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31B1F" w14:textId="77777777" w:rsidR="00DA2FC9" w:rsidRPr="00E4660A" w:rsidRDefault="00DA2FC9">
      <w:pPr>
        <w:spacing w:before="60" w:line="362" w:lineRule="auto"/>
        <w:ind w:left="140" w:right="5883"/>
        <w:rPr>
          <w:b/>
          <w:bCs/>
          <w:sz w:val="28"/>
          <w:szCs w:val="28"/>
        </w:rPr>
      </w:pPr>
      <w:r w:rsidRPr="00E4660A">
        <w:rPr>
          <w:b/>
          <w:bCs/>
          <w:sz w:val="28"/>
          <w:szCs w:val="28"/>
        </w:rPr>
        <w:t>U.S. Fish and Wildlife Service</w:t>
      </w:r>
    </w:p>
    <w:p w14:paraId="00977B2C" w14:textId="4086F7E7" w:rsidR="008857A1" w:rsidRDefault="001718AD" w:rsidP="007B3A6F">
      <w:pPr>
        <w:spacing w:before="60" w:line="362" w:lineRule="auto"/>
        <w:ind w:left="140" w:right="5883"/>
        <w:rPr>
          <w:spacing w:val="-4"/>
          <w:shd w:val="clear" w:color="auto" w:fill="FFFFCC"/>
        </w:rPr>
      </w:pPr>
      <w:r>
        <w:rPr>
          <w:b/>
          <w:sz w:val="24"/>
        </w:rPr>
        <w:t>Notice of Funding Opportunity</w:t>
      </w:r>
    </w:p>
    <w:p w14:paraId="7EC84E46" w14:textId="765A1E26" w:rsidR="007B3A6F" w:rsidRDefault="00CF2C2F" w:rsidP="004232A4">
      <w:pPr>
        <w:ind w:left="140"/>
        <w:rPr>
          <w:sz w:val="24"/>
          <w:szCs w:val="24"/>
        </w:rPr>
      </w:pPr>
      <w:r w:rsidRPr="007B3A6F">
        <w:rPr>
          <w:b/>
          <w:bCs/>
          <w:sz w:val="24"/>
          <w:szCs w:val="24"/>
        </w:rPr>
        <w:t>Title</w:t>
      </w:r>
      <w:r w:rsidRPr="007B3A6F">
        <w:rPr>
          <w:sz w:val="24"/>
          <w:szCs w:val="24"/>
        </w:rPr>
        <w:t xml:space="preserve">: </w:t>
      </w:r>
      <w:r w:rsidRPr="004232A4">
        <w:rPr>
          <w:sz w:val="24"/>
          <w:szCs w:val="24"/>
          <w:highlight w:val="green"/>
        </w:rPr>
        <w:t>[FON]_REGION</w:t>
      </w:r>
      <w:r w:rsidR="007B3A6F" w:rsidRPr="004232A4">
        <w:rPr>
          <w:sz w:val="24"/>
          <w:szCs w:val="24"/>
          <w:highlight w:val="green"/>
        </w:rPr>
        <w:t xml:space="preserve"> </w:t>
      </w:r>
      <w:r w:rsidRPr="004232A4">
        <w:rPr>
          <w:sz w:val="24"/>
          <w:szCs w:val="24"/>
          <w:highlight w:val="green"/>
        </w:rPr>
        <w:t>X_FY 2025 Formula State Wildlife Grant Program</w:t>
      </w:r>
    </w:p>
    <w:p w14:paraId="14DC9284" w14:textId="23228801" w:rsidR="007B3A6F" w:rsidRPr="007B3A6F" w:rsidRDefault="00CF2C2F" w:rsidP="007B3A6F">
      <w:pPr>
        <w:spacing w:before="240"/>
        <w:ind w:firstLine="140"/>
        <w:rPr>
          <w:sz w:val="24"/>
          <w:szCs w:val="24"/>
        </w:rPr>
      </w:pPr>
      <w:r w:rsidRPr="007B3A6F">
        <w:rPr>
          <w:b/>
          <w:bCs/>
          <w:sz w:val="24"/>
          <w:szCs w:val="24"/>
        </w:rPr>
        <w:t>Funding Opportunity Number</w:t>
      </w:r>
      <w:r w:rsidR="007B3A6F" w:rsidRPr="007B3A6F">
        <w:rPr>
          <w:sz w:val="24"/>
          <w:szCs w:val="24"/>
        </w:rPr>
        <w:t>:</w:t>
      </w:r>
    </w:p>
    <w:p w14:paraId="7A6D39AC" w14:textId="31CE25E3" w:rsidR="008857A1" w:rsidRPr="007B3A6F" w:rsidRDefault="00CF2C2F" w:rsidP="007B3A6F">
      <w:pPr>
        <w:ind w:firstLine="140"/>
        <w:rPr>
          <w:sz w:val="24"/>
          <w:szCs w:val="24"/>
        </w:rPr>
      </w:pPr>
      <w:r w:rsidRPr="007B3A6F">
        <w:rPr>
          <w:sz w:val="24"/>
          <w:szCs w:val="24"/>
        </w:rPr>
        <w:t xml:space="preserve"> </w:t>
      </w:r>
      <w:r w:rsidR="0055094D" w:rsidRPr="004232A4">
        <w:rPr>
          <w:sz w:val="24"/>
          <w:szCs w:val="24"/>
          <w:highlight w:val="green"/>
        </w:rPr>
        <w:t>A</w:t>
      </w:r>
      <w:r w:rsidRPr="004232A4">
        <w:rPr>
          <w:sz w:val="24"/>
          <w:szCs w:val="24"/>
          <w:highlight w:val="green"/>
        </w:rPr>
        <w:t>uto</w:t>
      </w:r>
      <w:r w:rsidR="0055094D">
        <w:rPr>
          <w:sz w:val="24"/>
          <w:szCs w:val="24"/>
          <w:highlight w:val="green"/>
        </w:rPr>
        <w:t>-</w:t>
      </w:r>
      <w:r w:rsidRPr="004232A4">
        <w:rPr>
          <w:sz w:val="24"/>
          <w:szCs w:val="24"/>
          <w:highlight w:val="green"/>
        </w:rPr>
        <w:t>p</w:t>
      </w:r>
      <w:r w:rsidRPr="00A92722">
        <w:rPr>
          <w:sz w:val="24"/>
          <w:szCs w:val="24"/>
          <w:highlight w:val="green"/>
        </w:rPr>
        <w:t>opulates</w:t>
      </w:r>
      <w:r w:rsidR="00A92722" w:rsidRPr="00A92722">
        <w:rPr>
          <w:sz w:val="24"/>
          <w:szCs w:val="24"/>
          <w:highlight w:val="green"/>
        </w:rPr>
        <w:t xml:space="preserve"> in GrantSolutions</w:t>
      </w:r>
    </w:p>
    <w:p w14:paraId="04CDF160" w14:textId="77777777" w:rsidR="008857A1" w:rsidRPr="007B3A6F" w:rsidRDefault="008857A1" w:rsidP="007B3A6F"/>
    <w:p w14:paraId="165941F3" w14:textId="77777777" w:rsidR="008857A1" w:rsidRDefault="008857A1" w:rsidP="007B3A6F">
      <w:pPr>
        <w:pStyle w:val="BodyText"/>
        <w:spacing w:line="362" w:lineRule="auto"/>
        <w:ind w:left="144" w:right="1440"/>
        <w:rPr>
          <w:spacing w:val="-4"/>
          <w:shd w:val="clear" w:color="auto" w:fill="FFFFCC"/>
        </w:rPr>
      </w:pPr>
    </w:p>
    <w:p w14:paraId="3A935F6B" w14:textId="77777777" w:rsidR="008857A1" w:rsidRDefault="008857A1" w:rsidP="007B3A6F">
      <w:pPr>
        <w:pStyle w:val="BodyText"/>
        <w:spacing w:line="362" w:lineRule="auto"/>
        <w:ind w:left="144" w:right="1440"/>
        <w:rPr>
          <w:spacing w:val="-4"/>
          <w:shd w:val="clear" w:color="auto" w:fill="FFFFCC"/>
        </w:rPr>
      </w:pPr>
    </w:p>
    <w:p w14:paraId="68F6D534" w14:textId="77777777" w:rsidR="008857A1" w:rsidRDefault="008857A1">
      <w:pPr>
        <w:pStyle w:val="BodyText"/>
        <w:spacing w:line="362" w:lineRule="auto"/>
        <w:ind w:right="6202"/>
        <w:rPr>
          <w:spacing w:val="-4"/>
          <w:shd w:val="clear" w:color="auto" w:fill="FFFFCC"/>
        </w:rPr>
      </w:pPr>
    </w:p>
    <w:p w14:paraId="13C954B1" w14:textId="77777777" w:rsidR="008857A1" w:rsidRDefault="008857A1">
      <w:pPr>
        <w:pStyle w:val="BodyText"/>
        <w:spacing w:line="362" w:lineRule="auto"/>
        <w:ind w:right="6202"/>
        <w:rPr>
          <w:spacing w:val="-4"/>
          <w:shd w:val="clear" w:color="auto" w:fill="FFFFCC"/>
        </w:rPr>
      </w:pPr>
    </w:p>
    <w:p w14:paraId="2586AF7B" w14:textId="77777777" w:rsidR="008857A1" w:rsidRDefault="008857A1">
      <w:pPr>
        <w:pStyle w:val="BodyText"/>
        <w:spacing w:line="362" w:lineRule="auto"/>
        <w:ind w:right="6202"/>
        <w:rPr>
          <w:spacing w:val="-4"/>
          <w:shd w:val="clear" w:color="auto" w:fill="FFFFCC"/>
        </w:rPr>
      </w:pPr>
    </w:p>
    <w:p w14:paraId="0E3AD6B9" w14:textId="77777777" w:rsidR="008857A1" w:rsidRDefault="008857A1">
      <w:pPr>
        <w:pStyle w:val="BodyText"/>
        <w:spacing w:line="362" w:lineRule="auto"/>
        <w:ind w:right="6202"/>
        <w:rPr>
          <w:spacing w:val="-4"/>
          <w:shd w:val="clear" w:color="auto" w:fill="FFFFCC"/>
        </w:rPr>
      </w:pPr>
    </w:p>
    <w:p w14:paraId="3D5960E7" w14:textId="77777777" w:rsidR="008857A1" w:rsidRDefault="008857A1">
      <w:pPr>
        <w:pStyle w:val="BodyText"/>
        <w:spacing w:line="362" w:lineRule="auto"/>
        <w:ind w:right="6202"/>
        <w:rPr>
          <w:spacing w:val="-4"/>
          <w:shd w:val="clear" w:color="auto" w:fill="FFFFCC"/>
        </w:rPr>
      </w:pPr>
    </w:p>
    <w:p w14:paraId="4FF04133" w14:textId="77777777" w:rsidR="008857A1" w:rsidRDefault="008857A1">
      <w:pPr>
        <w:pStyle w:val="BodyText"/>
        <w:spacing w:line="362" w:lineRule="auto"/>
        <w:ind w:right="6202"/>
        <w:rPr>
          <w:spacing w:val="-4"/>
          <w:shd w:val="clear" w:color="auto" w:fill="FFFFCC"/>
        </w:rPr>
      </w:pPr>
    </w:p>
    <w:p w14:paraId="20E33FAC" w14:textId="77777777" w:rsidR="008857A1" w:rsidRDefault="008857A1">
      <w:pPr>
        <w:pStyle w:val="BodyText"/>
        <w:spacing w:line="362" w:lineRule="auto"/>
        <w:ind w:right="6202"/>
        <w:rPr>
          <w:spacing w:val="-4"/>
          <w:shd w:val="clear" w:color="auto" w:fill="FFFFCC"/>
        </w:rPr>
      </w:pPr>
    </w:p>
    <w:p w14:paraId="4B6F48BB" w14:textId="77777777" w:rsidR="008857A1" w:rsidRDefault="008857A1">
      <w:pPr>
        <w:pStyle w:val="BodyText"/>
        <w:spacing w:line="362" w:lineRule="auto"/>
        <w:ind w:right="6202"/>
        <w:rPr>
          <w:spacing w:val="-4"/>
          <w:shd w:val="clear" w:color="auto" w:fill="FFFFCC"/>
        </w:rPr>
      </w:pPr>
    </w:p>
    <w:p w14:paraId="25CD1B48" w14:textId="77777777" w:rsidR="008857A1" w:rsidRDefault="008857A1">
      <w:pPr>
        <w:pStyle w:val="BodyText"/>
        <w:spacing w:line="362" w:lineRule="auto"/>
        <w:ind w:right="6202"/>
        <w:rPr>
          <w:spacing w:val="-4"/>
          <w:shd w:val="clear" w:color="auto" w:fill="FFFFCC"/>
        </w:rPr>
      </w:pPr>
    </w:p>
    <w:p w14:paraId="3484575A" w14:textId="77777777" w:rsidR="008857A1" w:rsidRDefault="008857A1">
      <w:pPr>
        <w:pStyle w:val="BodyText"/>
        <w:spacing w:line="362" w:lineRule="auto"/>
        <w:ind w:right="6202"/>
        <w:rPr>
          <w:spacing w:val="-4"/>
          <w:shd w:val="clear" w:color="auto" w:fill="FFFFCC"/>
        </w:rPr>
      </w:pPr>
    </w:p>
    <w:p w14:paraId="369F7AAC" w14:textId="77777777" w:rsidR="008857A1" w:rsidRDefault="008857A1">
      <w:pPr>
        <w:pStyle w:val="BodyText"/>
        <w:spacing w:line="362" w:lineRule="auto"/>
        <w:ind w:right="6202"/>
        <w:rPr>
          <w:spacing w:val="-4"/>
          <w:shd w:val="clear" w:color="auto" w:fill="FFFFCC"/>
        </w:rPr>
      </w:pPr>
    </w:p>
    <w:p w14:paraId="5B637DBA" w14:textId="77777777" w:rsidR="008857A1" w:rsidRDefault="008857A1">
      <w:pPr>
        <w:pStyle w:val="BodyText"/>
        <w:spacing w:line="362" w:lineRule="auto"/>
        <w:ind w:right="6202"/>
        <w:rPr>
          <w:spacing w:val="-4"/>
          <w:shd w:val="clear" w:color="auto" w:fill="FFFFCC"/>
        </w:rPr>
      </w:pPr>
    </w:p>
    <w:p w14:paraId="7D5EF552" w14:textId="77777777" w:rsidR="008857A1" w:rsidRDefault="008857A1">
      <w:pPr>
        <w:pStyle w:val="BodyText"/>
        <w:spacing w:line="362" w:lineRule="auto"/>
        <w:ind w:right="6202"/>
        <w:rPr>
          <w:spacing w:val="-4"/>
          <w:shd w:val="clear" w:color="auto" w:fill="FFFFCC"/>
        </w:rPr>
      </w:pPr>
    </w:p>
    <w:p w14:paraId="0782BCA6" w14:textId="77777777" w:rsidR="008857A1" w:rsidRDefault="008857A1">
      <w:pPr>
        <w:pStyle w:val="BodyText"/>
        <w:spacing w:line="362" w:lineRule="auto"/>
        <w:ind w:right="6202"/>
        <w:rPr>
          <w:spacing w:val="-4"/>
          <w:shd w:val="clear" w:color="auto" w:fill="FFFFCC"/>
        </w:rPr>
      </w:pPr>
    </w:p>
    <w:p w14:paraId="3CFD4BD5" w14:textId="77777777" w:rsidR="008857A1" w:rsidRDefault="008857A1">
      <w:pPr>
        <w:pStyle w:val="BodyText"/>
        <w:spacing w:line="362" w:lineRule="auto"/>
        <w:ind w:right="6202"/>
        <w:rPr>
          <w:spacing w:val="-4"/>
          <w:shd w:val="clear" w:color="auto" w:fill="FFFFCC"/>
        </w:rPr>
      </w:pPr>
    </w:p>
    <w:p w14:paraId="78C9FF05" w14:textId="77777777" w:rsidR="008857A1" w:rsidRDefault="008857A1">
      <w:pPr>
        <w:pStyle w:val="BodyText"/>
        <w:spacing w:line="362" w:lineRule="auto"/>
        <w:ind w:right="6202"/>
        <w:rPr>
          <w:spacing w:val="-4"/>
          <w:shd w:val="clear" w:color="auto" w:fill="FFFFCC"/>
        </w:rPr>
      </w:pPr>
    </w:p>
    <w:p w14:paraId="3196B215" w14:textId="77777777" w:rsidR="008857A1" w:rsidRDefault="008857A1">
      <w:pPr>
        <w:pStyle w:val="BodyText"/>
        <w:spacing w:line="362" w:lineRule="auto"/>
        <w:ind w:right="6202"/>
        <w:rPr>
          <w:spacing w:val="-4"/>
          <w:shd w:val="clear" w:color="auto" w:fill="FFFFCC"/>
        </w:rPr>
      </w:pPr>
    </w:p>
    <w:p w14:paraId="49E3E78C" w14:textId="77777777" w:rsidR="008857A1" w:rsidRDefault="008857A1">
      <w:pPr>
        <w:pStyle w:val="BodyText"/>
        <w:spacing w:line="362" w:lineRule="auto"/>
        <w:ind w:right="6202"/>
        <w:rPr>
          <w:spacing w:val="-4"/>
          <w:shd w:val="clear" w:color="auto" w:fill="FFFFCC"/>
        </w:rPr>
      </w:pPr>
    </w:p>
    <w:p w14:paraId="029F297E" w14:textId="77777777" w:rsidR="00900D11" w:rsidRDefault="00900D11" w:rsidP="008857A1">
      <w:pPr>
        <w:spacing w:line="362" w:lineRule="auto"/>
        <w:rPr>
          <w:color w:val="000000"/>
          <w:spacing w:val="-13"/>
          <w:shd w:val="clear" w:color="auto" w:fill="BCDFFB"/>
        </w:rPr>
      </w:pPr>
      <w:bookmarkStart w:id="0" w:name="BASIC_INFORMATION"/>
      <w:bookmarkEnd w:id="0"/>
    </w:p>
    <w:p w14:paraId="0EC17C47" w14:textId="77777777" w:rsidR="00316B25" w:rsidRDefault="00316B25" w:rsidP="008857A1">
      <w:pPr>
        <w:spacing w:line="362" w:lineRule="auto"/>
        <w:rPr>
          <w:color w:val="000000"/>
          <w:spacing w:val="-13"/>
          <w:shd w:val="clear" w:color="auto" w:fill="BCDFFB"/>
        </w:rPr>
      </w:pPr>
    </w:p>
    <w:p w14:paraId="5889E9A4" w14:textId="77777777" w:rsidR="007461EB" w:rsidRDefault="007461EB" w:rsidP="008857A1">
      <w:pPr>
        <w:spacing w:line="362" w:lineRule="auto"/>
        <w:rPr>
          <w:color w:val="000000"/>
          <w:spacing w:val="-13"/>
          <w:shd w:val="clear" w:color="auto" w:fill="BCDFFB"/>
        </w:rPr>
      </w:pPr>
    </w:p>
    <w:p w14:paraId="33B47316" w14:textId="77777777" w:rsidR="007461EB" w:rsidRDefault="007461EB" w:rsidP="008857A1">
      <w:pPr>
        <w:spacing w:line="362" w:lineRule="auto"/>
        <w:rPr>
          <w:color w:val="000000"/>
          <w:spacing w:val="-13"/>
          <w:shd w:val="clear" w:color="auto" w:fill="BCDFFB"/>
        </w:rPr>
      </w:pPr>
    </w:p>
    <w:p w14:paraId="71297B10" w14:textId="77777777" w:rsidR="007461EB" w:rsidRDefault="007461EB" w:rsidP="008857A1">
      <w:pPr>
        <w:spacing w:line="362" w:lineRule="auto"/>
        <w:rPr>
          <w:color w:val="000000"/>
          <w:spacing w:val="-13"/>
          <w:shd w:val="clear" w:color="auto" w:fill="BCDFFB"/>
        </w:rPr>
      </w:pPr>
    </w:p>
    <w:p w14:paraId="72CBDE94" w14:textId="77777777" w:rsidR="007461EB" w:rsidRDefault="007461EB" w:rsidP="008857A1">
      <w:pPr>
        <w:spacing w:line="362" w:lineRule="auto"/>
        <w:rPr>
          <w:color w:val="000000"/>
          <w:spacing w:val="-13"/>
          <w:shd w:val="clear" w:color="auto" w:fill="BCDFFB"/>
        </w:rPr>
      </w:pPr>
    </w:p>
    <w:p w14:paraId="7D172AA8" w14:textId="5F62F7DE" w:rsidR="002B5B54" w:rsidRDefault="001718AD" w:rsidP="00D56745">
      <w:pPr>
        <w:pStyle w:val="Heading1"/>
      </w:pPr>
      <w:r>
        <w:rPr>
          <w:spacing w:val="-13"/>
          <w:shd w:val="clear" w:color="auto" w:fill="BCDFFB"/>
        </w:rPr>
        <w:lastRenderedPageBreak/>
        <w:t xml:space="preserve"> </w:t>
      </w:r>
      <w:r>
        <w:rPr>
          <w:shd w:val="clear" w:color="auto" w:fill="BCDFFB"/>
        </w:rPr>
        <w:t>BASIC INFORMATION</w:t>
      </w:r>
      <w:r>
        <w:rPr>
          <w:shd w:val="clear" w:color="auto" w:fill="BCDFFB"/>
        </w:rPr>
        <w:tab/>
      </w:r>
    </w:p>
    <w:p w14:paraId="0FAABFA4" w14:textId="14E13D7A" w:rsidR="002F4A39" w:rsidRPr="007400E0" w:rsidRDefault="001718AD" w:rsidP="007400E0">
      <w:pPr>
        <w:pStyle w:val="ListParagraph"/>
        <w:tabs>
          <w:tab w:val="left" w:pos="320"/>
        </w:tabs>
        <w:spacing w:before="60"/>
        <w:ind w:left="140" w:right="573" w:firstLine="0"/>
        <w:rPr>
          <w:sz w:val="23"/>
          <w:szCs w:val="23"/>
        </w:rPr>
      </w:pPr>
      <w:r>
        <w:rPr>
          <w:b/>
          <w:sz w:val="24"/>
        </w:rPr>
        <w:t>Announcement</w:t>
      </w:r>
      <w:r>
        <w:rPr>
          <w:b/>
          <w:spacing w:val="-2"/>
          <w:sz w:val="24"/>
        </w:rPr>
        <w:t xml:space="preserve"> </w:t>
      </w:r>
      <w:r>
        <w:rPr>
          <w:b/>
          <w:sz w:val="24"/>
        </w:rPr>
        <w:t>Type:</w:t>
      </w:r>
      <w:r>
        <w:rPr>
          <w:b/>
          <w:spacing w:val="-2"/>
          <w:sz w:val="24"/>
        </w:rPr>
        <w:t xml:space="preserve"> </w:t>
      </w:r>
      <w:r w:rsidR="00122A92">
        <w:rPr>
          <w:sz w:val="23"/>
          <w:szCs w:val="23"/>
        </w:rPr>
        <w:t>Initial</w:t>
      </w:r>
    </w:p>
    <w:p w14:paraId="6055C8CE" w14:textId="200032A9" w:rsidR="002F4A39" w:rsidRPr="007400E0" w:rsidRDefault="001718AD" w:rsidP="007400E0">
      <w:pPr>
        <w:pStyle w:val="ListParagraph"/>
        <w:tabs>
          <w:tab w:val="left" w:pos="320"/>
        </w:tabs>
        <w:spacing w:before="240"/>
        <w:ind w:left="144" w:right="576" w:firstLine="0"/>
      </w:pPr>
      <w:r w:rsidRPr="00122A92">
        <w:rPr>
          <w:b/>
          <w:sz w:val="24"/>
        </w:rPr>
        <w:t>Funding Opportunity Number:</w:t>
      </w:r>
      <w:r w:rsidRPr="00115B5A">
        <w:rPr>
          <w:color w:val="00853C"/>
          <w:spacing w:val="-2"/>
        </w:rPr>
        <w:t xml:space="preserve"> </w:t>
      </w:r>
      <w:r w:rsidR="00122A92" w:rsidRPr="001E096D">
        <w:rPr>
          <w:sz w:val="24"/>
          <w:szCs w:val="24"/>
          <w:highlight w:val="green"/>
        </w:rPr>
        <w:t>auto</w:t>
      </w:r>
      <w:r w:rsidR="0055094D" w:rsidRPr="001E096D">
        <w:rPr>
          <w:sz w:val="24"/>
          <w:szCs w:val="24"/>
          <w:highlight w:val="green"/>
        </w:rPr>
        <w:t>-</w:t>
      </w:r>
      <w:r w:rsidR="00122A92" w:rsidRPr="001E096D">
        <w:rPr>
          <w:sz w:val="24"/>
          <w:szCs w:val="24"/>
          <w:highlight w:val="green"/>
        </w:rPr>
        <w:t>populates</w:t>
      </w:r>
    </w:p>
    <w:p w14:paraId="669B5B2E" w14:textId="3DE07DC5" w:rsidR="00076BAF" w:rsidRPr="00E963C8" w:rsidRDefault="001718AD" w:rsidP="00E963C8">
      <w:pPr>
        <w:pStyle w:val="ListParagraph"/>
        <w:tabs>
          <w:tab w:val="left" w:pos="320"/>
        </w:tabs>
        <w:spacing w:before="240"/>
        <w:ind w:left="144" w:right="576" w:firstLine="0"/>
        <w:rPr>
          <w:sz w:val="23"/>
          <w:szCs w:val="23"/>
        </w:rPr>
      </w:pPr>
      <w:r w:rsidRPr="00122A92">
        <w:rPr>
          <w:b/>
          <w:sz w:val="24"/>
        </w:rPr>
        <w:t xml:space="preserve">Assistance Listing Number(s): </w:t>
      </w:r>
      <w:r w:rsidR="002F4A39" w:rsidRPr="002F4A39">
        <w:rPr>
          <w:sz w:val="23"/>
          <w:szCs w:val="23"/>
        </w:rPr>
        <w:t>15.634</w:t>
      </w:r>
    </w:p>
    <w:p w14:paraId="61BB81E3" w14:textId="7F7BE656" w:rsidR="00156DB9" w:rsidRDefault="001718AD" w:rsidP="00156DB9">
      <w:pPr>
        <w:pStyle w:val="BodyText"/>
        <w:spacing w:before="240" w:after="120"/>
        <w:ind w:right="14"/>
      </w:pPr>
      <w:r w:rsidRPr="00861282">
        <w:rPr>
          <w:b/>
        </w:rPr>
        <w:t>Estimated</w:t>
      </w:r>
      <w:r w:rsidRPr="00861282">
        <w:rPr>
          <w:b/>
          <w:spacing w:val="-5"/>
        </w:rPr>
        <w:t xml:space="preserve"> </w:t>
      </w:r>
      <w:r w:rsidRPr="00861282">
        <w:rPr>
          <w:b/>
        </w:rPr>
        <w:t>Total</w:t>
      </w:r>
      <w:r w:rsidRPr="00861282">
        <w:rPr>
          <w:b/>
          <w:spacing w:val="-2"/>
        </w:rPr>
        <w:t xml:space="preserve"> </w:t>
      </w:r>
      <w:r w:rsidRPr="00861282">
        <w:rPr>
          <w:b/>
        </w:rPr>
        <w:t>Program</w:t>
      </w:r>
      <w:r w:rsidRPr="00861282">
        <w:rPr>
          <w:b/>
          <w:spacing w:val="-2"/>
        </w:rPr>
        <w:t xml:space="preserve"> </w:t>
      </w:r>
      <w:r w:rsidRPr="00861282">
        <w:rPr>
          <w:b/>
        </w:rPr>
        <w:t>Funding:</w:t>
      </w:r>
      <w:r w:rsidR="00115B5A" w:rsidRPr="00861282">
        <w:rPr>
          <w:b/>
        </w:rPr>
        <w:t xml:space="preserve"> </w:t>
      </w:r>
      <w:r w:rsidR="00156DB9" w:rsidRPr="00C114FB">
        <w:rPr>
          <w:highlight w:val="green"/>
        </w:rPr>
        <w:t>$</w:t>
      </w:r>
      <w:r w:rsidR="00C114FB" w:rsidRPr="00C114FB">
        <w:rPr>
          <w:highlight w:val="green"/>
        </w:rPr>
        <w:t>X.X</w:t>
      </w:r>
      <w:r w:rsidR="00156DB9" w:rsidRPr="00C114FB">
        <w:rPr>
          <w:highlight w:val="green"/>
        </w:rPr>
        <w:t xml:space="preserve"> Million</w:t>
      </w:r>
      <w:r w:rsidR="00156DB9">
        <w:t xml:space="preserve"> </w:t>
      </w:r>
      <w:r w:rsidR="00156DB9" w:rsidRPr="00156DB9">
        <w:rPr>
          <w:highlight w:val="green"/>
        </w:rPr>
        <w:t>[</w:t>
      </w:r>
      <w:r w:rsidR="00156DB9" w:rsidRPr="001E096D">
        <w:rPr>
          <w:highlight w:val="green"/>
        </w:rPr>
        <w:t xml:space="preserve">Note: </w:t>
      </w:r>
      <w:r w:rsidR="00BB5C4C">
        <w:rPr>
          <w:highlight w:val="green"/>
        </w:rPr>
        <w:t>u</w:t>
      </w:r>
      <w:r w:rsidR="006A263F">
        <w:rPr>
          <w:highlight w:val="green"/>
        </w:rPr>
        <w:t>se the total apportionment to your Region’s states/territories based on the Jan. 13</w:t>
      </w:r>
      <w:r w:rsidR="00BB5C4C">
        <w:rPr>
          <w:highlight w:val="green"/>
        </w:rPr>
        <w:t>, 2025</w:t>
      </w:r>
      <w:r w:rsidR="006A263F">
        <w:rPr>
          <w:highlight w:val="green"/>
        </w:rPr>
        <w:t xml:space="preserve"> partial apportionment</w:t>
      </w:r>
      <w:r w:rsidR="00BB5C4C">
        <w:rPr>
          <w:highlight w:val="green"/>
        </w:rPr>
        <w:t>.</w:t>
      </w:r>
      <w:r w:rsidR="00156DB9" w:rsidRPr="00156DB9">
        <w:rPr>
          <w:highlight w:val="green"/>
        </w:rPr>
        <w:t>]</w:t>
      </w:r>
    </w:p>
    <w:p w14:paraId="7D26D17E" w14:textId="465D58E9" w:rsidR="00115B5A" w:rsidRPr="00861282" w:rsidRDefault="001718AD" w:rsidP="00315EFF">
      <w:pPr>
        <w:pStyle w:val="ListParagraph"/>
        <w:tabs>
          <w:tab w:val="left" w:pos="320"/>
        </w:tabs>
        <w:spacing w:before="240"/>
        <w:ind w:left="140" w:right="1094" w:firstLine="0"/>
        <w:rPr>
          <w:sz w:val="24"/>
        </w:rPr>
      </w:pPr>
      <w:r w:rsidRPr="00861282">
        <w:rPr>
          <w:b/>
          <w:sz w:val="24"/>
        </w:rPr>
        <w:t>Expected</w:t>
      </w:r>
      <w:r w:rsidRPr="00861282">
        <w:rPr>
          <w:b/>
          <w:spacing w:val="-3"/>
          <w:sz w:val="24"/>
        </w:rPr>
        <w:t xml:space="preserve"> </w:t>
      </w:r>
      <w:r w:rsidRPr="00861282">
        <w:rPr>
          <w:b/>
          <w:sz w:val="24"/>
        </w:rPr>
        <w:t>Number</w:t>
      </w:r>
      <w:r w:rsidRPr="00861282">
        <w:rPr>
          <w:b/>
          <w:spacing w:val="-2"/>
          <w:sz w:val="24"/>
        </w:rPr>
        <w:t xml:space="preserve"> </w:t>
      </w:r>
      <w:r w:rsidRPr="00861282">
        <w:rPr>
          <w:b/>
          <w:sz w:val="24"/>
        </w:rPr>
        <w:t>of</w:t>
      </w:r>
      <w:r w:rsidRPr="00861282">
        <w:rPr>
          <w:b/>
          <w:spacing w:val="-2"/>
          <w:sz w:val="24"/>
        </w:rPr>
        <w:t xml:space="preserve"> </w:t>
      </w:r>
      <w:r w:rsidRPr="00861282">
        <w:rPr>
          <w:b/>
          <w:sz w:val="24"/>
        </w:rPr>
        <w:t>Awards:</w:t>
      </w:r>
      <w:r w:rsidRPr="00861282">
        <w:rPr>
          <w:b/>
          <w:spacing w:val="-1"/>
          <w:sz w:val="24"/>
        </w:rPr>
        <w:t xml:space="preserve"> </w:t>
      </w:r>
      <w:r w:rsidR="006E0308" w:rsidRPr="00FF496F">
        <w:rPr>
          <w:bCs/>
          <w:spacing w:val="-1"/>
          <w:sz w:val="24"/>
          <w:highlight w:val="green"/>
        </w:rPr>
        <w:t>TBD by Region</w:t>
      </w:r>
    </w:p>
    <w:p w14:paraId="7052B908" w14:textId="42A43FDB" w:rsidR="00F92B2C" w:rsidRDefault="001718AD" w:rsidP="00F92B2C">
      <w:pPr>
        <w:tabs>
          <w:tab w:val="left" w:pos="320"/>
        </w:tabs>
        <w:spacing w:before="240"/>
        <w:ind w:left="144"/>
        <w:rPr>
          <w:b/>
          <w:sz w:val="24"/>
        </w:rPr>
      </w:pPr>
      <w:r w:rsidRPr="00861282">
        <w:rPr>
          <w:b/>
          <w:sz w:val="24"/>
        </w:rPr>
        <w:t>Award</w:t>
      </w:r>
      <w:r w:rsidRPr="00861282">
        <w:rPr>
          <w:b/>
          <w:spacing w:val="-4"/>
          <w:sz w:val="24"/>
        </w:rPr>
        <w:t xml:space="preserve"> </w:t>
      </w:r>
      <w:r w:rsidRPr="00861282">
        <w:rPr>
          <w:b/>
          <w:sz w:val="24"/>
        </w:rPr>
        <w:t>Ceiling:</w:t>
      </w:r>
      <w:r w:rsidR="00F477E5">
        <w:rPr>
          <w:b/>
          <w:sz w:val="24"/>
        </w:rPr>
        <w:t xml:space="preserve"> </w:t>
      </w:r>
      <w:r w:rsidR="00F92B2C" w:rsidRPr="00FF496F">
        <w:rPr>
          <w:bCs/>
          <w:spacing w:val="-1"/>
          <w:sz w:val="24"/>
          <w:highlight w:val="green"/>
        </w:rPr>
        <w:t>TBD by Region</w:t>
      </w:r>
    </w:p>
    <w:p w14:paraId="0B447AC0" w14:textId="46BE013F" w:rsidR="00CC6C59" w:rsidRPr="00815E94" w:rsidRDefault="001718AD" w:rsidP="00CC6C59">
      <w:pPr>
        <w:tabs>
          <w:tab w:val="left" w:pos="320"/>
        </w:tabs>
        <w:spacing w:before="240"/>
        <w:ind w:left="144"/>
      </w:pPr>
      <w:r w:rsidRPr="00861282">
        <w:rPr>
          <w:b/>
          <w:sz w:val="24"/>
        </w:rPr>
        <w:t>Award</w:t>
      </w:r>
      <w:r w:rsidRPr="00861282">
        <w:rPr>
          <w:b/>
          <w:spacing w:val="-3"/>
          <w:sz w:val="24"/>
        </w:rPr>
        <w:t xml:space="preserve"> </w:t>
      </w:r>
      <w:r w:rsidRPr="00861282">
        <w:rPr>
          <w:b/>
          <w:sz w:val="24"/>
        </w:rPr>
        <w:t>Floor:</w:t>
      </w:r>
      <w:r w:rsidRPr="00E9665A">
        <w:rPr>
          <w:b/>
          <w:color w:val="990000"/>
          <w:spacing w:val="-2"/>
          <w:sz w:val="24"/>
        </w:rPr>
        <w:t xml:space="preserve"> </w:t>
      </w:r>
      <w:bookmarkStart w:id="1" w:name="_Hlk180593518"/>
      <w:r w:rsidR="00CC6C59" w:rsidRPr="00FF496F">
        <w:rPr>
          <w:bCs/>
          <w:spacing w:val="-1"/>
          <w:sz w:val="24"/>
          <w:highlight w:val="green"/>
        </w:rPr>
        <w:t>TBD by Region</w:t>
      </w:r>
      <w:r w:rsidR="00815E94">
        <w:rPr>
          <w:bCs/>
          <w:spacing w:val="-1"/>
          <w:sz w:val="24"/>
        </w:rPr>
        <w:t xml:space="preserve"> </w:t>
      </w:r>
      <w:r w:rsidR="00815E94" w:rsidRPr="00C80AC3">
        <w:rPr>
          <w:bCs/>
          <w:spacing w:val="-1"/>
          <w:sz w:val="24"/>
          <w:highlight w:val="green"/>
        </w:rPr>
        <w:t>[Note:</w:t>
      </w:r>
      <w:r w:rsidR="00815E94" w:rsidRPr="00C80AC3">
        <w:rPr>
          <w:b/>
          <w:bCs/>
          <w:highlight w:val="green"/>
        </w:rPr>
        <w:t xml:space="preserve"> </w:t>
      </w:r>
      <w:r w:rsidR="00815E94" w:rsidRPr="001E096D">
        <w:rPr>
          <w:bCs/>
          <w:spacing w:val="-1"/>
          <w:sz w:val="24"/>
          <w:highlight w:val="green"/>
        </w:rPr>
        <w:t>the template</w:t>
      </w:r>
      <w:r w:rsidR="00CC6C59" w:rsidRPr="001E096D">
        <w:rPr>
          <w:bCs/>
          <w:spacing w:val="-1"/>
          <w:sz w:val="24"/>
          <w:highlight w:val="green"/>
        </w:rPr>
        <w:t xml:space="preserve"> </w:t>
      </w:r>
      <w:r w:rsidR="00815E94" w:rsidRPr="001E096D">
        <w:rPr>
          <w:bCs/>
          <w:spacing w:val="-1"/>
          <w:sz w:val="24"/>
          <w:highlight w:val="green"/>
        </w:rPr>
        <w:t>recommends $0 if there is</w:t>
      </w:r>
      <w:r w:rsidR="00C80AC3" w:rsidRPr="001E096D">
        <w:rPr>
          <w:bCs/>
          <w:spacing w:val="-1"/>
          <w:sz w:val="24"/>
          <w:highlight w:val="green"/>
        </w:rPr>
        <w:t xml:space="preserve"> no award floor</w:t>
      </w:r>
      <w:r w:rsidR="00C80AC3" w:rsidRPr="000C3762">
        <w:rPr>
          <w:highlight w:val="green"/>
        </w:rPr>
        <w:t>.]</w:t>
      </w:r>
    </w:p>
    <w:p w14:paraId="49596E5C" w14:textId="3360CDB3" w:rsidR="000E589A" w:rsidRPr="001A186D" w:rsidRDefault="001718AD" w:rsidP="00CC6C59">
      <w:pPr>
        <w:tabs>
          <w:tab w:val="left" w:pos="320"/>
        </w:tabs>
        <w:spacing w:before="240"/>
        <w:ind w:left="144"/>
        <w:rPr>
          <w:sz w:val="24"/>
          <w:szCs w:val="24"/>
        </w:rPr>
      </w:pPr>
      <w:r w:rsidRPr="001E096D">
        <w:rPr>
          <w:b/>
          <w:sz w:val="24"/>
        </w:rPr>
        <w:t>Cost Sharing Required?</w:t>
      </w:r>
      <w:r w:rsidR="000E589A" w:rsidRPr="001A186D">
        <w:rPr>
          <w:sz w:val="24"/>
          <w:szCs w:val="24"/>
        </w:rPr>
        <w:t xml:space="preserve"> </w:t>
      </w:r>
      <w:bookmarkEnd w:id="1"/>
      <w:r w:rsidR="001A186D" w:rsidRPr="001A186D">
        <w:rPr>
          <w:sz w:val="24"/>
          <w:szCs w:val="24"/>
        </w:rPr>
        <w:t>Yes</w:t>
      </w:r>
    </w:p>
    <w:p w14:paraId="5936E6B3" w14:textId="73DFB810" w:rsidR="002B5B54" w:rsidRDefault="001718AD" w:rsidP="00315EFF">
      <w:pPr>
        <w:spacing w:before="240"/>
        <w:ind w:left="144" w:right="14"/>
        <w:rPr>
          <w:sz w:val="24"/>
        </w:rPr>
      </w:pPr>
      <w:r>
        <w:rPr>
          <w:b/>
          <w:sz w:val="24"/>
        </w:rPr>
        <w:t>Closing</w:t>
      </w:r>
      <w:r>
        <w:rPr>
          <w:b/>
          <w:spacing w:val="-10"/>
          <w:sz w:val="24"/>
        </w:rPr>
        <w:t xml:space="preserve"> </w:t>
      </w:r>
      <w:r>
        <w:rPr>
          <w:b/>
          <w:sz w:val="24"/>
        </w:rPr>
        <w:t>Date</w:t>
      </w:r>
      <w:r>
        <w:rPr>
          <w:b/>
          <w:spacing w:val="-10"/>
          <w:sz w:val="24"/>
        </w:rPr>
        <w:t xml:space="preserve"> </w:t>
      </w:r>
      <w:r>
        <w:rPr>
          <w:b/>
          <w:sz w:val="24"/>
        </w:rPr>
        <w:t>for</w:t>
      </w:r>
      <w:r>
        <w:rPr>
          <w:b/>
          <w:spacing w:val="-10"/>
          <w:sz w:val="24"/>
        </w:rPr>
        <w:t xml:space="preserve"> </w:t>
      </w:r>
      <w:r>
        <w:rPr>
          <w:b/>
          <w:sz w:val="24"/>
        </w:rPr>
        <w:t>Applications:</w:t>
      </w:r>
      <w:r>
        <w:rPr>
          <w:b/>
          <w:spacing w:val="-10"/>
          <w:sz w:val="24"/>
        </w:rPr>
        <w:t xml:space="preserve"> </w:t>
      </w:r>
      <w:r w:rsidR="007F5897" w:rsidRPr="00FF496F">
        <w:rPr>
          <w:bCs/>
          <w:spacing w:val="-1"/>
          <w:sz w:val="24"/>
          <w:highlight w:val="green"/>
        </w:rPr>
        <w:t>TBD by Region</w:t>
      </w:r>
    </w:p>
    <w:p w14:paraId="2A3D46B5" w14:textId="22AAD63C" w:rsidR="002B5B54" w:rsidRDefault="001E096D" w:rsidP="00ED1B21">
      <w:pPr>
        <w:pStyle w:val="BodyText"/>
        <w:spacing w:before="240"/>
        <w:ind w:left="144"/>
      </w:pPr>
      <w:r>
        <w:t>You</w:t>
      </w:r>
      <w:r w:rsidR="001718AD">
        <w:rPr>
          <w:spacing w:val="-3"/>
        </w:rPr>
        <w:t xml:space="preserve"> </w:t>
      </w:r>
      <w:r w:rsidR="001718AD">
        <w:t>may</w:t>
      </w:r>
      <w:r w:rsidR="001718AD">
        <w:rPr>
          <w:spacing w:val="-2"/>
        </w:rPr>
        <w:t xml:space="preserve"> </w:t>
      </w:r>
      <w:r w:rsidR="001718AD">
        <w:t>be</w:t>
      </w:r>
      <w:r w:rsidR="001718AD">
        <w:rPr>
          <w:spacing w:val="-2"/>
        </w:rPr>
        <w:t xml:space="preserve"> </w:t>
      </w:r>
      <w:r w:rsidR="001718AD">
        <w:t>required</w:t>
      </w:r>
      <w:r w:rsidR="001718AD">
        <w:rPr>
          <w:spacing w:val="-2"/>
        </w:rPr>
        <w:t xml:space="preserve"> </w:t>
      </w:r>
      <w:r w:rsidR="001718AD">
        <w:t>under</w:t>
      </w:r>
      <w:r w:rsidR="001718AD">
        <w:rPr>
          <w:spacing w:val="-3"/>
        </w:rPr>
        <w:t xml:space="preserve"> </w:t>
      </w:r>
      <w:hyperlink r:id="rId10" w:tooltip="Executive Order 12372--Intergovernmental review of Federal programs">
        <w:r w:rsidR="002B5B54">
          <w:rPr>
            <w:color w:val="0000FF"/>
            <w:u w:val="single" w:color="0000FF"/>
          </w:rPr>
          <w:t>Executive</w:t>
        </w:r>
        <w:r w:rsidR="002B5B54">
          <w:rPr>
            <w:color w:val="0000FF"/>
            <w:spacing w:val="-2"/>
            <w:u w:val="single" w:color="0000FF"/>
          </w:rPr>
          <w:t xml:space="preserve"> </w:t>
        </w:r>
        <w:r w:rsidR="002B5B54">
          <w:rPr>
            <w:color w:val="0000FF"/>
            <w:u w:val="single" w:color="0000FF"/>
          </w:rPr>
          <w:t>Order</w:t>
        </w:r>
        <w:r w:rsidR="002B5B54">
          <w:rPr>
            <w:color w:val="0000FF"/>
            <w:spacing w:val="-2"/>
            <w:u w:val="single" w:color="0000FF"/>
          </w:rPr>
          <w:t xml:space="preserve"> </w:t>
        </w:r>
        <w:r w:rsidR="002B5B54">
          <w:rPr>
            <w:color w:val="0000FF"/>
            <w:u w:val="single" w:color="0000FF"/>
          </w:rPr>
          <w:t>12372,</w:t>
        </w:r>
      </w:hyperlink>
      <w:r w:rsidR="001718AD">
        <w:rPr>
          <w:color w:val="0000FF"/>
        </w:rPr>
        <w:t xml:space="preserve"> </w:t>
      </w:r>
      <w:hyperlink r:id="rId11">
        <w:r w:rsidR="002B5B54">
          <w:rPr>
            <w:color w:val="0000FF"/>
            <w:u w:val="single" w:color="0000FF"/>
          </w:rPr>
          <w:t>Intergovernmental</w:t>
        </w:r>
        <w:r w:rsidR="002B5B54">
          <w:rPr>
            <w:color w:val="0000FF"/>
            <w:spacing w:val="-3"/>
            <w:u w:val="single" w:color="0000FF"/>
          </w:rPr>
          <w:t xml:space="preserve"> </w:t>
        </w:r>
        <w:r w:rsidR="002B5B54">
          <w:rPr>
            <w:color w:val="0000FF"/>
            <w:u w:val="single" w:color="0000FF"/>
          </w:rPr>
          <w:t>Review</w:t>
        </w:r>
        <w:r w:rsidR="002B5B54">
          <w:rPr>
            <w:color w:val="0000FF"/>
            <w:spacing w:val="-4"/>
            <w:u w:val="single" w:color="0000FF"/>
          </w:rPr>
          <w:t xml:space="preserve"> </w:t>
        </w:r>
        <w:r w:rsidR="002B5B54">
          <w:rPr>
            <w:color w:val="0000FF"/>
            <w:u w:val="single" w:color="0000FF"/>
          </w:rPr>
          <w:t>of</w:t>
        </w:r>
        <w:r w:rsidR="002B5B54">
          <w:rPr>
            <w:color w:val="0000FF"/>
            <w:spacing w:val="-3"/>
            <w:u w:val="single" w:color="0000FF"/>
          </w:rPr>
          <w:t xml:space="preserve"> </w:t>
        </w:r>
        <w:r w:rsidR="002B5B54">
          <w:rPr>
            <w:color w:val="0000FF"/>
            <w:u w:val="single" w:color="0000FF"/>
          </w:rPr>
          <w:t>Federal</w:t>
        </w:r>
        <w:r w:rsidR="002B5B54">
          <w:rPr>
            <w:color w:val="0000FF"/>
            <w:spacing w:val="-3"/>
            <w:u w:val="single" w:color="0000FF"/>
          </w:rPr>
          <w:t xml:space="preserve"> </w:t>
        </w:r>
        <w:r w:rsidR="002B5B54">
          <w:rPr>
            <w:color w:val="0000FF"/>
            <w:u w:val="single" w:color="0000FF"/>
          </w:rPr>
          <w:t>Programs</w:t>
        </w:r>
      </w:hyperlink>
      <w:r w:rsidR="001718AD">
        <w:rPr>
          <w:color w:val="0000FF"/>
          <w:spacing w:val="-4"/>
        </w:rPr>
        <w:t xml:space="preserve"> </w:t>
      </w:r>
      <w:r w:rsidR="001718AD">
        <w:t>to</w:t>
      </w:r>
      <w:r w:rsidR="001718AD">
        <w:rPr>
          <w:spacing w:val="-3"/>
        </w:rPr>
        <w:t xml:space="preserve"> </w:t>
      </w:r>
      <w:r w:rsidR="001718AD">
        <w:t>submit</w:t>
      </w:r>
      <w:r w:rsidR="001718AD">
        <w:rPr>
          <w:spacing w:val="-3"/>
        </w:rPr>
        <w:t xml:space="preserve"> </w:t>
      </w:r>
      <w:r w:rsidR="00574D4D">
        <w:t>your</w:t>
      </w:r>
      <w:r w:rsidR="001718AD">
        <w:rPr>
          <w:spacing w:val="-3"/>
        </w:rPr>
        <w:t xml:space="preserve"> </w:t>
      </w:r>
      <w:r w:rsidR="001718AD">
        <w:t>application</w:t>
      </w:r>
      <w:r w:rsidR="001718AD">
        <w:rPr>
          <w:spacing w:val="-3"/>
        </w:rPr>
        <w:t xml:space="preserve"> </w:t>
      </w:r>
      <w:r w:rsidR="001718AD">
        <w:t>to</w:t>
      </w:r>
      <w:r w:rsidR="001718AD">
        <w:rPr>
          <w:spacing w:val="-3"/>
        </w:rPr>
        <w:t xml:space="preserve"> </w:t>
      </w:r>
      <w:r w:rsidR="00574D4D">
        <w:t>your</w:t>
      </w:r>
      <w:r w:rsidR="001718AD">
        <w:rPr>
          <w:spacing w:val="-3"/>
        </w:rPr>
        <w:t xml:space="preserve"> </w:t>
      </w:r>
      <w:r w:rsidR="001718AD">
        <w:t>State</w:t>
      </w:r>
      <w:r w:rsidR="001718AD">
        <w:rPr>
          <w:spacing w:val="-3"/>
        </w:rPr>
        <w:t xml:space="preserve"> </w:t>
      </w:r>
      <w:r w:rsidR="001718AD">
        <w:t xml:space="preserve">Single Point of Contact (SPOC) for review. For more information, see the </w:t>
      </w:r>
      <w:hyperlink r:id="rId12" w:tooltip="Official Website: Office of Federal Financial Management">
        <w:r w:rsidR="002B5B54">
          <w:rPr>
            <w:color w:val="0000FF"/>
            <w:u w:val="single" w:color="0000FF"/>
          </w:rPr>
          <w:t>Intergovernmental Review</w:t>
        </w:r>
      </w:hyperlink>
      <w:r w:rsidR="001718AD">
        <w:rPr>
          <w:color w:val="0000FF"/>
        </w:rPr>
        <w:t xml:space="preserve"> </w:t>
      </w:r>
      <w:hyperlink r:id="rId13" w:tooltip="State Single Point of Contact (SPOC) List">
        <w:r w:rsidR="002B5B54">
          <w:rPr>
            <w:color w:val="0000FF"/>
            <w:u w:val="single" w:color="0000FF"/>
          </w:rPr>
          <w:t>SPOC List</w:t>
        </w:r>
      </w:hyperlink>
      <w:r w:rsidR="001718AD">
        <w:t>.</w:t>
      </w:r>
    </w:p>
    <w:p w14:paraId="4A88F59F" w14:textId="5E2D1EBC" w:rsidR="00861282" w:rsidRPr="00E748D7" w:rsidRDefault="00861282" w:rsidP="00315EFF">
      <w:pPr>
        <w:pStyle w:val="BodyText"/>
        <w:spacing w:before="240"/>
        <w:ind w:left="144"/>
      </w:pPr>
      <w:r w:rsidRPr="00160B0A">
        <w:rPr>
          <w:b/>
          <w:bCs/>
        </w:rPr>
        <w:t>OMB Control Number:</w:t>
      </w:r>
      <w:r>
        <w:rPr>
          <w:spacing w:val="-1"/>
        </w:rPr>
        <w:t xml:space="preserve"> </w:t>
      </w:r>
      <w:hyperlink r:id="rId14" w:tooltip="Required Notices and Burden Statement for OMB Control No 1018-0100">
        <w:r>
          <w:rPr>
            <w:color w:val="0000FF"/>
            <w:u w:val="single" w:color="0000FF"/>
          </w:rPr>
          <w:t>1018-</w:t>
        </w:r>
        <w:r>
          <w:rPr>
            <w:color w:val="0000FF"/>
            <w:spacing w:val="-4"/>
            <w:u w:val="single" w:color="0000FF"/>
          </w:rPr>
          <w:t>0100</w:t>
        </w:r>
      </w:hyperlink>
    </w:p>
    <w:p w14:paraId="1C4CA90B" w14:textId="07FA81AD" w:rsidR="002B5B54" w:rsidRDefault="001718AD" w:rsidP="00315EFF">
      <w:pPr>
        <w:pStyle w:val="Heading3"/>
        <w:spacing w:before="240"/>
        <w:ind w:left="144"/>
      </w:pPr>
      <w:r>
        <w:t xml:space="preserve">Have </w:t>
      </w:r>
      <w:r>
        <w:rPr>
          <w:spacing w:val="-2"/>
        </w:rPr>
        <w:t>Questions?</w:t>
      </w:r>
    </w:p>
    <w:p w14:paraId="22B44242" w14:textId="2A00325D" w:rsidR="001E0375" w:rsidRPr="00923C93" w:rsidRDefault="00BE5B50">
      <w:pPr>
        <w:pStyle w:val="Heading3"/>
        <w:spacing w:before="240"/>
        <w:rPr>
          <w:b w:val="0"/>
        </w:rPr>
      </w:pPr>
      <w:bookmarkStart w:id="2" w:name="Executive_Summary"/>
      <w:bookmarkEnd w:id="2"/>
      <w:r w:rsidRPr="000C3762">
        <w:rPr>
          <w:bCs w:val="0"/>
          <w:spacing w:val="-1"/>
          <w:highlight w:val="green"/>
        </w:rPr>
        <w:t xml:space="preserve"> </w:t>
      </w:r>
      <w:r w:rsidRPr="00923C93">
        <w:rPr>
          <w:b w:val="0"/>
          <w:spacing w:val="-1"/>
          <w:highlight w:val="green"/>
        </w:rPr>
        <w:t>[</w:t>
      </w:r>
      <w:r w:rsidR="00923C93" w:rsidRPr="00923C93">
        <w:rPr>
          <w:b w:val="0"/>
          <w:highlight w:val="green"/>
        </w:rPr>
        <w:t>add</w:t>
      </w:r>
      <w:r w:rsidR="002405A4" w:rsidRPr="00923C93">
        <w:rPr>
          <w:b w:val="0"/>
          <w:highlight w:val="green"/>
        </w:rPr>
        <w:t xml:space="preserve"> </w:t>
      </w:r>
      <w:r w:rsidR="00D32577">
        <w:rPr>
          <w:b w:val="0"/>
          <w:highlight w:val="green"/>
        </w:rPr>
        <w:t xml:space="preserve">your </w:t>
      </w:r>
      <w:r w:rsidR="002405A4" w:rsidRPr="00923C93">
        <w:rPr>
          <w:b w:val="0"/>
          <w:highlight w:val="green"/>
        </w:rPr>
        <w:t>Regional SWG and/or fiscal staff contact information</w:t>
      </w:r>
      <w:r w:rsidR="000C3762" w:rsidRPr="00BF4B39">
        <w:rPr>
          <w:b w:val="0"/>
          <w:highlight w:val="green"/>
        </w:rPr>
        <w:t>]</w:t>
      </w:r>
    </w:p>
    <w:p w14:paraId="1FBD64A6" w14:textId="268A4CE2" w:rsidR="002B5B54" w:rsidRDefault="001718AD">
      <w:pPr>
        <w:pStyle w:val="Heading3"/>
        <w:spacing w:before="240"/>
      </w:pPr>
      <w:r>
        <w:t xml:space="preserve">Executive </w:t>
      </w:r>
      <w:r>
        <w:rPr>
          <w:spacing w:val="-2"/>
        </w:rPr>
        <w:t>Summary</w:t>
      </w:r>
    </w:p>
    <w:p w14:paraId="2A051156" w14:textId="4460EFDA" w:rsidR="006833DC" w:rsidRPr="006F538C" w:rsidRDefault="008D25C3" w:rsidP="00A82852">
      <w:pPr>
        <w:pStyle w:val="Default"/>
        <w:spacing w:after="240"/>
        <w:ind w:left="140"/>
        <w:rPr>
          <w:rFonts w:ascii="Times New Roman" w:eastAsia="Times New Roman" w:hAnsi="Times New Roman" w:cs="Times New Roman"/>
          <w:color w:val="auto"/>
        </w:rPr>
      </w:pPr>
      <w:r w:rsidRPr="006F538C">
        <w:rPr>
          <w:rFonts w:ascii="Times New Roman" w:eastAsia="Times New Roman" w:hAnsi="Times New Roman" w:cs="Times New Roman"/>
          <w:color w:val="auto"/>
        </w:rPr>
        <w:t xml:space="preserve">The </w:t>
      </w:r>
      <w:r w:rsidR="007C12A0" w:rsidRPr="006F538C">
        <w:rPr>
          <w:rFonts w:ascii="Times New Roman" w:eastAsia="Times New Roman" w:hAnsi="Times New Roman" w:cs="Times New Roman"/>
          <w:color w:val="auto"/>
        </w:rPr>
        <w:t>Formula</w:t>
      </w:r>
      <w:r w:rsidRPr="006F538C">
        <w:rPr>
          <w:rFonts w:ascii="Times New Roman" w:eastAsia="Times New Roman" w:hAnsi="Times New Roman" w:cs="Times New Roman"/>
          <w:color w:val="auto"/>
        </w:rPr>
        <w:t xml:space="preserve"> State Wildlife Grant (</w:t>
      </w:r>
      <w:r w:rsidR="007C12A0" w:rsidRPr="006F538C">
        <w:rPr>
          <w:rFonts w:ascii="Times New Roman" w:eastAsia="Times New Roman" w:hAnsi="Times New Roman" w:cs="Times New Roman"/>
          <w:color w:val="auto"/>
        </w:rPr>
        <w:t>F</w:t>
      </w:r>
      <w:r w:rsidRPr="006F538C">
        <w:rPr>
          <w:rFonts w:ascii="Times New Roman" w:eastAsia="Times New Roman" w:hAnsi="Times New Roman" w:cs="Times New Roman"/>
          <w:color w:val="auto"/>
        </w:rPr>
        <w:t>-SWG) Program provides Federal cost sharing awards to help the State, Territory, and District of Columbia</w:t>
      </w:r>
      <w:r w:rsidR="00FD5DFA">
        <w:rPr>
          <w:rFonts w:ascii="Times New Roman" w:eastAsia="Times New Roman" w:hAnsi="Times New Roman" w:cs="Times New Roman"/>
          <w:color w:val="auto"/>
        </w:rPr>
        <w:t xml:space="preserve"> (D.C.)</w:t>
      </w:r>
      <w:r w:rsidRPr="006F538C">
        <w:rPr>
          <w:rFonts w:ascii="Times New Roman" w:eastAsia="Times New Roman" w:hAnsi="Times New Roman" w:cs="Times New Roman"/>
          <w:color w:val="auto"/>
        </w:rPr>
        <w:t xml:space="preserve"> fish and wildlife agencies design and implement proactive conservation programs benefiting wildlife and their habitats. Proactive approaches to conservation </w:t>
      </w:r>
      <w:r w:rsidR="0052176A">
        <w:rPr>
          <w:rFonts w:ascii="Times New Roman" w:eastAsia="Times New Roman" w:hAnsi="Times New Roman" w:cs="Times New Roman"/>
          <w:color w:val="auto"/>
        </w:rPr>
        <w:t>may</w:t>
      </w:r>
      <w:r w:rsidR="00EE2396">
        <w:rPr>
          <w:rFonts w:ascii="Times New Roman" w:eastAsia="Times New Roman" w:hAnsi="Times New Roman" w:cs="Times New Roman"/>
          <w:color w:val="auto"/>
        </w:rPr>
        <w:t xml:space="preserve"> help</w:t>
      </w:r>
      <w:r w:rsidRPr="006F538C">
        <w:rPr>
          <w:rFonts w:ascii="Times New Roman" w:eastAsia="Times New Roman" w:hAnsi="Times New Roman" w:cs="Times New Roman"/>
          <w:color w:val="auto"/>
        </w:rPr>
        <w:t xml:space="preserve"> </w:t>
      </w:r>
      <w:r w:rsidR="00DE5091">
        <w:rPr>
          <w:rFonts w:ascii="Times New Roman" w:eastAsia="Times New Roman" w:hAnsi="Times New Roman" w:cs="Times New Roman"/>
          <w:color w:val="auto"/>
        </w:rPr>
        <w:t>these agencies</w:t>
      </w:r>
      <w:r w:rsidRPr="006F538C">
        <w:rPr>
          <w:rFonts w:ascii="Times New Roman" w:eastAsia="Times New Roman" w:hAnsi="Times New Roman" w:cs="Times New Roman"/>
          <w:color w:val="auto"/>
        </w:rPr>
        <w:t xml:space="preserve"> and their conservation partners avoid more prescriptive Federal regulatory requirements under the Endangered Species Act.</w:t>
      </w:r>
    </w:p>
    <w:p w14:paraId="3FCB09E0" w14:textId="63145F13" w:rsidR="002B5B54" w:rsidRDefault="008D25C3" w:rsidP="00A82852">
      <w:pPr>
        <w:pStyle w:val="BodyText"/>
        <w:spacing w:before="20" w:after="240"/>
        <w:ind w:left="144" w:right="158"/>
      </w:pPr>
      <w:r w:rsidRPr="006F538C">
        <w:t xml:space="preserve">Eligible activities include conservation planning and implementation. </w:t>
      </w:r>
      <w:r w:rsidR="006F538C" w:rsidRPr="006F538C">
        <w:t xml:space="preserve">Planning activities must contribute directly to the development or modification </w:t>
      </w:r>
      <w:r w:rsidR="00EE2396">
        <w:t xml:space="preserve">of </w:t>
      </w:r>
      <w:r w:rsidR="00EE5617">
        <w:t>the</w:t>
      </w:r>
      <w:r w:rsidR="00E61870">
        <w:t xml:space="preserve"> recipient</w:t>
      </w:r>
      <w:r w:rsidR="00D868AE">
        <w:t xml:space="preserve"> fish and wildlife agency’s</w:t>
      </w:r>
      <w:r w:rsidR="001F46EC">
        <w:t xml:space="preserve"> </w:t>
      </w:r>
      <w:r w:rsidR="006F538C" w:rsidRPr="006F538C">
        <w:t xml:space="preserve">Wildlife Action Plan (Plan). </w:t>
      </w:r>
      <w:r w:rsidRPr="006F538C">
        <w:t xml:space="preserve">Implementation activities are those carried out to execute </w:t>
      </w:r>
      <w:r w:rsidR="003057CD">
        <w:t>the recipient’s</w:t>
      </w:r>
      <w:r w:rsidRPr="006F538C">
        <w:t xml:space="preserve"> approved Plan</w:t>
      </w:r>
      <w:r w:rsidR="0001655F">
        <w:t xml:space="preserve">, </w:t>
      </w:r>
      <w:r w:rsidR="0001655F">
        <w:rPr>
          <w:rFonts w:eastAsia="Calibri" w:cs="Calibri"/>
        </w:rPr>
        <w:t xml:space="preserve">such </w:t>
      </w:r>
      <w:r w:rsidR="002D3EAF">
        <w:rPr>
          <w:rFonts w:eastAsia="Calibri" w:cs="Calibri"/>
        </w:rPr>
        <w:t xml:space="preserve">as </w:t>
      </w:r>
      <w:r w:rsidR="0001655F" w:rsidRPr="00CE658E">
        <w:t>biological research</w:t>
      </w:r>
      <w:r w:rsidR="004D77D2">
        <w:t xml:space="preserve"> and </w:t>
      </w:r>
      <w:r w:rsidR="004505E4">
        <w:t xml:space="preserve">species </w:t>
      </w:r>
      <w:r w:rsidR="000F37A0">
        <w:t>or</w:t>
      </w:r>
      <w:r w:rsidR="0001655F" w:rsidRPr="00CE658E">
        <w:t xml:space="preserve"> habitat management</w:t>
      </w:r>
      <w:r w:rsidRPr="006F538C">
        <w:t xml:space="preserve">. Priority must be placed on </w:t>
      </w:r>
      <w:r w:rsidR="00640D91">
        <w:t xml:space="preserve">animal </w:t>
      </w:r>
      <w:r w:rsidRPr="006F538C">
        <w:t>species of greatest conservation need or their habitats.</w:t>
      </w:r>
    </w:p>
    <w:p w14:paraId="043DEEB4" w14:textId="571382B2" w:rsidR="00196A0B" w:rsidRDefault="00196A0B" w:rsidP="00A82852">
      <w:pPr>
        <w:pStyle w:val="BodyText"/>
        <w:spacing w:before="20" w:after="240"/>
        <w:ind w:left="144" w:right="158"/>
      </w:pPr>
      <w:r>
        <w:t xml:space="preserve">For more information, </w:t>
      </w:r>
      <w:r w:rsidR="006F79F4">
        <w:t>see</w:t>
      </w:r>
      <w:r>
        <w:t xml:space="preserve"> the U.S. Fish and Wildlife Service’s </w:t>
      </w:r>
      <w:hyperlink r:id="rId15" w:tooltip="USFWS Home Page: State and Territory Wildlife Grant Programs" w:history="1">
        <w:r w:rsidRPr="00196A0B">
          <w:rPr>
            <w:rStyle w:val="Hyperlink"/>
          </w:rPr>
          <w:t xml:space="preserve">State Wildlife Grants </w:t>
        </w:r>
        <w:r w:rsidR="002D6A6D">
          <w:rPr>
            <w:rStyle w:val="Hyperlink"/>
          </w:rPr>
          <w:t>H</w:t>
        </w:r>
        <w:r w:rsidRPr="00196A0B">
          <w:rPr>
            <w:rStyle w:val="Hyperlink"/>
          </w:rPr>
          <w:t xml:space="preserve">ome </w:t>
        </w:r>
        <w:r w:rsidR="002D6A6D">
          <w:rPr>
            <w:rStyle w:val="Hyperlink"/>
          </w:rPr>
          <w:t>P</w:t>
        </w:r>
        <w:r w:rsidRPr="00196A0B">
          <w:rPr>
            <w:rStyle w:val="Hyperlink"/>
          </w:rPr>
          <w:t>age</w:t>
        </w:r>
      </w:hyperlink>
      <w:r>
        <w:t>.</w:t>
      </w:r>
    </w:p>
    <w:p w14:paraId="10695655" w14:textId="25F8861B" w:rsidR="006C0C68" w:rsidRDefault="001718AD" w:rsidP="006C0C68">
      <w:pPr>
        <w:pStyle w:val="Heading1"/>
        <w:tabs>
          <w:tab w:val="left" w:pos="9523"/>
        </w:tabs>
        <w:spacing w:before="1"/>
        <w:rPr>
          <w:color w:val="000000"/>
          <w:spacing w:val="-2"/>
          <w:shd w:val="clear" w:color="auto" w:fill="BCDFFB"/>
        </w:rPr>
      </w:pPr>
      <w:r>
        <w:rPr>
          <w:color w:val="000000"/>
          <w:spacing w:val="-2"/>
          <w:shd w:val="clear" w:color="auto" w:fill="BCDFFB"/>
        </w:rPr>
        <w:t>ELIGIBILITY</w:t>
      </w:r>
      <w:r w:rsidR="006C0C68">
        <w:rPr>
          <w:color w:val="000000"/>
          <w:spacing w:val="-2"/>
          <w:shd w:val="clear" w:color="auto" w:fill="BCDFFB"/>
        </w:rPr>
        <w:tab/>
      </w:r>
    </w:p>
    <w:p w14:paraId="4FBFB10E" w14:textId="7B9B506D" w:rsidR="002B5B54" w:rsidRPr="006C0C68" w:rsidRDefault="001718AD" w:rsidP="006C0C68">
      <w:pPr>
        <w:pStyle w:val="Heading1"/>
        <w:tabs>
          <w:tab w:val="left" w:pos="9523"/>
        </w:tabs>
        <w:spacing w:before="1"/>
        <w:rPr>
          <w:sz w:val="24"/>
          <w:szCs w:val="24"/>
        </w:rPr>
      </w:pPr>
      <w:r w:rsidRPr="006C0C68">
        <w:rPr>
          <w:sz w:val="24"/>
          <w:szCs w:val="24"/>
        </w:rPr>
        <w:t>Eligible</w:t>
      </w:r>
      <w:r w:rsidRPr="006C0C68">
        <w:rPr>
          <w:spacing w:val="-2"/>
          <w:sz w:val="24"/>
          <w:szCs w:val="24"/>
        </w:rPr>
        <w:t xml:space="preserve"> Applicants</w:t>
      </w:r>
    </w:p>
    <w:p w14:paraId="5B42DB6C" w14:textId="11AE1B0C" w:rsidR="008841F7" w:rsidRPr="0007490C" w:rsidRDefault="001718AD" w:rsidP="0007490C">
      <w:pPr>
        <w:ind w:firstLine="115"/>
        <w:rPr>
          <w:sz w:val="24"/>
          <w:szCs w:val="24"/>
        </w:rPr>
      </w:pPr>
      <w:r w:rsidRPr="0007490C">
        <w:rPr>
          <w:sz w:val="24"/>
          <w:szCs w:val="24"/>
        </w:rPr>
        <w:lastRenderedPageBreak/>
        <w:t>State governments</w:t>
      </w:r>
    </w:p>
    <w:p w14:paraId="0A091433" w14:textId="393CC143" w:rsidR="00D3748B" w:rsidRDefault="00D3748B" w:rsidP="002A2E66">
      <w:pPr>
        <w:pStyle w:val="Heading3"/>
        <w:spacing w:before="240"/>
        <w:ind w:left="144"/>
        <w:rPr>
          <w:spacing w:val="-2"/>
        </w:rPr>
      </w:pPr>
      <w:r w:rsidRPr="00530FD8">
        <w:rPr>
          <w:spacing w:val="-2"/>
        </w:rPr>
        <w:t>Addition</w:t>
      </w:r>
      <w:r w:rsidR="00530FD8" w:rsidRPr="00530FD8">
        <w:rPr>
          <w:spacing w:val="-2"/>
        </w:rPr>
        <w:t>al</w:t>
      </w:r>
      <w:r w:rsidRPr="00530FD8">
        <w:rPr>
          <w:spacing w:val="-2"/>
        </w:rPr>
        <w:t xml:space="preserve"> Information on Eligibility</w:t>
      </w:r>
    </w:p>
    <w:p w14:paraId="783A7EB8" w14:textId="3ADC4EA9" w:rsidR="00632A21" w:rsidRDefault="00632A21" w:rsidP="00FD5DFA">
      <w:pPr>
        <w:spacing w:after="240"/>
        <w:ind w:left="144"/>
        <w:rPr>
          <w:sz w:val="24"/>
          <w:szCs w:val="24"/>
        </w:rPr>
      </w:pPr>
      <w:r>
        <w:rPr>
          <w:sz w:val="24"/>
          <w:szCs w:val="24"/>
        </w:rPr>
        <w:t>Only</w:t>
      </w:r>
      <w:r w:rsidRPr="00F32C3B">
        <w:rPr>
          <w:sz w:val="24"/>
          <w:szCs w:val="24"/>
        </w:rPr>
        <w:t xml:space="preserve"> State, </w:t>
      </w:r>
      <w:r>
        <w:rPr>
          <w:sz w:val="24"/>
          <w:szCs w:val="24"/>
        </w:rPr>
        <w:t>D.C.</w:t>
      </w:r>
      <w:r w:rsidRPr="00F32C3B">
        <w:rPr>
          <w:sz w:val="24"/>
          <w:szCs w:val="24"/>
        </w:rPr>
        <w:t>, and Territory agencies with lead management responsibility for fish and wildlife resources in the United States</w:t>
      </w:r>
      <w:r>
        <w:rPr>
          <w:sz w:val="24"/>
          <w:szCs w:val="24"/>
        </w:rPr>
        <w:t xml:space="preserve"> </w:t>
      </w:r>
      <w:r w:rsidR="00376509">
        <w:rPr>
          <w:sz w:val="24"/>
          <w:szCs w:val="24"/>
        </w:rPr>
        <w:t>may</w:t>
      </w:r>
      <w:r>
        <w:rPr>
          <w:sz w:val="24"/>
          <w:szCs w:val="24"/>
        </w:rPr>
        <w:t xml:space="preserve"> apply for and directly receive F-SWG Program awards</w:t>
      </w:r>
      <w:r w:rsidRPr="00F32C3B">
        <w:rPr>
          <w:sz w:val="24"/>
          <w:szCs w:val="24"/>
        </w:rPr>
        <w:t>.</w:t>
      </w:r>
      <w:r w:rsidR="0081050D">
        <w:rPr>
          <w:sz w:val="24"/>
          <w:szCs w:val="24"/>
        </w:rPr>
        <w:t xml:space="preserve"> Recipient agencies</w:t>
      </w:r>
      <w:r w:rsidR="0081050D" w:rsidRPr="00F32C3B">
        <w:rPr>
          <w:sz w:val="24"/>
          <w:szCs w:val="24"/>
        </w:rPr>
        <w:t xml:space="preserve"> also must </w:t>
      </w:r>
      <w:r w:rsidR="0081050D">
        <w:rPr>
          <w:sz w:val="24"/>
          <w:szCs w:val="24"/>
        </w:rPr>
        <w:t>maintain</w:t>
      </w:r>
      <w:r w:rsidR="0081050D" w:rsidRPr="00F32C3B">
        <w:rPr>
          <w:sz w:val="24"/>
          <w:szCs w:val="24"/>
        </w:rPr>
        <w:t xml:space="preserve"> a </w:t>
      </w:r>
      <w:r w:rsidR="00190957">
        <w:rPr>
          <w:sz w:val="24"/>
          <w:szCs w:val="24"/>
        </w:rPr>
        <w:t xml:space="preserve">Wildlife Action </w:t>
      </w:r>
      <w:r w:rsidR="0081050D" w:rsidRPr="00F32C3B">
        <w:rPr>
          <w:sz w:val="24"/>
          <w:szCs w:val="24"/>
        </w:rPr>
        <w:t>Plan</w:t>
      </w:r>
      <w:r w:rsidR="00217ACF">
        <w:rPr>
          <w:sz w:val="24"/>
          <w:szCs w:val="24"/>
        </w:rPr>
        <w:t xml:space="preserve"> </w:t>
      </w:r>
      <w:r w:rsidR="0081050D" w:rsidRPr="00F32C3B">
        <w:rPr>
          <w:sz w:val="24"/>
          <w:szCs w:val="24"/>
        </w:rPr>
        <w:t xml:space="preserve">that has been approved by the Director of the </w:t>
      </w:r>
      <w:r w:rsidR="001E1979">
        <w:rPr>
          <w:sz w:val="24"/>
          <w:szCs w:val="24"/>
        </w:rPr>
        <w:t>U.S. Fish and Wildlife Service (</w:t>
      </w:r>
      <w:r w:rsidR="0081050D" w:rsidRPr="00F32C3B">
        <w:rPr>
          <w:sz w:val="24"/>
          <w:szCs w:val="24"/>
        </w:rPr>
        <w:t>Service</w:t>
      </w:r>
      <w:r w:rsidR="001E1979">
        <w:rPr>
          <w:sz w:val="24"/>
          <w:szCs w:val="24"/>
        </w:rPr>
        <w:t>)</w:t>
      </w:r>
      <w:r w:rsidR="00133EBF">
        <w:rPr>
          <w:sz w:val="24"/>
          <w:szCs w:val="24"/>
        </w:rPr>
        <w:t xml:space="preserve"> or is unde</w:t>
      </w:r>
      <w:r w:rsidR="00480813">
        <w:rPr>
          <w:sz w:val="24"/>
          <w:szCs w:val="24"/>
        </w:rPr>
        <w:t>r review by a Regional Review Team</w:t>
      </w:r>
      <w:r w:rsidR="0081050D">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0229422" w14:textId="19981779" w:rsidR="002B5B54" w:rsidRDefault="001718AD" w:rsidP="00AF277C">
      <w:pPr>
        <w:pStyle w:val="Heading3"/>
      </w:pPr>
      <w:r>
        <w:t>Restrictions</w:t>
      </w:r>
      <w:r>
        <w:rPr>
          <w:spacing w:val="-3"/>
        </w:rPr>
        <w:t xml:space="preserve"> </w:t>
      </w:r>
      <w:r>
        <w:t>and</w:t>
      </w:r>
      <w:r>
        <w:rPr>
          <w:spacing w:val="-2"/>
        </w:rPr>
        <w:t xml:space="preserve"> </w:t>
      </w:r>
      <w:r>
        <w:t>Requirements</w:t>
      </w:r>
      <w:r>
        <w:rPr>
          <w:spacing w:val="-3"/>
        </w:rPr>
        <w:t xml:space="preserve"> </w:t>
      </w:r>
      <w:r>
        <w:t>for</w:t>
      </w:r>
      <w:r>
        <w:rPr>
          <w:spacing w:val="-2"/>
        </w:rPr>
        <w:t xml:space="preserve"> </w:t>
      </w:r>
      <w:r>
        <w:t>Non-U.S.</w:t>
      </w:r>
      <w:r>
        <w:rPr>
          <w:spacing w:val="-2"/>
        </w:rPr>
        <w:t xml:space="preserve"> </w:t>
      </w:r>
      <w:r>
        <w:t>Entities</w:t>
      </w:r>
      <w:r>
        <w:rPr>
          <w:spacing w:val="-3"/>
        </w:rPr>
        <w:t xml:space="preserve"> </w:t>
      </w:r>
      <w:r>
        <w:t>or</w:t>
      </w:r>
      <w:r>
        <w:rPr>
          <w:spacing w:val="-2"/>
        </w:rPr>
        <w:t xml:space="preserve"> Projects</w:t>
      </w:r>
    </w:p>
    <w:p w14:paraId="27363B1E" w14:textId="706AAA80" w:rsidR="067ECDBE" w:rsidRDefault="067ECDBE" w:rsidP="6D69DB48">
      <w:pPr>
        <w:pStyle w:val="ListParagraph"/>
        <w:numPr>
          <w:ilvl w:val="1"/>
          <w:numId w:val="14"/>
        </w:numPr>
        <w:tabs>
          <w:tab w:val="left" w:pos="860"/>
        </w:tabs>
        <w:spacing w:after="120"/>
        <w:ind w:left="864" w:right="360"/>
        <w:rPr>
          <w:sz w:val="24"/>
          <w:szCs w:val="24"/>
        </w:rPr>
      </w:pPr>
      <w:r w:rsidRPr="6D69DB48">
        <w:rPr>
          <w:sz w:val="24"/>
          <w:szCs w:val="24"/>
        </w:rPr>
        <w:t xml:space="preserve">We do not fund </w:t>
      </w:r>
      <w:hyperlink r:id="rId16" w:tooltip="Bureau of Counterterrorism's List of Countries Supporting Terrorism">
        <w:r w:rsidRPr="6D69DB48">
          <w:rPr>
            <w:rStyle w:val="Hyperlink"/>
            <w:sz w:val="24"/>
            <w:szCs w:val="24"/>
          </w:rPr>
          <w:t>countries supporting terrorism subject to U.S. sanctions</w:t>
        </w:r>
      </w:hyperlink>
      <w:r w:rsidRPr="6D69DB48">
        <w:rPr>
          <w:sz w:val="24"/>
          <w:szCs w:val="24"/>
        </w:rPr>
        <w:t>.</w:t>
      </w:r>
    </w:p>
    <w:p w14:paraId="2868B8E4" w14:textId="10CDDBC2" w:rsidR="067ECDBE" w:rsidRDefault="067ECDBE" w:rsidP="6D69DB48">
      <w:pPr>
        <w:pStyle w:val="ListParagraph"/>
        <w:numPr>
          <w:ilvl w:val="1"/>
          <w:numId w:val="14"/>
        </w:numPr>
        <w:tabs>
          <w:tab w:val="left" w:pos="860"/>
        </w:tabs>
        <w:spacing w:after="120"/>
        <w:ind w:left="864" w:right="360"/>
        <w:rPr>
          <w:sz w:val="24"/>
          <w:szCs w:val="24"/>
        </w:rPr>
      </w:pPr>
      <w:r w:rsidRPr="6D69DB48">
        <w:rPr>
          <w:sz w:val="24"/>
          <w:szCs w:val="24"/>
        </w:rPr>
        <w:t xml:space="preserve">We do not fund </w:t>
      </w:r>
      <w:hyperlink r:id="rId17" w:tooltip="U.S. Department of the Treasury, Office of Foreign Assets Control List of Sanctioned Countries">
        <w:r w:rsidRPr="6D69DB48">
          <w:rPr>
            <w:rStyle w:val="Hyperlink"/>
            <w:sz w:val="24"/>
            <w:szCs w:val="24"/>
          </w:rPr>
          <w:t>countries under U.S. Treasury sanctions without licenses</w:t>
        </w:r>
      </w:hyperlink>
      <w:r w:rsidRPr="6D69DB48">
        <w:rPr>
          <w:sz w:val="24"/>
          <w:szCs w:val="24"/>
        </w:rPr>
        <w:t>.</w:t>
      </w:r>
    </w:p>
    <w:p w14:paraId="66DDF302" w14:textId="55DE51F7" w:rsidR="113914A2" w:rsidRDefault="113914A2" w:rsidP="6D69DB48">
      <w:pPr>
        <w:pStyle w:val="ListParagraph"/>
        <w:numPr>
          <w:ilvl w:val="1"/>
          <w:numId w:val="14"/>
        </w:numPr>
        <w:tabs>
          <w:tab w:val="left" w:pos="860"/>
        </w:tabs>
        <w:spacing w:after="120"/>
        <w:ind w:left="864" w:right="360"/>
        <w:rPr>
          <w:sz w:val="24"/>
          <w:szCs w:val="24"/>
        </w:rPr>
      </w:pPr>
      <w:r w:rsidRPr="6D69DB48">
        <w:rPr>
          <w:sz w:val="24"/>
          <w:szCs w:val="24"/>
        </w:rPr>
        <w:t>Y</w:t>
      </w:r>
      <w:r w:rsidR="067ECDBE" w:rsidRPr="6D69DB48">
        <w:rPr>
          <w:sz w:val="24"/>
          <w:szCs w:val="24"/>
        </w:rPr>
        <w:t>ou must get all required approvals for work outside the U.S. We are not responsible for your compliance with local rules.</w:t>
      </w:r>
    </w:p>
    <w:p w14:paraId="0F37B786" w14:textId="708FA331" w:rsidR="4F6C77AF" w:rsidRDefault="4F6C77AF" w:rsidP="6D69DB48">
      <w:pPr>
        <w:pStyle w:val="ListParagraph"/>
        <w:numPr>
          <w:ilvl w:val="1"/>
          <w:numId w:val="14"/>
        </w:numPr>
        <w:tabs>
          <w:tab w:val="left" w:pos="860"/>
        </w:tabs>
        <w:spacing w:after="240"/>
        <w:ind w:left="864" w:right="360"/>
        <w:rPr>
          <w:sz w:val="24"/>
          <w:szCs w:val="24"/>
        </w:rPr>
      </w:pPr>
      <w:r w:rsidRPr="6D69DB48">
        <w:rPr>
          <w:sz w:val="24"/>
          <w:szCs w:val="24"/>
        </w:rPr>
        <w:t>F</w:t>
      </w:r>
      <w:r w:rsidR="067ECDBE" w:rsidRPr="6D69DB48">
        <w:rPr>
          <w:sz w:val="24"/>
          <w:szCs w:val="24"/>
        </w:rPr>
        <w:t xml:space="preserve">or projects over $500,000, you may need to comply with </w:t>
      </w:r>
      <w:hyperlink r:id="rId18" w:tooltip="Code of Federal Regulations Provisions regarding trafficking in persions">
        <w:r w:rsidR="067ECDBE" w:rsidRPr="6D69DB48">
          <w:rPr>
            <w:rStyle w:val="Hyperlink"/>
            <w:sz w:val="24"/>
            <w:szCs w:val="24"/>
          </w:rPr>
          <w:t>2 CFR 175.105(b)</w:t>
        </w:r>
      </w:hyperlink>
      <w:r w:rsidR="067ECDBE" w:rsidRPr="6D69DB48">
        <w:rPr>
          <w:sz w:val="24"/>
          <w:szCs w:val="24"/>
        </w:rPr>
        <w:t xml:space="preserve"> before we make an award.</w:t>
      </w:r>
    </w:p>
    <w:p w14:paraId="6050E56F" w14:textId="32FEF72C" w:rsidR="00D3748B" w:rsidRDefault="001718AD">
      <w:pPr>
        <w:pStyle w:val="BodyText"/>
        <w:tabs>
          <w:tab w:val="left" w:pos="9523"/>
        </w:tabs>
        <w:spacing w:before="1" w:line="261" w:lineRule="auto"/>
        <w:ind w:left="280" w:right="114" w:hanging="164"/>
        <w:rPr>
          <w:b/>
          <w:color w:val="000000"/>
          <w:sz w:val="28"/>
        </w:rPr>
      </w:pPr>
      <w:bookmarkStart w:id="3" w:name="Cost_Sharing_Requirement"/>
      <w:bookmarkEnd w:id="3"/>
      <w:r>
        <w:rPr>
          <w:b/>
          <w:color w:val="000000"/>
          <w:sz w:val="28"/>
          <w:shd w:val="clear" w:color="auto" w:fill="E0E0E0"/>
        </w:rPr>
        <w:t xml:space="preserve"> Cost Sharing Requirement</w:t>
      </w:r>
      <w:r>
        <w:rPr>
          <w:b/>
          <w:color w:val="000000"/>
          <w:sz w:val="28"/>
          <w:shd w:val="clear" w:color="auto" w:fill="E0E0E0"/>
        </w:rPr>
        <w:tab/>
      </w:r>
    </w:p>
    <w:p w14:paraId="3FA0BE6B" w14:textId="78CADF64" w:rsidR="002B5B54" w:rsidRPr="00E82451" w:rsidRDefault="00E82451" w:rsidP="00BB4DF5">
      <w:pPr>
        <w:pStyle w:val="BodyText"/>
        <w:spacing w:before="1" w:line="362" w:lineRule="auto"/>
        <w:ind w:left="320" w:right="10" w:hanging="180"/>
      </w:pPr>
      <w:r w:rsidRPr="00E82451">
        <w:t>Yes</w:t>
      </w:r>
    </w:p>
    <w:p w14:paraId="740960E2" w14:textId="660E296F" w:rsidR="003644E4" w:rsidRPr="00FB4F3E" w:rsidRDefault="003644E4" w:rsidP="00875462">
      <w:pPr>
        <w:spacing w:before="120" w:after="120"/>
        <w:ind w:left="140"/>
        <w:rPr>
          <w:b/>
          <w:sz w:val="24"/>
          <w:szCs w:val="24"/>
        </w:rPr>
      </w:pPr>
      <w:r w:rsidRPr="00FB4F3E">
        <w:rPr>
          <w:sz w:val="24"/>
          <w:szCs w:val="24"/>
        </w:rPr>
        <w:t xml:space="preserve">The maximum Federal share </w:t>
      </w:r>
      <w:r w:rsidR="00875462">
        <w:rPr>
          <w:sz w:val="24"/>
          <w:szCs w:val="24"/>
        </w:rPr>
        <w:t xml:space="preserve">of an award </w:t>
      </w:r>
      <w:r w:rsidRPr="00FB4F3E">
        <w:rPr>
          <w:sz w:val="24"/>
          <w:szCs w:val="24"/>
        </w:rPr>
        <w:t>varies based on the type of conservation actions proposed, including:</w:t>
      </w:r>
    </w:p>
    <w:p w14:paraId="26D6BEAE" w14:textId="63829FFE" w:rsidR="003644E4" w:rsidRPr="00FB4F3E" w:rsidRDefault="003644E4" w:rsidP="003644E4">
      <w:pPr>
        <w:adjustRightInd w:val="0"/>
        <w:spacing w:before="120" w:after="120"/>
        <w:ind w:left="140"/>
        <w:rPr>
          <w:sz w:val="24"/>
          <w:szCs w:val="24"/>
        </w:rPr>
      </w:pPr>
      <w:r w:rsidRPr="00FB4F3E">
        <w:rPr>
          <w:sz w:val="24"/>
          <w:szCs w:val="24"/>
          <w:u w:val="single"/>
        </w:rPr>
        <w:t>Planning</w:t>
      </w:r>
      <w:r w:rsidR="00C00F7B">
        <w:rPr>
          <w:sz w:val="24"/>
          <w:szCs w:val="24"/>
          <w:u w:val="single"/>
        </w:rPr>
        <w:t xml:space="preserve"> </w:t>
      </w:r>
      <w:r w:rsidR="006135A8">
        <w:rPr>
          <w:sz w:val="24"/>
          <w:szCs w:val="24"/>
          <w:u w:val="single"/>
        </w:rPr>
        <w:t>Projects</w:t>
      </w:r>
      <w:r w:rsidRPr="00FB4F3E">
        <w:rPr>
          <w:sz w:val="24"/>
          <w:szCs w:val="24"/>
        </w:rPr>
        <w:t xml:space="preserve">: </w:t>
      </w:r>
      <w:r w:rsidR="0082302B">
        <w:rPr>
          <w:sz w:val="24"/>
          <w:szCs w:val="24"/>
        </w:rPr>
        <w:t xml:space="preserve">The Federal share of a planning </w:t>
      </w:r>
      <w:r w:rsidR="006135A8">
        <w:rPr>
          <w:sz w:val="24"/>
          <w:szCs w:val="24"/>
        </w:rPr>
        <w:t>project</w:t>
      </w:r>
      <w:r w:rsidR="0082302B">
        <w:rPr>
          <w:sz w:val="24"/>
          <w:szCs w:val="24"/>
        </w:rPr>
        <w:t xml:space="preserve"> may not exceed 75 percent of the total project cost</w:t>
      </w:r>
      <w:r w:rsidR="0082302B" w:rsidRPr="00FB4F3E">
        <w:rPr>
          <w:sz w:val="24"/>
          <w:szCs w:val="24"/>
        </w:rPr>
        <w:t xml:space="preserve">. </w:t>
      </w:r>
      <w:r w:rsidR="00CE2BDF">
        <w:rPr>
          <w:sz w:val="24"/>
          <w:szCs w:val="24"/>
        </w:rPr>
        <w:t>T</w:t>
      </w:r>
      <w:r w:rsidRPr="00FB4F3E">
        <w:rPr>
          <w:sz w:val="24"/>
          <w:szCs w:val="24"/>
        </w:rPr>
        <w:t>hree types of activities qualify as planning actions:</w:t>
      </w:r>
    </w:p>
    <w:p w14:paraId="175DE75D" w14:textId="5C9D942C" w:rsidR="003644E4" w:rsidRPr="00FB4F3E" w:rsidRDefault="003644E4" w:rsidP="003644E4">
      <w:pPr>
        <w:widowControl/>
        <w:numPr>
          <w:ilvl w:val="0"/>
          <w:numId w:val="17"/>
        </w:numPr>
        <w:adjustRightInd w:val="0"/>
        <w:spacing w:before="120" w:after="120"/>
        <w:rPr>
          <w:sz w:val="24"/>
          <w:szCs w:val="24"/>
        </w:rPr>
      </w:pPr>
      <w:r w:rsidRPr="00FB4F3E">
        <w:rPr>
          <w:sz w:val="24"/>
          <w:szCs w:val="24"/>
        </w:rPr>
        <w:t xml:space="preserve">Efforts to update, modify, or revise </w:t>
      </w:r>
      <w:r w:rsidR="00FB6CBB">
        <w:rPr>
          <w:sz w:val="24"/>
          <w:szCs w:val="24"/>
        </w:rPr>
        <w:t>the</w:t>
      </w:r>
      <w:r w:rsidR="00D72D61">
        <w:rPr>
          <w:sz w:val="24"/>
          <w:szCs w:val="24"/>
        </w:rPr>
        <w:t xml:space="preserve"> recipient’s</w:t>
      </w:r>
      <w:r w:rsidRPr="00FB4F3E">
        <w:rPr>
          <w:sz w:val="24"/>
          <w:szCs w:val="24"/>
        </w:rPr>
        <w:t xml:space="preserve"> Plan. This category of planning activity includes the writing, printing, production, </w:t>
      </w:r>
      <w:r w:rsidR="0099063E">
        <w:rPr>
          <w:sz w:val="24"/>
          <w:szCs w:val="24"/>
        </w:rPr>
        <w:t xml:space="preserve">digitization, </w:t>
      </w:r>
      <w:r w:rsidRPr="00FB4F3E">
        <w:rPr>
          <w:sz w:val="24"/>
          <w:szCs w:val="24"/>
        </w:rPr>
        <w:t xml:space="preserve">and distribution of either the complete Plan or portions of </w:t>
      </w:r>
      <w:r w:rsidR="00502ACC">
        <w:rPr>
          <w:sz w:val="24"/>
          <w:szCs w:val="24"/>
        </w:rPr>
        <w:t>the</w:t>
      </w:r>
      <w:r w:rsidRPr="00FB4F3E">
        <w:rPr>
          <w:sz w:val="24"/>
          <w:szCs w:val="24"/>
        </w:rPr>
        <w:t xml:space="preserve"> Plan such as online documents, excerpts, or summary publications</w:t>
      </w:r>
      <w:r w:rsidR="00502ACC">
        <w:rPr>
          <w:sz w:val="24"/>
          <w:szCs w:val="24"/>
        </w:rPr>
        <w:t>.</w:t>
      </w:r>
    </w:p>
    <w:p w14:paraId="08819F93" w14:textId="5AE79D7D" w:rsidR="003644E4" w:rsidRPr="00FB4F3E" w:rsidRDefault="003644E4" w:rsidP="003644E4">
      <w:pPr>
        <w:widowControl/>
        <w:numPr>
          <w:ilvl w:val="0"/>
          <w:numId w:val="17"/>
        </w:numPr>
        <w:adjustRightInd w:val="0"/>
        <w:spacing w:before="120" w:after="120"/>
        <w:rPr>
          <w:sz w:val="24"/>
          <w:szCs w:val="24"/>
        </w:rPr>
      </w:pPr>
      <w:r w:rsidRPr="00FB4F3E">
        <w:rPr>
          <w:sz w:val="24"/>
          <w:szCs w:val="24"/>
        </w:rPr>
        <w:t xml:space="preserve">Efforts to collect public opinion information or input via surveys, polling, public meetings, focus groups, or other methods that will be used to guide efforts to update, modify, or revise  </w:t>
      </w:r>
      <w:r w:rsidR="00642028">
        <w:rPr>
          <w:sz w:val="24"/>
          <w:szCs w:val="24"/>
        </w:rPr>
        <w:t xml:space="preserve">the </w:t>
      </w:r>
      <w:r w:rsidR="00D72D61">
        <w:rPr>
          <w:sz w:val="24"/>
          <w:szCs w:val="24"/>
        </w:rPr>
        <w:t xml:space="preserve">recipient’s </w:t>
      </w:r>
      <w:r w:rsidRPr="00FB4F3E">
        <w:rPr>
          <w:sz w:val="24"/>
          <w:szCs w:val="24"/>
        </w:rPr>
        <w:t>Plan</w:t>
      </w:r>
      <w:r w:rsidR="00502ACC">
        <w:rPr>
          <w:sz w:val="24"/>
          <w:szCs w:val="24"/>
        </w:rPr>
        <w:t>.</w:t>
      </w:r>
    </w:p>
    <w:p w14:paraId="6FD37423" w14:textId="1E6B515F" w:rsidR="003644E4" w:rsidRPr="00FB4F3E" w:rsidRDefault="003644E4" w:rsidP="003644E4">
      <w:pPr>
        <w:widowControl/>
        <w:numPr>
          <w:ilvl w:val="0"/>
          <w:numId w:val="17"/>
        </w:numPr>
        <w:adjustRightInd w:val="0"/>
        <w:spacing w:before="120" w:after="120"/>
        <w:rPr>
          <w:sz w:val="24"/>
          <w:szCs w:val="24"/>
        </w:rPr>
      </w:pPr>
      <w:r w:rsidRPr="00FB4F3E">
        <w:rPr>
          <w:sz w:val="24"/>
          <w:szCs w:val="24"/>
        </w:rPr>
        <w:t xml:space="preserve">Processes, such as coordination meetings that build or strengthen collaboration between partners </w:t>
      </w:r>
      <w:r w:rsidR="00F92EA8">
        <w:rPr>
          <w:sz w:val="24"/>
          <w:szCs w:val="24"/>
        </w:rPr>
        <w:t>working to</w:t>
      </w:r>
      <w:r w:rsidRPr="00FB4F3E">
        <w:rPr>
          <w:sz w:val="24"/>
          <w:szCs w:val="24"/>
        </w:rPr>
        <w:t xml:space="preserve"> update, modify, or revise </w:t>
      </w:r>
      <w:r w:rsidR="00642028">
        <w:rPr>
          <w:sz w:val="24"/>
          <w:szCs w:val="24"/>
        </w:rPr>
        <w:t>the</w:t>
      </w:r>
      <w:r w:rsidRPr="00FB4F3E">
        <w:rPr>
          <w:sz w:val="24"/>
          <w:szCs w:val="24"/>
        </w:rPr>
        <w:t xml:space="preserve"> </w:t>
      </w:r>
      <w:r w:rsidR="00D72D61">
        <w:rPr>
          <w:sz w:val="24"/>
          <w:szCs w:val="24"/>
        </w:rPr>
        <w:t xml:space="preserve">recipient’s </w:t>
      </w:r>
      <w:r w:rsidRPr="00FB4F3E">
        <w:rPr>
          <w:sz w:val="24"/>
          <w:szCs w:val="24"/>
        </w:rPr>
        <w:t>Plan.</w:t>
      </w:r>
    </w:p>
    <w:p w14:paraId="1E1B433A" w14:textId="3756A8F7" w:rsidR="003644E4" w:rsidRPr="003E2010" w:rsidRDefault="003644E4" w:rsidP="0034782C">
      <w:pPr>
        <w:adjustRightInd w:val="0"/>
        <w:spacing w:before="120" w:after="120"/>
        <w:ind w:left="140"/>
        <w:rPr>
          <w:sz w:val="24"/>
          <w:szCs w:val="24"/>
        </w:rPr>
      </w:pPr>
      <w:r w:rsidRPr="003E2010">
        <w:rPr>
          <w:sz w:val="24"/>
          <w:szCs w:val="24"/>
          <w:u w:val="single"/>
        </w:rPr>
        <w:t>Implementation</w:t>
      </w:r>
      <w:r w:rsidR="00C00F7B">
        <w:rPr>
          <w:sz w:val="24"/>
          <w:szCs w:val="24"/>
          <w:u w:val="single"/>
        </w:rPr>
        <w:t xml:space="preserve"> Projects</w:t>
      </w:r>
      <w:r w:rsidRPr="003E2010">
        <w:rPr>
          <w:sz w:val="24"/>
          <w:szCs w:val="24"/>
        </w:rPr>
        <w:t xml:space="preserve">: </w:t>
      </w:r>
      <w:r w:rsidR="0082302B">
        <w:rPr>
          <w:sz w:val="24"/>
          <w:szCs w:val="24"/>
        </w:rPr>
        <w:t>T</w:t>
      </w:r>
      <w:r w:rsidR="0082302B" w:rsidRPr="003E2010">
        <w:rPr>
          <w:sz w:val="24"/>
          <w:szCs w:val="24"/>
        </w:rPr>
        <w:t xml:space="preserve">he Federal share </w:t>
      </w:r>
      <w:r w:rsidR="0082302B">
        <w:rPr>
          <w:sz w:val="24"/>
          <w:szCs w:val="24"/>
        </w:rPr>
        <w:t>of an implementation award may</w:t>
      </w:r>
      <w:r w:rsidR="0082302B" w:rsidRPr="003E2010">
        <w:rPr>
          <w:sz w:val="24"/>
          <w:szCs w:val="24"/>
        </w:rPr>
        <w:t xml:space="preserve"> not exceed 65 percent of the total project cost.</w:t>
      </w:r>
      <w:r w:rsidR="0082302B">
        <w:rPr>
          <w:sz w:val="24"/>
          <w:szCs w:val="24"/>
        </w:rPr>
        <w:t xml:space="preserve"> </w:t>
      </w:r>
      <w:r w:rsidRPr="003E2010">
        <w:rPr>
          <w:sz w:val="24"/>
          <w:szCs w:val="24"/>
        </w:rPr>
        <w:t xml:space="preserve">All other </w:t>
      </w:r>
      <w:r w:rsidR="00F83221" w:rsidRPr="003E2010">
        <w:rPr>
          <w:sz w:val="24"/>
          <w:szCs w:val="24"/>
        </w:rPr>
        <w:t xml:space="preserve">eligible </w:t>
      </w:r>
      <w:r w:rsidRPr="003E2010">
        <w:rPr>
          <w:sz w:val="24"/>
          <w:szCs w:val="24"/>
        </w:rPr>
        <w:t xml:space="preserve">activities, such as species monitoring, habitat evaluations, direct species and habitat management, evaluating the effectiveness of conservation actions, program administration, and developing and maintaining systems to record, store, or disseminate information are considered implementation </w:t>
      </w:r>
      <w:r w:rsidR="004433BE">
        <w:rPr>
          <w:sz w:val="24"/>
          <w:szCs w:val="24"/>
        </w:rPr>
        <w:t>actions</w:t>
      </w:r>
      <w:r w:rsidRPr="003E2010">
        <w:rPr>
          <w:sz w:val="24"/>
          <w:szCs w:val="24"/>
        </w:rPr>
        <w:t>.</w:t>
      </w:r>
    </w:p>
    <w:p w14:paraId="2FF8CBC7" w14:textId="7A85F1D8" w:rsidR="005B3736" w:rsidRDefault="001B662D" w:rsidP="005B3736">
      <w:pPr>
        <w:adjustRightInd w:val="0"/>
        <w:spacing w:before="120" w:after="120"/>
        <w:ind w:left="140"/>
        <w:rPr>
          <w:sz w:val="24"/>
          <w:szCs w:val="24"/>
        </w:rPr>
      </w:pPr>
      <w:r>
        <w:rPr>
          <w:sz w:val="24"/>
          <w:szCs w:val="24"/>
          <w:u w:val="single"/>
        </w:rPr>
        <w:t>Multi-Purpose</w:t>
      </w:r>
      <w:r w:rsidR="00C00F7B">
        <w:rPr>
          <w:sz w:val="24"/>
          <w:szCs w:val="24"/>
          <w:u w:val="single"/>
        </w:rPr>
        <w:t xml:space="preserve"> Projects</w:t>
      </w:r>
      <w:r w:rsidR="003644E4" w:rsidRPr="003E2010">
        <w:rPr>
          <w:sz w:val="24"/>
          <w:szCs w:val="24"/>
        </w:rPr>
        <w:t xml:space="preserve">: A single </w:t>
      </w:r>
      <w:r w:rsidR="00B85D67">
        <w:rPr>
          <w:sz w:val="24"/>
          <w:szCs w:val="24"/>
        </w:rPr>
        <w:t>award</w:t>
      </w:r>
      <w:r w:rsidR="003644E4" w:rsidRPr="003E2010">
        <w:rPr>
          <w:sz w:val="24"/>
          <w:szCs w:val="24"/>
        </w:rPr>
        <w:t xml:space="preserve"> may contain both </w:t>
      </w:r>
      <w:r>
        <w:rPr>
          <w:sz w:val="24"/>
          <w:szCs w:val="24"/>
        </w:rPr>
        <w:t xml:space="preserve">conservation </w:t>
      </w:r>
      <w:r w:rsidR="003644E4" w:rsidRPr="003E2010">
        <w:rPr>
          <w:sz w:val="24"/>
          <w:szCs w:val="24"/>
        </w:rPr>
        <w:t xml:space="preserve">planning and implementation </w:t>
      </w:r>
      <w:r w:rsidR="00B85D67">
        <w:rPr>
          <w:sz w:val="24"/>
          <w:szCs w:val="24"/>
        </w:rPr>
        <w:t>actions</w:t>
      </w:r>
      <w:r w:rsidR="003644E4" w:rsidRPr="003E2010">
        <w:rPr>
          <w:sz w:val="24"/>
          <w:szCs w:val="24"/>
        </w:rPr>
        <w:t xml:space="preserve">. In these </w:t>
      </w:r>
      <w:r w:rsidR="009355E9">
        <w:rPr>
          <w:sz w:val="24"/>
          <w:szCs w:val="24"/>
        </w:rPr>
        <w:t>projects</w:t>
      </w:r>
      <w:r w:rsidR="003644E4" w:rsidRPr="003E2010">
        <w:rPr>
          <w:sz w:val="24"/>
          <w:szCs w:val="24"/>
        </w:rPr>
        <w:t xml:space="preserve">, you must estimate the proportion of costs allocated to planning </w:t>
      </w:r>
      <w:r w:rsidR="0049349D">
        <w:rPr>
          <w:sz w:val="24"/>
          <w:szCs w:val="24"/>
        </w:rPr>
        <w:t>actions</w:t>
      </w:r>
      <w:r w:rsidR="003644E4" w:rsidRPr="003E2010">
        <w:rPr>
          <w:sz w:val="24"/>
          <w:szCs w:val="24"/>
        </w:rPr>
        <w:t xml:space="preserve"> and implementation </w:t>
      </w:r>
      <w:r w:rsidR="0049349D">
        <w:rPr>
          <w:sz w:val="24"/>
          <w:szCs w:val="24"/>
        </w:rPr>
        <w:t>actions</w:t>
      </w:r>
      <w:r w:rsidR="003644E4" w:rsidRPr="003E2010">
        <w:rPr>
          <w:sz w:val="24"/>
          <w:szCs w:val="24"/>
        </w:rPr>
        <w:t xml:space="preserve"> </w:t>
      </w:r>
      <w:r w:rsidR="00707F6C">
        <w:rPr>
          <w:sz w:val="24"/>
          <w:szCs w:val="24"/>
        </w:rPr>
        <w:t xml:space="preserve">and prorate </w:t>
      </w:r>
      <w:r w:rsidR="00F32FA2">
        <w:rPr>
          <w:sz w:val="24"/>
          <w:szCs w:val="24"/>
        </w:rPr>
        <w:t>your</w:t>
      </w:r>
      <w:r w:rsidR="00B87646">
        <w:rPr>
          <w:sz w:val="24"/>
          <w:szCs w:val="24"/>
        </w:rPr>
        <w:t xml:space="preserve"> cost sharing</w:t>
      </w:r>
      <w:r w:rsidR="00F32FA2">
        <w:rPr>
          <w:sz w:val="24"/>
          <w:szCs w:val="24"/>
        </w:rPr>
        <w:t xml:space="preserve"> as required</w:t>
      </w:r>
      <w:r w:rsidR="00036A78">
        <w:rPr>
          <w:sz w:val="24"/>
          <w:szCs w:val="24"/>
        </w:rPr>
        <w:t xml:space="preserve"> in this section</w:t>
      </w:r>
      <w:r w:rsidR="003644E4" w:rsidRPr="003E2010">
        <w:rPr>
          <w:sz w:val="24"/>
          <w:szCs w:val="24"/>
        </w:rPr>
        <w:t xml:space="preserve">. You must utilize a cost accounting system that is capable of accounting for costs incurred for each type of </w:t>
      </w:r>
      <w:r w:rsidR="0049349D">
        <w:rPr>
          <w:sz w:val="24"/>
          <w:szCs w:val="24"/>
        </w:rPr>
        <w:t>action</w:t>
      </w:r>
      <w:r w:rsidR="003644E4" w:rsidRPr="003E2010">
        <w:rPr>
          <w:sz w:val="24"/>
          <w:szCs w:val="24"/>
        </w:rPr>
        <w:t xml:space="preserve"> separately.</w:t>
      </w:r>
    </w:p>
    <w:p w14:paraId="5D161C8F" w14:textId="359C606D" w:rsidR="00CA513C" w:rsidRDefault="003644E4" w:rsidP="00CA513C">
      <w:pPr>
        <w:adjustRightInd w:val="0"/>
        <w:spacing w:before="120" w:after="120"/>
        <w:ind w:left="140"/>
        <w:rPr>
          <w:sz w:val="24"/>
          <w:szCs w:val="24"/>
        </w:rPr>
      </w:pPr>
      <w:r w:rsidRPr="003644E4">
        <w:rPr>
          <w:rStyle w:val="cf01"/>
          <w:rFonts w:ascii="Times New Roman" w:hAnsi="Times New Roman" w:cs="Times New Roman"/>
          <w:sz w:val="24"/>
          <w:szCs w:val="24"/>
        </w:rPr>
        <w:lastRenderedPageBreak/>
        <w:t xml:space="preserve">In accordance with an October 12, 2022 </w:t>
      </w:r>
      <w:hyperlink r:id="rId19" w:tooltip="Policy advisory declaring that named Territories are exempt from any amount of cost share/match." w:history="1">
        <w:r w:rsidRPr="003644E4">
          <w:rPr>
            <w:rStyle w:val="Hyperlink"/>
            <w:sz w:val="24"/>
            <w:szCs w:val="24"/>
          </w:rPr>
          <w:t>Policy Advisory Notice from the Department of the Interior (Reference No. 2023-001)</w:t>
        </w:r>
      </w:hyperlink>
      <w:r w:rsidRPr="003644E4">
        <w:rPr>
          <w:rStyle w:val="cf01"/>
          <w:rFonts w:ascii="Times New Roman" w:hAnsi="Times New Roman" w:cs="Times New Roman"/>
          <w:sz w:val="24"/>
          <w:szCs w:val="24"/>
        </w:rPr>
        <w:t xml:space="preserve"> and </w:t>
      </w:r>
      <w:hyperlink r:id="rId20" w:tooltip="Section of the U.S. Code providing a cost sharing waiver for specified U.S. Territories" w:history="1">
        <w:r w:rsidRPr="003644E4">
          <w:rPr>
            <w:rStyle w:val="Hyperlink"/>
            <w:sz w:val="24"/>
            <w:szCs w:val="24"/>
          </w:rPr>
          <w:t>48 U.S.C. 1469(a), Amendment of Subsection (d)</w:t>
        </w:r>
      </w:hyperlink>
      <w:r w:rsidRPr="003644E4">
        <w:rPr>
          <w:rStyle w:val="cf01"/>
          <w:rFonts w:ascii="Times New Roman" w:hAnsi="Times New Roman" w:cs="Times New Roman"/>
          <w:sz w:val="24"/>
          <w:szCs w:val="24"/>
        </w:rPr>
        <w:t xml:space="preserve">, the Service's Regional Directors shall waive cost sharing requirements described in this announcement in </w:t>
      </w:r>
      <w:r w:rsidR="00A54BDD">
        <w:rPr>
          <w:rStyle w:val="cf01"/>
          <w:rFonts w:ascii="Times New Roman" w:hAnsi="Times New Roman" w:cs="Times New Roman"/>
          <w:sz w:val="24"/>
          <w:szCs w:val="24"/>
        </w:rPr>
        <w:t>awards</w:t>
      </w:r>
      <w:r w:rsidRPr="003644E4">
        <w:rPr>
          <w:rStyle w:val="cf01"/>
          <w:rFonts w:ascii="Times New Roman" w:hAnsi="Times New Roman" w:cs="Times New Roman"/>
          <w:sz w:val="24"/>
          <w:szCs w:val="24"/>
        </w:rPr>
        <w:t xml:space="preserve"> to the Commonwealth of the Northern Mariana Islands and the Territories of American Samoa, Guam, </w:t>
      </w:r>
      <w:r w:rsidR="00A54BDD">
        <w:rPr>
          <w:rStyle w:val="cf01"/>
          <w:rFonts w:ascii="Times New Roman" w:hAnsi="Times New Roman" w:cs="Times New Roman"/>
          <w:sz w:val="24"/>
          <w:szCs w:val="24"/>
        </w:rPr>
        <w:t>and</w:t>
      </w:r>
      <w:r w:rsidRPr="003644E4">
        <w:rPr>
          <w:rStyle w:val="cf01"/>
          <w:rFonts w:ascii="Times New Roman" w:hAnsi="Times New Roman" w:cs="Times New Roman"/>
          <w:sz w:val="24"/>
          <w:szCs w:val="24"/>
        </w:rPr>
        <w:t xml:space="preserve"> the U.S. Virgin Islands. </w:t>
      </w:r>
      <w:r w:rsidR="00871F79">
        <w:rPr>
          <w:sz w:val="24"/>
          <w:szCs w:val="24"/>
        </w:rPr>
        <w:t>C</w:t>
      </w:r>
      <w:r w:rsidRPr="003644E4">
        <w:rPr>
          <w:sz w:val="24"/>
          <w:szCs w:val="24"/>
        </w:rPr>
        <w:t>ost</w:t>
      </w:r>
      <w:r w:rsidR="00D54E06">
        <w:rPr>
          <w:sz w:val="24"/>
          <w:szCs w:val="24"/>
        </w:rPr>
        <w:t xml:space="preserve"> </w:t>
      </w:r>
      <w:r w:rsidRPr="003644E4">
        <w:rPr>
          <w:sz w:val="24"/>
          <w:szCs w:val="24"/>
        </w:rPr>
        <w:t>shar</w:t>
      </w:r>
      <w:r w:rsidR="00871F79">
        <w:rPr>
          <w:sz w:val="24"/>
          <w:szCs w:val="24"/>
        </w:rPr>
        <w:t>ing</w:t>
      </w:r>
      <w:r w:rsidRPr="003644E4">
        <w:rPr>
          <w:sz w:val="24"/>
          <w:szCs w:val="24"/>
        </w:rPr>
        <w:t xml:space="preserve"> requirements </w:t>
      </w:r>
      <w:r w:rsidR="00A56F66">
        <w:rPr>
          <w:sz w:val="24"/>
          <w:szCs w:val="24"/>
        </w:rPr>
        <w:t xml:space="preserve">for Federal awards </w:t>
      </w:r>
      <w:r w:rsidRPr="003644E4">
        <w:rPr>
          <w:sz w:val="24"/>
          <w:szCs w:val="24"/>
        </w:rPr>
        <w:t xml:space="preserve">are </w:t>
      </w:r>
      <w:r w:rsidR="00D54E06">
        <w:rPr>
          <w:sz w:val="24"/>
          <w:szCs w:val="24"/>
        </w:rPr>
        <w:t>provided</w:t>
      </w:r>
      <w:r w:rsidRPr="003644E4">
        <w:rPr>
          <w:sz w:val="24"/>
          <w:szCs w:val="24"/>
        </w:rPr>
        <w:t xml:space="preserve"> in </w:t>
      </w:r>
      <w:hyperlink r:id="rId21" w:anchor="200.306" w:tooltip="Section of the Code of Federal Regulations providing Cost Sharing requirements for Federal awards" w:history="1">
        <w:r w:rsidRPr="003644E4">
          <w:rPr>
            <w:rStyle w:val="Hyperlink"/>
            <w:sz w:val="24"/>
            <w:szCs w:val="24"/>
          </w:rPr>
          <w:t>2 CFR 200.306</w:t>
        </w:r>
      </w:hyperlink>
      <w:r w:rsidRPr="003644E4">
        <w:rPr>
          <w:sz w:val="24"/>
          <w:szCs w:val="24"/>
        </w:rPr>
        <w:t>.</w:t>
      </w:r>
    </w:p>
    <w:p w14:paraId="55791B60" w14:textId="319AE323" w:rsidR="00CA513C" w:rsidRDefault="00CA513C" w:rsidP="00CA513C">
      <w:pPr>
        <w:adjustRightInd w:val="0"/>
        <w:spacing w:before="120" w:after="120"/>
        <w:ind w:left="140"/>
        <w:rPr>
          <w:sz w:val="24"/>
          <w:szCs w:val="24"/>
        </w:rPr>
      </w:pPr>
      <w:r w:rsidRPr="00006AC7">
        <w:rPr>
          <w:sz w:val="24"/>
          <w:szCs w:val="24"/>
        </w:rPr>
        <w:t xml:space="preserve">You may meet </w:t>
      </w:r>
      <w:r w:rsidR="00A311B8">
        <w:rPr>
          <w:sz w:val="24"/>
          <w:szCs w:val="24"/>
        </w:rPr>
        <w:t>the applicable</w:t>
      </w:r>
      <w:r w:rsidR="00E419AF">
        <w:rPr>
          <w:sz w:val="24"/>
          <w:szCs w:val="24"/>
        </w:rPr>
        <w:t xml:space="preserve"> cost sharing requirement</w:t>
      </w:r>
      <w:r w:rsidRPr="00006AC7">
        <w:rPr>
          <w:sz w:val="24"/>
          <w:szCs w:val="24"/>
        </w:rPr>
        <w:t xml:space="preserve"> through contributions from a third party. A third party is any individual or organization other than the </w:t>
      </w:r>
      <w:r w:rsidR="0096717F">
        <w:rPr>
          <w:sz w:val="24"/>
          <w:szCs w:val="24"/>
        </w:rPr>
        <w:t>recipient</w:t>
      </w:r>
      <w:r w:rsidRPr="00006AC7">
        <w:rPr>
          <w:sz w:val="24"/>
          <w:szCs w:val="24"/>
        </w:rPr>
        <w:t>, such as a partner or subrecipient. For your proposed cost shar</w:t>
      </w:r>
      <w:r w:rsidR="0096717F">
        <w:rPr>
          <w:sz w:val="24"/>
          <w:szCs w:val="24"/>
        </w:rPr>
        <w:t>ing</w:t>
      </w:r>
      <w:r w:rsidRPr="00006AC7">
        <w:rPr>
          <w:sz w:val="24"/>
          <w:szCs w:val="24"/>
        </w:rPr>
        <w:t xml:space="preserve"> to be allowable, it must meet all the criteria </w:t>
      </w:r>
      <w:r w:rsidR="0096717F">
        <w:rPr>
          <w:sz w:val="24"/>
          <w:szCs w:val="24"/>
        </w:rPr>
        <w:t xml:space="preserve">given in </w:t>
      </w:r>
      <w:hyperlink r:id="rId22" w:tooltip="Section of the Code of Federal Regulations providing Cost Sharing requirements for Federal awards" w:history="1">
        <w:r w:rsidRPr="00006AC7">
          <w:rPr>
            <w:rStyle w:val="Hyperlink"/>
            <w:sz w:val="24"/>
            <w:szCs w:val="24"/>
          </w:rPr>
          <w:t>2 CFR 200.306(b)</w:t>
        </w:r>
      </w:hyperlink>
      <w:r w:rsidRPr="00006AC7">
        <w:rPr>
          <w:sz w:val="24"/>
          <w:szCs w:val="24"/>
        </w:rPr>
        <w:t xml:space="preserve">. </w:t>
      </w:r>
      <w:r w:rsidRPr="0034334F">
        <w:rPr>
          <w:sz w:val="24"/>
          <w:szCs w:val="24"/>
        </w:rPr>
        <w:t xml:space="preserve">As the primary recipient, you are responsible for the </w:t>
      </w:r>
      <w:r w:rsidR="0011558A">
        <w:rPr>
          <w:sz w:val="24"/>
          <w:szCs w:val="24"/>
        </w:rPr>
        <w:t>entire</w:t>
      </w:r>
      <w:r w:rsidRPr="0034334F">
        <w:rPr>
          <w:sz w:val="24"/>
          <w:szCs w:val="24"/>
        </w:rPr>
        <w:t xml:space="preserve"> amount of </w:t>
      </w:r>
      <w:r w:rsidR="00791E02">
        <w:rPr>
          <w:sz w:val="24"/>
          <w:szCs w:val="24"/>
        </w:rPr>
        <w:t>your</w:t>
      </w:r>
      <w:r w:rsidRPr="0034334F">
        <w:rPr>
          <w:sz w:val="24"/>
          <w:szCs w:val="24"/>
        </w:rPr>
        <w:t xml:space="preserve"> </w:t>
      </w:r>
      <w:r w:rsidR="00B17D4A">
        <w:rPr>
          <w:sz w:val="24"/>
          <w:szCs w:val="24"/>
        </w:rPr>
        <w:t>approved cost sharing</w:t>
      </w:r>
      <w:r w:rsidR="00FE1E1D">
        <w:rPr>
          <w:sz w:val="24"/>
          <w:szCs w:val="24"/>
        </w:rPr>
        <w:t xml:space="preserve"> specified in the grant agreement</w:t>
      </w:r>
      <w:r w:rsidRPr="0034334F">
        <w:rPr>
          <w:sz w:val="24"/>
          <w:szCs w:val="24"/>
        </w:rPr>
        <w:t>, including any amount provided by one or more third</w:t>
      </w:r>
      <w:r w:rsidR="00791E02">
        <w:rPr>
          <w:sz w:val="24"/>
          <w:szCs w:val="24"/>
        </w:rPr>
        <w:t xml:space="preserve"> parties</w:t>
      </w:r>
      <w:r w:rsidRPr="0034334F">
        <w:rPr>
          <w:sz w:val="24"/>
          <w:szCs w:val="24"/>
        </w:rPr>
        <w:t>.</w:t>
      </w:r>
      <w:r>
        <w:rPr>
          <w:sz w:val="24"/>
          <w:szCs w:val="24"/>
        </w:rPr>
        <w:t xml:space="preserve"> </w:t>
      </w:r>
    </w:p>
    <w:p w14:paraId="6A5A767A" w14:textId="0314FE56" w:rsidR="00CA513C" w:rsidRDefault="00CA513C" w:rsidP="00CA513C">
      <w:pPr>
        <w:adjustRightInd w:val="0"/>
        <w:spacing w:before="120" w:after="120"/>
        <w:ind w:left="140"/>
        <w:rPr>
          <w:sz w:val="24"/>
          <w:szCs w:val="24"/>
        </w:rPr>
      </w:pPr>
      <w:r w:rsidRPr="00FB4F3E">
        <w:rPr>
          <w:sz w:val="24"/>
          <w:szCs w:val="24"/>
        </w:rPr>
        <w:t xml:space="preserve">You may attribute some or all of your or </w:t>
      </w:r>
      <w:r w:rsidR="00DC7202">
        <w:rPr>
          <w:sz w:val="24"/>
          <w:szCs w:val="24"/>
        </w:rPr>
        <w:t>your</w:t>
      </w:r>
      <w:r w:rsidRPr="00FB4F3E">
        <w:rPr>
          <w:sz w:val="24"/>
          <w:szCs w:val="24"/>
        </w:rPr>
        <w:t xml:space="preserve"> partner’s allowable indirect costs as </w:t>
      </w:r>
      <w:r w:rsidR="00FE1E1D">
        <w:rPr>
          <w:sz w:val="24"/>
          <w:szCs w:val="24"/>
        </w:rPr>
        <w:t>cost sharing</w:t>
      </w:r>
      <w:r w:rsidRPr="00FB4F3E">
        <w:rPr>
          <w:sz w:val="24"/>
          <w:szCs w:val="24"/>
        </w:rPr>
        <w:t>; however, you may only charge to the Federal award the indirect costs calculated against the allowable direct costs charged to the Federal award.</w:t>
      </w:r>
      <w:r>
        <w:rPr>
          <w:sz w:val="24"/>
          <w:szCs w:val="24"/>
        </w:rPr>
        <w:t xml:space="preserve"> </w:t>
      </w:r>
    </w:p>
    <w:p w14:paraId="58AEEFAA" w14:textId="73ED4C26" w:rsidR="00CA513C" w:rsidRDefault="00CA513C" w:rsidP="00CA513C">
      <w:pPr>
        <w:adjustRightInd w:val="0"/>
        <w:spacing w:before="120" w:after="120"/>
        <w:ind w:left="140"/>
        <w:rPr>
          <w:sz w:val="24"/>
          <w:szCs w:val="24"/>
        </w:rPr>
      </w:pPr>
      <w:r w:rsidRPr="00FB4F3E">
        <w:rPr>
          <w:sz w:val="24"/>
          <w:szCs w:val="24"/>
        </w:rPr>
        <w:t>If you are using volunteer time to meet your cost shar</w:t>
      </w:r>
      <w:r w:rsidR="009C0492">
        <w:rPr>
          <w:sz w:val="24"/>
          <w:szCs w:val="24"/>
        </w:rPr>
        <w:t>ing</w:t>
      </w:r>
      <w:r w:rsidRPr="00FB4F3E">
        <w:rPr>
          <w:sz w:val="24"/>
          <w:szCs w:val="24"/>
        </w:rPr>
        <w:t xml:space="preserve"> requirement, you must provide an estimate of the financial value of th</w:t>
      </w:r>
      <w:r w:rsidR="00BB3DDE">
        <w:rPr>
          <w:sz w:val="24"/>
          <w:szCs w:val="24"/>
        </w:rPr>
        <w:t xml:space="preserve">e </w:t>
      </w:r>
      <w:r w:rsidRPr="00FB4F3E">
        <w:rPr>
          <w:sz w:val="24"/>
          <w:szCs w:val="24"/>
        </w:rPr>
        <w:t xml:space="preserve">contribution based </w:t>
      </w:r>
      <w:r w:rsidR="00820787">
        <w:rPr>
          <w:sz w:val="24"/>
          <w:szCs w:val="24"/>
        </w:rPr>
        <w:t>on</w:t>
      </w:r>
      <w:r w:rsidRPr="00FB4F3E">
        <w:rPr>
          <w:sz w:val="24"/>
          <w:szCs w:val="24"/>
        </w:rPr>
        <w:t xml:space="preserve"> rates or amounts your </w:t>
      </w:r>
      <w:r w:rsidR="00820787">
        <w:rPr>
          <w:sz w:val="24"/>
          <w:szCs w:val="24"/>
        </w:rPr>
        <w:t>agency</w:t>
      </w:r>
      <w:r w:rsidRPr="00FB4F3E">
        <w:rPr>
          <w:sz w:val="24"/>
          <w:szCs w:val="24"/>
        </w:rPr>
        <w:t xml:space="preserve"> normally pays for a similar product or service in the marketplace. </w:t>
      </w:r>
      <w:r w:rsidR="00820787">
        <w:rPr>
          <w:sz w:val="24"/>
          <w:szCs w:val="24"/>
        </w:rPr>
        <w:t>Pr</w:t>
      </w:r>
      <w:r w:rsidRPr="00FB4F3E">
        <w:rPr>
          <w:sz w:val="24"/>
          <w:szCs w:val="24"/>
        </w:rPr>
        <w:t xml:space="preserve">ovide the required skill level of your volunteer(s) and link their duties to those of a wildlife technician or comparable position in your agency. Provide the compensation rate for the equivalent </w:t>
      </w:r>
      <w:r w:rsidR="00B56969">
        <w:rPr>
          <w:sz w:val="24"/>
          <w:szCs w:val="24"/>
        </w:rPr>
        <w:t xml:space="preserve">agency </w:t>
      </w:r>
      <w:r w:rsidRPr="00FB4F3E">
        <w:rPr>
          <w:sz w:val="24"/>
          <w:szCs w:val="24"/>
        </w:rPr>
        <w:t>position, give the number of hours that you expect the volunteer(s) will contribute, and justify the necessity and reasonableness of the volunteer contributions</w:t>
      </w:r>
      <w:r w:rsidR="00B56969">
        <w:rPr>
          <w:sz w:val="24"/>
          <w:szCs w:val="24"/>
        </w:rPr>
        <w:t xml:space="preserve"> in completing your project objec</w:t>
      </w:r>
      <w:r w:rsidR="00622CAA">
        <w:rPr>
          <w:sz w:val="24"/>
          <w:szCs w:val="24"/>
        </w:rPr>
        <w:t>tives</w:t>
      </w:r>
      <w:r w:rsidRPr="00FB4F3E">
        <w:rPr>
          <w:sz w:val="24"/>
          <w:szCs w:val="24"/>
        </w:rPr>
        <w:t>.</w:t>
      </w:r>
      <w:r>
        <w:rPr>
          <w:sz w:val="24"/>
          <w:szCs w:val="24"/>
        </w:rPr>
        <w:t xml:space="preserve"> </w:t>
      </w:r>
      <w:r w:rsidRPr="00AE796E">
        <w:rPr>
          <w:sz w:val="24"/>
          <w:szCs w:val="24"/>
        </w:rPr>
        <w:t xml:space="preserve">More information on third-party in-kind contributions is available </w:t>
      </w:r>
      <w:hyperlink r:id="rId23" w:tooltip="Financial Assistance Wiki - in-kind contributions" w:history="1">
        <w:r w:rsidRPr="00AE796E">
          <w:rPr>
            <w:rStyle w:val="Hyperlink"/>
            <w:sz w:val="24"/>
            <w:szCs w:val="24"/>
          </w:rPr>
          <w:t>here</w:t>
        </w:r>
      </w:hyperlink>
      <w:r w:rsidRPr="00AE796E">
        <w:rPr>
          <w:sz w:val="24"/>
          <w:szCs w:val="24"/>
        </w:rPr>
        <w:t>.</w:t>
      </w:r>
    </w:p>
    <w:p w14:paraId="29D92B4A" w14:textId="7173811E" w:rsidR="0024046B" w:rsidRPr="003644E4" w:rsidRDefault="00CA513C" w:rsidP="00CA513C">
      <w:pPr>
        <w:adjustRightInd w:val="0"/>
        <w:spacing w:before="120" w:after="120"/>
        <w:ind w:left="140"/>
        <w:rPr>
          <w:sz w:val="24"/>
          <w:szCs w:val="24"/>
        </w:rPr>
      </w:pPr>
      <w:r w:rsidRPr="00FB4F3E">
        <w:rPr>
          <w:sz w:val="24"/>
          <w:szCs w:val="24"/>
        </w:rPr>
        <w:t xml:space="preserve">Please note that any contributions from Federal sources are not eligible for use as non-Federal </w:t>
      </w:r>
      <w:r w:rsidR="00B81923">
        <w:rPr>
          <w:sz w:val="24"/>
          <w:szCs w:val="24"/>
        </w:rPr>
        <w:t>cost sharing</w:t>
      </w:r>
      <w:r w:rsidRPr="00FB4F3E">
        <w:rPr>
          <w:sz w:val="24"/>
          <w:szCs w:val="24"/>
        </w:rPr>
        <w:t xml:space="preserve"> unless authorized by Federal statute</w:t>
      </w:r>
      <w:r>
        <w:rPr>
          <w:sz w:val="24"/>
          <w:szCs w:val="24"/>
        </w:rPr>
        <w:t xml:space="preserve">, </w:t>
      </w:r>
      <w:r w:rsidRPr="00FB4F3E">
        <w:rPr>
          <w:sz w:val="24"/>
          <w:szCs w:val="24"/>
        </w:rPr>
        <w:t xml:space="preserve">such as the Department of Defense Readiness and Environmental Protection Integration Program </w:t>
      </w:r>
      <w:r>
        <w:rPr>
          <w:sz w:val="24"/>
          <w:szCs w:val="24"/>
        </w:rPr>
        <w:t>(</w:t>
      </w:r>
      <w:r w:rsidRPr="00FB4F3E">
        <w:rPr>
          <w:sz w:val="24"/>
          <w:szCs w:val="24"/>
        </w:rPr>
        <w:t>REPI</w:t>
      </w:r>
      <w:r>
        <w:rPr>
          <w:sz w:val="24"/>
          <w:szCs w:val="24"/>
        </w:rPr>
        <w:t>)</w:t>
      </w:r>
      <w:r w:rsidRPr="00FB4F3E">
        <w:rPr>
          <w:sz w:val="24"/>
          <w:szCs w:val="24"/>
        </w:rPr>
        <w:t xml:space="preserve"> funds.</w:t>
      </w:r>
    </w:p>
    <w:p w14:paraId="6F56E6B6" w14:textId="76AE6163" w:rsidR="006F7E0D" w:rsidRPr="005B3736" w:rsidRDefault="006F7E0D" w:rsidP="005B3736"/>
    <w:tbl>
      <w:tblPr>
        <w:tblW w:w="0" w:type="auto"/>
        <w:tblInd w:w="157" w:type="dxa"/>
        <w:tblLayout w:type="fixed"/>
        <w:tblCellMar>
          <w:left w:w="0" w:type="dxa"/>
          <w:right w:w="0" w:type="dxa"/>
        </w:tblCellMar>
        <w:tblLook w:val="01E0" w:firstRow="1" w:lastRow="1" w:firstColumn="1" w:lastColumn="1" w:noHBand="0" w:noVBand="0"/>
      </w:tblPr>
      <w:tblGrid>
        <w:gridCol w:w="9339"/>
      </w:tblGrid>
      <w:tr w:rsidR="002B5B54" w14:paraId="1B32A563" w14:textId="77777777" w:rsidTr="006F7E0D">
        <w:trPr>
          <w:trHeight w:val="487"/>
        </w:trPr>
        <w:tc>
          <w:tcPr>
            <w:tcW w:w="9339" w:type="dxa"/>
            <w:shd w:val="clear" w:color="auto" w:fill="BCDFFB"/>
          </w:tcPr>
          <w:p w14:paraId="75B77C90" w14:textId="77777777" w:rsidR="002B5B54" w:rsidRDefault="001718AD">
            <w:pPr>
              <w:pStyle w:val="TableParagraph"/>
              <w:spacing w:before="60"/>
              <w:ind w:left="45"/>
              <w:rPr>
                <w:b/>
                <w:sz w:val="32"/>
              </w:rPr>
            </w:pPr>
            <w:bookmarkStart w:id="4" w:name="GET_READY_TO_APPLY"/>
            <w:bookmarkEnd w:id="4"/>
            <w:r>
              <w:rPr>
                <w:b/>
                <w:sz w:val="32"/>
              </w:rPr>
              <w:t>GET</w:t>
            </w:r>
            <w:r>
              <w:rPr>
                <w:b/>
                <w:spacing w:val="-2"/>
                <w:sz w:val="32"/>
              </w:rPr>
              <w:t xml:space="preserve"> </w:t>
            </w:r>
            <w:r>
              <w:rPr>
                <w:b/>
                <w:sz w:val="32"/>
              </w:rPr>
              <w:t>READY</w:t>
            </w:r>
            <w:r>
              <w:rPr>
                <w:b/>
                <w:spacing w:val="-2"/>
                <w:sz w:val="32"/>
              </w:rPr>
              <w:t xml:space="preserve"> </w:t>
            </w:r>
            <w:r>
              <w:rPr>
                <w:b/>
                <w:sz w:val="32"/>
              </w:rPr>
              <w:t>TO</w:t>
            </w:r>
            <w:r>
              <w:rPr>
                <w:b/>
                <w:spacing w:val="-1"/>
                <w:sz w:val="32"/>
              </w:rPr>
              <w:t xml:space="preserve"> </w:t>
            </w:r>
            <w:r>
              <w:rPr>
                <w:b/>
                <w:spacing w:val="-2"/>
                <w:sz w:val="32"/>
              </w:rPr>
              <w:t>APPLY</w:t>
            </w:r>
          </w:p>
        </w:tc>
      </w:tr>
      <w:tr w:rsidR="002B5B54" w14:paraId="6772EB68" w14:textId="77777777" w:rsidTr="006F7E0D">
        <w:trPr>
          <w:trHeight w:val="401"/>
        </w:trPr>
        <w:tc>
          <w:tcPr>
            <w:tcW w:w="9339" w:type="dxa"/>
            <w:shd w:val="clear" w:color="auto" w:fill="E0E0E0"/>
          </w:tcPr>
          <w:p w14:paraId="00FF9139" w14:textId="77777777" w:rsidR="002B5B54" w:rsidRDefault="001718AD">
            <w:pPr>
              <w:pStyle w:val="TableParagraph"/>
              <w:spacing w:before="40"/>
              <w:ind w:left="45"/>
              <w:rPr>
                <w:b/>
                <w:sz w:val="28"/>
              </w:rPr>
            </w:pPr>
            <w:bookmarkStart w:id="5" w:name="Required_System_Registrations"/>
            <w:bookmarkEnd w:id="5"/>
            <w:r>
              <w:rPr>
                <w:b/>
                <w:sz w:val="28"/>
              </w:rPr>
              <w:t>Required</w:t>
            </w:r>
            <w:r>
              <w:rPr>
                <w:b/>
                <w:spacing w:val="-5"/>
                <w:sz w:val="28"/>
              </w:rPr>
              <w:t xml:space="preserve"> </w:t>
            </w:r>
            <w:r>
              <w:rPr>
                <w:b/>
                <w:sz w:val="28"/>
              </w:rPr>
              <w:t>System</w:t>
            </w:r>
            <w:r>
              <w:rPr>
                <w:b/>
                <w:spacing w:val="-3"/>
                <w:sz w:val="28"/>
              </w:rPr>
              <w:t xml:space="preserve"> </w:t>
            </w:r>
            <w:r>
              <w:rPr>
                <w:b/>
                <w:spacing w:val="-2"/>
                <w:sz w:val="28"/>
              </w:rPr>
              <w:t>Registrations</w:t>
            </w:r>
          </w:p>
        </w:tc>
      </w:tr>
    </w:tbl>
    <w:p w14:paraId="3EBDDB5C" w14:textId="77777777" w:rsidR="002B5B54" w:rsidRDefault="001718AD">
      <w:pPr>
        <w:pStyle w:val="Heading3"/>
        <w:spacing w:before="45"/>
      </w:pPr>
      <w:r>
        <w:t>Unique</w:t>
      </w:r>
      <w:r>
        <w:rPr>
          <w:spacing w:val="-2"/>
        </w:rPr>
        <w:t xml:space="preserve"> </w:t>
      </w:r>
      <w:r>
        <w:t>Entity</w:t>
      </w:r>
      <w:r>
        <w:rPr>
          <w:spacing w:val="-1"/>
        </w:rPr>
        <w:t xml:space="preserve"> </w:t>
      </w:r>
      <w:r>
        <w:t>Identifier</w:t>
      </w:r>
      <w:r>
        <w:rPr>
          <w:spacing w:val="-1"/>
        </w:rPr>
        <w:t xml:space="preserve"> </w:t>
      </w:r>
      <w:r>
        <w:t>and</w:t>
      </w:r>
      <w:r>
        <w:rPr>
          <w:spacing w:val="-2"/>
        </w:rPr>
        <w:t xml:space="preserve"> </w:t>
      </w:r>
      <w:r>
        <w:t>SAM.gov</w:t>
      </w:r>
      <w:r>
        <w:rPr>
          <w:spacing w:val="-1"/>
        </w:rPr>
        <w:t xml:space="preserve"> </w:t>
      </w:r>
      <w:r>
        <w:rPr>
          <w:spacing w:val="-2"/>
        </w:rPr>
        <w:t>Registration</w:t>
      </w:r>
    </w:p>
    <w:p w14:paraId="149530EA" w14:textId="12E7CF74" w:rsidR="002B5B54" w:rsidRDefault="001718AD">
      <w:pPr>
        <w:pStyle w:val="BodyText"/>
        <w:spacing w:before="140"/>
        <w:ind w:right="162"/>
      </w:pPr>
      <w:r>
        <w:t xml:space="preserve">Before applying, all </w:t>
      </w:r>
      <w:r>
        <w:rPr>
          <w:b/>
        </w:rPr>
        <w:t>applicants must be registered</w:t>
      </w:r>
      <w:r>
        <w:rPr>
          <w:b/>
          <w:spacing w:val="-4"/>
        </w:rPr>
        <w:t xml:space="preserve"> </w:t>
      </w:r>
      <w:r>
        <w:rPr>
          <w:b/>
        </w:rPr>
        <w:t>in</w:t>
      </w:r>
      <w:r>
        <w:rPr>
          <w:b/>
          <w:spacing w:val="-4"/>
        </w:rPr>
        <w:t xml:space="preserve"> </w:t>
      </w:r>
      <w:r>
        <w:rPr>
          <w:b/>
        </w:rPr>
        <w:t>SAM.gov</w:t>
      </w:r>
      <w:r>
        <w:t>.</w:t>
      </w:r>
      <w:r>
        <w:rPr>
          <w:spacing w:val="-3"/>
        </w:rPr>
        <w:t xml:space="preserve"> </w:t>
      </w:r>
      <w:r>
        <w:t>During</w:t>
      </w:r>
      <w:r>
        <w:rPr>
          <w:spacing w:val="-3"/>
        </w:rPr>
        <w:t xml:space="preserve"> </w:t>
      </w:r>
      <w:r>
        <w:t>the</w:t>
      </w:r>
      <w:r>
        <w:rPr>
          <w:spacing w:val="-3"/>
        </w:rPr>
        <w:t xml:space="preserve"> </w:t>
      </w:r>
      <w:r>
        <w:t>SAM.gov</w:t>
      </w:r>
      <w:r>
        <w:rPr>
          <w:spacing w:val="-3"/>
        </w:rPr>
        <w:t xml:space="preserve"> </w:t>
      </w:r>
      <w:r>
        <w:t>registration</w:t>
      </w:r>
      <w:r>
        <w:rPr>
          <w:spacing w:val="-3"/>
        </w:rPr>
        <w:t xml:space="preserve"> </w:t>
      </w:r>
      <w:r>
        <w:t>the</w:t>
      </w:r>
      <w:r>
        <w:rPr>
          <w:spacing w:val="-3"/>
        </w:rPr>
        <w:t xml:space="preserve"> </w:t>
      </w:r>
      <w:r>
        <w:t>entity</w:t>
      </w:r>
      <w:r>
        <w:rPr>
          <w:spacing w:val="-3"/>
        </w:rPr>
        <w:t xml:space="preserve"> </w:t>
      </w:r>
      <w:r>
        <w:t>will</w:t>
      </w:r>
      <w:r>
        <w:rPr>
          <w:spacing w:val="-3"/>
        </w:rPr>
        <w:t xml:space="preserve"> </w:t>
      </w:r>
      <w:r>
        <w:t>obtain</w:t>
      </w:r>
      <w:r>
        <w:rPr>
          <w:spacing w:val="-3"/>
        </w:rPr>
        <w:t xml:space="preserve"> </w:t>
      </w:r>
      <w:r>
        <w:t>their</w:t>
      </w:r>
      <w:r>
        <w:rPr>
          <w:spacing w:val="-3"/>
        </w:rPr>
        <w:t xml:space="preserve"> </w:t>
      </w:r>
      <w:r>
        <w:t>Unique Entity Identifier (UEI).</w:t>
      </w:r>
    </w:p>
    <w:p w14:paraId="3A824857" w14:textId="6DD690E2" w:rsidR="002B5B54" w:rsidRDefault="001718AD">
      <w:pPr>
        <w:pStyle w:val="Heading3"/>
        <w:spacing w:before="140"/>
      </w:pPr>
      <w:r>
        <w:t>The</w:t>
      </w:r>
      <w:r>
        <w:rPr>
          <w:spacing w:val="-3"/>
        </w:rPr>
        <w:t xml:space="preserve"> </w:t>
      </w:r>
      <w:r>
        <w:t>SAM.gov</w:t>
      </w:r>
      <w:r>
        <w:rPr>
          <w:spacing w:val="-3"/>
        </w:rPr>
        <w:t xml:space="preserve"> </w:t>
      </w:r>
      <w:r>
        <w:t>registration</w:t>
      </w:r>
      <w:r>
        <w:rPr>
          <w:spacing w:val="-4"/>
        </w:rPr>
        <w:t xml:space="preserve"> </w:t>
      </w:r>
      <w:r>
        <w:t>process</w:t>
      </w:r>
      <w:r>
        <w:rPr>
          <w:spacing w:val="-4"/>
        </w:rPr>
        <w:t xml:space="preserve"> </w:t>
      </w:r>
      <w:r>
        <w:t>can</w:t>
      </w:r>
      <w:r>
        <w:rPr>
          <w:spacing w:val="-4"/>
        </w:rPr>
        <w:t xml:space="preserve"> </w:t>
      </w:r>
      <w:r>
        <w:t>take</w:t>
      </w:r>
      <w:r>
        <w:rPr>
          <w:spacing w:val="-3"/>
        </w:rPr>
        <w:t xml:space="preserve"> </w:t>
      </w:r>
      <w:r>
        <w:t>several</w:t>
      </w:r>
      <w:r>
        <w:rPr>
          <w:spacing w:val="-3"/>
        </w:rPr>
        <w:t xml:space="preserve"> </w:t>
      </w:r>
      <w:r>
        <w:t>months.</w:t>
      </w:r>
      <w:r>
        <w:rPr>
          <w:spacing w:val="-3"/>
        </w:rPr>
        <w:t xml:space="preserve"> </w:t>
      </w:r>
      <w:r>
        <w:t>If</w:t>
      </w:r>
      <w:r>
        <w:rPr>
          <w:spacing w:val="-3"/>
        </w:rPr>
        <w:t xml:space="preserve"> </w:t>
      </w:r>
      <w:r>
        <w:t>your</w:t>
      </w:r>
      <w:r>
        <w:rPr>
          <w:spacing w:val="-3"/>
        </w:rPr>
        <w:t xml:space="preserve"> </w:t>
      </w:r>
      <w:r>
        <w:t>organization</w:t>
      </w:r>
      <w:r>
        <w:rPr>
          <w:spacing w:val="-4"/>
        </w:rPr>
        <w:t xml:space="preserve"> </w:t>
      </w:r>
      <w:r>
        <w:t>is</w:t>
      </w:r>
      <w:r>
        <w:rPr>
          <w:spacing w:val="-4"/>
        </w:rPr>
        <w:t xml:space="preserve"> </w:t>
      </w:r>
      <w:r>
        <w:t>not already registered in SAM.gov, begin the registration process as soon as possible.</w:t>
      </w:r>
    </w:p>
    <w:p w14:paraId="331E0873" w14:textId="24741EA9" w:rsidR="002B5B54" w:rsidRDefault="001718AD">
      <w:pPr>
        <w:spacing w:before="140"/>
        <w:ind w:left="140" w:right="380"/>
        <w:rPr>
          <w:sz w:val="24"/>
        </w:rPr>
      </w:pPr>
      <w:r>
        <w:rPr>
          <w:b/>
          <w:sz w:val="24"/>
        </w:rPr>
        <w:t>To</w:t>
      </w:r>
      <w:r>
        <w:rPr>
          <w:b/>
          <w:spacing w:val="-3"/>
          <w:sz w:val="24"/>
        </w:rPr>
        <w:t xml:space="preserve"> </w:t>
      </w:r>
      <w:r>
        <w:rPr>
          <w:b/>
          <w:sz w:val="24"/>
        </w:rPr>
        <w:t>register</w:t>
      </w:r>
      <w:r>
        <w:rPr>
          <w:b/>
          <w:spacing w:val="-4"/>
          <w:sz w:val="24"/>
        </w:rPr>
        <w:t xml:space="preserve"> </w:t>
      </w:r>
      <w:r>
        <w:rPr>
          <w:b/>
          <w:sz w:val="24"/>
        </w:rPr>
        <w:t>in</w:t>
      </w:r>
      <w:r>
        <w:rPr>
          <w:b/>
          <w:spacing w:val="-4"/>
          <w:sz w:val="24"/>
        </w:rPr>
        <w:t xml:space="preserve"> </w:t>
      </w:r>
      <w:r>
        <w:rPr>
          <w:b/>
          <w:sz w:val="24"/>
        </w:rPr>
        <w:t>SAM.gov</w:t>
      </w:r>
      <w:r>
        <w:rPr>
          <w:sz w:val="24"/>
        </w:rPr>
        <w:t>,</w:t>
      </w:r>
      <w:r>
        <w:rPr>
          <w:spacing w:val="-3"/>
          <w:sz w:val="24"/>
        </w:rPr>
        <w:t xml:space="preserve"> </w:t>
      </w:r>
      <w:r>
        <w:rPr>
          <w:sz w:val="24"/>
        </w:rPr>
        <w:t>go</w:t>
      </w:r>
      <w:r>
        <w:rPr>
          <w:spacing w:val="-3"/>
          <w:sz w:val="24"/>
        </w:rPr>
        <w:t xml:space="preserve"> </w:t>
      </w:r>
      <w:r>
        <w:rPr>
          <w:sz w:val="24"/>
        </w:rPr>
        <w:t>to</w:t>
      </w:r>
      <w:r>
        <w:rPr>
          <w:spacing w:val="-3"/>
          <w:sz w:val="24"/>
        </w:rPr>
        <w:t xml:space="preserve"> </w:t>
      </w:r>
      <w:r>
        <w:rPr>
          <w:sz w:val="24"/>
        </w:rPr>
        <w:t>the</w:t>
      </w:r>
      <w:r>
        <w:rPr>
          <w:spacing w:val="-4"/>
          <w:sz w:val="24"/>
        </w:rPr>
        <w:t xml:space="preserve"> </w:t>
      </w:r>
      <w:hyperlink r:id="rId24" w:tooltip="Official Federal Government website for award management">
        <w:r w:rsidR="002B5B54">
          <w:rPr>
            <w:color w:val="0000FF"/>
            <w:sz w:val="24"/>
            <w:u w:val="single" w:color="0000FF"/>
          </w:rPr>
          <w:t>SAM.gov</w:t>
        </w:r>
        <w:r w:rsidR="002B5B54">
          <w:rPr>
            <w:color w:val="0000FF"/>
            <w:spacing w:val="-3"/>
            <w:sz w:val="24"/>
            <w:u w:val="single" w:color="0000FF"/>
          </w:rPr>
          <w:t xml:space="preserve"> </w:t>
        </w:r>
        <w:r w:rsidR="002B5B54">
          <w:rPr>
            <w:color w:val="0000FF"/>
            <w:sz w:val="24"/>
            <w:u w:val="single" w:color="0000FF"/>
          </w:rPr>
          <w:t>website</w:t>
        </w:r>
      </w:hyperlink>
      <w:r>
        <w:rPr>
          <w:color w:val="0000FF"/>
          <w:spacing w:val="-4"/>
          <w:sz w:val="24"/>
        </w:rPr>
        <w:t xml:space="preserve"> </w:t>
      </w:r>
      <w:r>
        <w:rPr>
          <w:sz w:val="24"/>
        </w:rPr>
        <w:t>and</w:t>
      </w:r>
      <w:r>
        <w:rPr>
          <w:spacing w:val="-3"/>
          <w:sz w:val="24"/>
        </w:rPr>
        <w:t xml:space="preserve"> </w:t>
      </w:r>
      <w:r>
        <w:rPr>
          <w:sz w:val="24"/>
        </w:rPr>
        <w:t>use</w:t>
      </w:r>
      <w:r>
        <w:rPr>
          <w:spacing w:val="-3"/>
          <w:sz w:val="24"/>
        </w:rPr>
        <w:t xml:space="preserve"> </w:t>
      </w:r>
      <w:r>
        <w:rPr>
          <w:sz w:val="24"/>
        </w:rPr>
        <w:t>the</w:t>
      </w:r>
      <w:r>
        <w:rPr>
          <w:spacing w:val="-4"/>
          <w:sz w:val="24"/>
        </w:rPr>
        <w:t xml:space="preserve"> </w:t>
      </w:r>
      <w:r>
        <w:rPr>
          <w:sz w:val="24"/>
        </w:rPr>
        <w:t>available</w:t>
      </w:r>
      <w:r>
        <w:rPr>
          <w:spacing w:val="-4"/>
          <w:sz w:val="24"/>
        </w:rPr>
        <w:t xml:space="preserve"> </w:t>
      </w:r>
      <w:r>
        <w:rPr>
          <w:sz w:val="24"/>
        </w:rPr>
        <w:t>resources</w:t>
      </w:r>
      <w:r>
        <w:rPr>
          <w:spacing w:val="-4"/>
          <w:sz w:val="24"/>
        </w:rPr>
        <w:t xml:space="preserve"> </w:t>
      </w:r>
      <w:r>
        <w:rPr>
          <w:sz w:val="24"/>
        </w:rPr>
        <w:t>to complete registration.</w:t>
      </w:r>
    </w:p>
    <w:p w14:paraId="2236EB43" w14:textId="1A47DFF4" w:rsidR="002B5B54" w:rsidRDefault="001718AD">
      <w:pPr>
        <w:pStyle w:val="ListParagraph"/>
        <w:numPr>
          <w:ilvl w:val="1"/>
          <w:numId w:val="14"/>
        </w:numPr>
        <w:tabs>
          <w:tab w:val="left" w:pos="860"/>
        </w:tabs>
        <w:spacing w:before="140"/>
        <w:ind w:right="239"/>
        <w:rPr>
          <w:sz w:val="24"/>
        </w:rPr>
      </w:pPr>
      <w:r>
        <w:rPr>
          <w:b/>
          <w:sz w:val="24"/>
        </w:rPr>
        <w:t>Financial</w:t>
      </w:r>
      <w:r>
        <w:rPr>
          <w:b/>
          <w:spacing w:val="-5"/>
          <w:sz w:val="24"/>
        </w:rPr>
        <w:t xml:space="preserve"> </w:t>
      </w:r>
      <w:r>
        <w:rPr>
          <w:b/>
          <w:sz w:val="24"/>
        </w:rPr>
        <w:t>assistance</w:t>
      </w:r>
      <w:r>
        <w:rPr>
          <w:b/>
          <w:spacing w:val="-4"/>
          <w:sz w:val="24"/>
        </w:rPr>
        <w:t xml:space="preserve"> </w:t>
      </w:r>
      <w:r>
        <w:rPr>
          <w:b/>
          <w:sz w:val="24"/>
        </w:rPr>
        <w:t>registrants</w:t>
      </w:r>
      <w:r>
        <w:rPr>
          <w:b/>
          <w:spacing w:val="-5"/>
          <w:sz w:val="24"/>
        </w:rPr>
        <w:t xml:space="preserve"> </w:t>
      </w:r>
      <w:r>
        <w:rPr>
          <w:sz w:val="24"/>
        </w:rPr>
        <w:t>must</w:t>
      </w:r>
      <w:r>
        <w:rPr>
          <w:spacing w:val="-4"/>
          <w:sz w:val="24"/>
        </w:rPr>
        <w:t xml:space="preserve"> </w:t>
      </w:r>
      <w:r>
        <w:rPr>
          <w:sz w:val="24"/>
        </w:rPr>
        <w:t>review</w:t>
      </w:r>
      <w:r>
        <w:rPr>
          <w:spacing w:val="-5"/>
          <w:sz w:val="24"/>
        </w:rPr>
        <w:t xml:space="preserve"> </w:t>
      </w:r>
      <w:r>
        <w:rPr>
          <w:sz w:val="24"/>
        </w:rPr>
        <w:t>and</w:t>
      </w:r>
      <w:r>
        <w:rPr>
          <w:spacing w:val="-4"/>
          <w:sz w:val="24"/>
        </w:rPr>
        <w:t xml:space="preserve"> </w:t>
      </w:r>
      <w:r>
        <w:rPr>
          <w:sz w:val="24"/>
        </w:rPr>
        <w:t>certify</w:t>
      </w:r>
      <w:r>
        <w:rPr>
          <w:spacing w:val="-4"/>
          <w:sz w:val="24"/>
        </w:rPr>
        <w:t xml:space="preserve"> </w:t>
      </w:r>
      <w:r>
        <w:rPr>
          <w:sz w:val="24"/>
        </w:rPr>
        <w:t>compliance</w:t>
      </w:r>
      <w:r>
        <w:rPr>
          <w:spacing w:val="-4"/>
          <w:sz w:val="24"/>
        </w:rPr>
        <w:t xml:space="preserve"> </w:t>
      </w:r>
      <w:r>
        <w:rPr>
          <w:sz w:val="24"/>
        </w:rPr>
        <w:t>with</w:t>
      </w:r>
      <w:r>
        <w:rPr>
          <w:spacing w:val="-4"/>
          <w:sz w:val="24"/>
        </w:rPr>
        <w:t xml:space="preserve"> </w:t>
      </w:r>
      <w:r>
        <w:rPr>
          <w:sz w:val="24"/>
        </w:rPr>
        <w:t>the</w:t>
      </w:r>
      <w:r>
        <w:rPr>
          <w:spacing w:val="-4"/>
          <w:sz w:val="24"/>
        </w:rPr>
        <w:t xml:space="preserve"> </w:t>
      </w:r>
      <w:r>
        <w:rPr>
          <w:sz w:val="24"/>
        </w:rPr>
        <w:t>SAM.gov “Financial Assistance General Representations and Certifications”.</w:t>
      </w:r>
    </w:p>
    <w:p w14:paraId="2FEC27C2" w14:textId="5FD46386" w:rsidR="002B5B54" w:rsidRDefault="001718AD">
      <w:pPr>
        <w:pStyle w:val="ListParagraph"/>
        <w:numPr>
          <w:ilvl w:val="1"/>
          <w:numId w:val="14"/>
        </w:numPr>
        <w:tabs>
          <w:tab w:val="left" w:pos="860"/>
        </w:tabs>
        <w:ind w:right="194"/>
        <w:rPr>
          <w:sz w:val="24"/>
        </w:rPr>
      </w:pPr>
      <w:r>
        <w:rPr>
          <w:b/>
          <w:sz w:val="24"/>
        </w:rPr>
        <w:t xml:space="preserve">Already registered? </w:t>
      </w:r>
      <w:r>
        <w:rPr>
          <w:sz w:val="24"/>
        </w:rPr>
        <w:t xml:space="preserve">You already have a Unique Entity ID. Before applying, check that your “Financial Assistance General Representations and Certifications” on SAM.gov is complete. Remember to renew your registration every year to keep it active while you </w:t>
      </w:r>
      <w:r>
        <w:rPr>
          <w:sz w:val="24"/>
        </w:rPr>
        <w:lastRenderedPageBreak/>
        <w:t>have</w:t>
      </w:r>
      <w:r>
        <w:rPr>
          <w:spacing w:val="-3"/>
          <w:sz w:val="24"/>
        </w:rPr>
        <w:t xml:space="preserve"> </w:t>
      </w:r>
      <w:r>
        <w:rPr>
          <w:sz w:val="24"/>
        </w:rPr>
        <w:t>an</w:t>
      </w:r>
      <w:r>
        <w:rPr>
          <w:spacing w:val="-3"/>
          <w:sz w:val="24"/>
        </w:rPr>
        <w:t xml:space="preserve"> </w:t>
      </w:r>
      <w:r>
        <w:rPr>
          <w:sz w:val="24"/>
        </w:rPr>
        <w:t>award</w:t>
      </w:r>
      <w:r>
        <w:rPr>
          <w:spacing w:val="-3"/>
          <w:sz w:val="24"/>
        </w:rPr>
        <w:t xml:space="preserve"> </w:t>
      </w:r>
      <w:r>
        <w:rPr>
          <w:sz w:val="24"/>
        </w:rPr>
        <w:t>or</w:t>
      </w:r>
      <w:r>
        <w:rPr>
          <w:spacing w:val="-3"/>
          <w:sz w:val="24"/>
        </w:rPr>
        <w:t xml:space="preserve"> </w:t>
      </w:r>
      <w:r>
        <w:rPr>
          <w:sz w:val="24"/>
        </w:rPr>
        <w:t>application</w:t>
      </w:r>
      <w:r>
        <w:rPr>
          <w:spacing w:val="-3"/>
          <w:sz w:val="24"/>
        </w:rPr>
        <w:t xml:space="preserve"> </w:t>
      </w:r>
      <w:r>
        <w:rPr>
          <w:sz w:val="24"/>
        </w:rPr>
        <w:t>in</w:t>
      </w:r>
      <w:r>
        <w:rPr>
          <w:spacing w:val="-3"/>
          <w:sz w:val="24"/>
        </w:rPr>
        <w:t xml:space="preserve"> </w:t>
      </w:r>
      <w:r>
        <w:rPr>
          <w:sz w:val="24"/>
        </w:rPr>
        <w:t>progress.</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update</w:t>
      </w:r>
      <w:r>
        <w:rPr>
          <w:spacing w:val="-4"/>
          <w:sz w:val="24"/>
        </w:rPr>
        <w:t xml:space="preserve"> </w:t>
      </w:r>
      <w:r>
        <w:rPr>
          <w:sz w:val="24"/>
        </w:rPr>
        <w:t>your</w:t>
      </w:r>
      <w:r>
        <w:rPr>
          <w:spacing w:val="-3"/>
          <w:sz w:val="24"/>
        </w:rPr>
        <w:t xml:space="preserve"> </w:t>
      </w:r>
      <w:r>
        <w:rPr>
          <w:sz w:val="24"/>
        </w:rPr>
        <w:t>registration</w:t>
      </w:r>
      <w:r>
        <w:rPr>
          <w:spacing w:val="-3"/>
          <w:sz w:val="24"/>
        </w:rPr>
        <w:t xml:space="preserve"> </w:t>
      </w:r>
      <w:r>
        <w:rPr>
          <w:sz w:val="24"/>
        </w:rPr>
        <w:t>whenever</w:t>
      </w:r>
      <w:r>
        <w:rPr>
          <w:spacing w:val="-3"/>
          <w:sz w:val="24"/>
        </w:rPr>
        <w:t xml:space="preserve"> </w:t>
      </w:r>
      <w:r>
        <w:rPr>
          <w:sz w:val="24"/>
        </w:rPr>
        <w:t>you need, including during renewal.</w:t>
      </w:r>
    </w:p>
    <w:p w14:paraId="11BDFCB8" w14:textId="430CA875" w:rsidR="002B5B54" w:rsidRDefault="001718AD">
      <w:pPr>
        <w:pStyle w:val="ListParagraph"/>
        <w:numPr>
          <w:ilvl w:val="1"/>
          <w:numId w:val="14"/>
        </w:numPr>
        <w:tabs>
          <w:tab w:val="left" w:pos="860"/>
        </w:tabs>
        <w:ind w:right="499"/>
        <w:rPr>
          <w:sz w:val="24"/>
        </w:rPr>
      </w:pPr>
      <w:r>
        <w:rPr>
          <w:b/>
          <w:sz w:val="24"/>
        </w:rPr>
        <w:t>Need</w:t>
      </w:r>
      <w:r>
        <w:rPr>
          <w:b/>
          <w:spacing w:val="-5"/>
          <w:sz w:val="24"/>
        </w:rPr>
        <w:t xml:space="preserve"> </w:t>
      </w:r>
      <w:r>
        <w:rPr>
          <w:b/>
          <w:sz w:val="24"/>
        </w:rPr>
        <w:t>help?</w:t>
      </w:r>
      <w:r>
        <w:rPr>
          <w:b/>
          <w:spacing w:val="-4"/>
          <w:sz w:val="24"/>
        </w:rPr>
        <w:t xml:space="preserve"> </w:t>
      </w:r>
      <w:r>
        <w:rPr>
          <w:sz w:val="24"/>
        </w:rPr>
        <w:t>For</w:t>
      </w:r>
      <w:r>
        <w:rPr>
          <w:spacing w:val="-4"/>
          <w:sz w:val="24"/>
        </w:rPr>
        <w:t xml:space="preserve"> </w:t>
      </w:r>
      <w:r>
        <w:rPr>
          <w:sz w:val="24"/>
        </w:rPr>
        <w:t>additional</w:t>
      </w:r>
      <w:r>
        <w:rPr>
          <w:spacing w:val="-4"/>
          <w:sz w:val="24"/>
        </w:rPr>
        <w:t xml:space="preserve"> </w:t>
      </w:r>
      <w:r>
        <w:rPr>
          <w:sz w:val="24"/>
        </w:rPr>
        <w:t>information</w:t>
      </w:r>
      <w:r>
        <w:rPr>
          <w:spacing w:val="-4"/>
          <w:sz w:val="24"/>
        </w:rPr>
        <w:t xml:space="preserve"> </w:t>
      </w:r>
      <w:r>
        <w:rPr>
          <w:sz w:val="24"/>
        </w:rPr>
        <w:t>and</w:t>
      </w:r>
      <w:r>
        <w:rPr>
          <w:spacing w:val="-4"/>
          <w:sz w:val="24"/>
        </w:rPr>
        <w:t xml:space="preserve"> </w:t>
      </w:r>
      <w:r>
        <w:rPr>
          <w:sz w:val="24"/>
        </w:rPr>
        <w:t>contact</w:t>
      </w:r>
      <w:r>
        <w:rPr>
          <w:spacing w:val="-5"/>
          <w:sz w:val="24"/>
        </w:rPr>
        <w:t xml:space="preserve"> </w:t>
      </w:r>
      <w:r>
        <w:rPr>
          <w:sz w:val="24"/>
        </w:rPr>
        <w:t>information</w:t>
      </w:r>
      <w:r>
        <w:rPr>
          <w:spacing w:val="-5"/>
          <w:sz w:val="24"/>
        </w:rPr>
        <w:t xml:space="preserve"> </w:t>
      </w:r>
      <w:r>
        <w:rPr>
          <w:sz w:val="24"/>
        </w:rPr>
        <w:t>on</w:t>
      </w:r>
      <w:r>
        <w:rPr>
          <w:spacing w:val="-4"/>
          <w:sz w:val="24"/>
        </w:rPr>
        <w:t xml:space="preserve"> </w:t>
      </w:r>
      <w:r>
        <w:rPr>
          <w:sz w:val="24"/>
        </w:rPr>
        <w:t>the</w:t>
      </w:r>
      <w:r>
        <w:rPr>
          <w:spacing w:val="-4"/>
          <w:sz w:val="24"/>
        </w:rPr>
        <w:t xml:space="preserve"> </w:t>
      </w:r>
      <w:hyperlink r:id="rId25" w:tooltip="Help Page of the Official Federal Government website for award management">
        <w:r w:rsidR="002B5B54">
          <w:rPr>
            <w:color w:val="0000FF"/>
            <w:sz w:val="24"/>
            <w:u w:val="single" w:color="0000FF"/>
          </w:rPr>
          <w:t>SAM.gov</w:t>
        </w:r>
        <w:r w:rsidR="002B5B54">
          <w:rPr>
            <w:color w:val="0000FF"/>
            <w:spacing w:val="-4"/>
            <w:sz w:val="24"/>
            <w:u w:val="single" w:color="0000FF"/>
          </w:rPr>
          <w:t xml:space="preserve"> </w:t>
        </w:r>
        <w:r w:rsidR="002B5B54">
          <w:rPr>
            <w:color w:val="0000FF"/>
            <w:sz w:val="24"/>
            <w:u w:val="single" w:color="0000FF"/>
          </w:rPr>
          <w:t>Help</w:t>
        </w:r>
      </w:hyperlink>
      <w:r>
        <w:rPr>
          <w:color w:val="0000FF"/>
          <w:sz w:val="24"/>
        </w:rPr>
        <w:t xml:space="preserve"> </w:t>
      </w:r>
      <w:hyperlink r:id="rId26">
        <w:r w:rsidR="002B5B54">
          <w:rPr>
            <w:color w:val="0000FF"/>
            <w:spacing w:val="-2"/>
            <w:sz w:val="24"/>
            <w:u w:val="single" w:color="0000FF"/>
          </w:rPr>
          <w:t>page.</w:t>
        </w:r>
      </w:hyperlink>
    </w:p>
    <w:p w14:paraId="7C8B8130" w14:textId="71A21688" w:rsidR="00326FCD" w:rsidRDefault="00326FCD" w:rsidP="00AF277C">
      <w:pPr>
        <w:pStyle w:val="TableParagraph"/>
        <w:spacing w:before="140"/>
        <w:ind w:left="144"/>
        <w:rPr>
          <w:b/>
          <w:sz w:val="24"/>
        </w:rPr>
      </w:pPr>
      <w:r>
        <w:rPr>
          <w:b/>
          <w:spacing w:val="-2"/>
          <w:sz w:val="24"/>
        </w:rPr>
        <w:t>GRANTSOLUTIONS</w:t>
      </w:r>
    </w:p>
    <w:p w14:paraId="7047A5B9" w14:textId="1D4B8669" w:rsidR="00326FCD" w:rsidRDefault="00326FCD" w:rsidP="00D868AE">
      <w:pPr>
        <w:pStyle w:val="BodyText"/>
        <w:spacing w:after="240"/>
        <w:ind w:left="144" w:right="302"/>
      </w:pPr>
      <w:r>
        <w:t>This</w:t>
      </w:r>
      <w:r>
        <w:rPr>
          <w:spacing w:val="-5"/>
        </w:rPr>
        <w:t xml:space="preserve"> </w:t>
      </w:r>
      <w:r>
        <w:t>program</w:t>
      </w:r>
      <w:r>
        <w:rPr>
          <w:spacing w:val="-4"/>
        </w:rPr>
        <w:t xml:space="preserve"> </w:t>
      </w:r>
      <w:r>
        <w:t>accepts</w:t>
      </w:r>
      <w:r>
        <w:rPr>
          <w:spacing w:val="-5"/>
        </w:rPr>
        <w:t xml:space="preserve"> </w:t>
      </w:r>
      <w:r>
        <w:t>application</w:t>
      </w:r>
      <w:r>
        <w:rPr>
          <w:spacing w:val="-4"/>
        </w:rPr>
        <w:t xml:space="preserve"> </w:t>
      </w:r>
      <w:r>
        <w:t>through</w:t>
      </w:r>
      <w:r>
        <w:rPr>
          <w:spacing w:val="-4"/>
        </w:rPr>
        <w:t xml:space="preserve"> </w:t>
      </w:r>
      <w:r>
        <w:t>GrantSolutions.gov.</w:t>
      </w:r>
      <w:r>
        <w:rPr>
          <w:spacing w:val="-4"/>
        </w:rPr>
        <w:t xml:space="preserve"> </w:t>
      </w:r>
      <w:r>
        <w:t>You</w:t>
      </w:r>
      <w:r>
        <w:rPr>
          <w:spacing w:val="-4"/>
        </w:rPr>
        <w:t xml:space="preserve"> </w:t>
      </w:r>
      <w:r>
        <w:t>must</w:t>
      </w:r>
      <w:r>
        <w:rPr>
          <w:spacing w:val="-4"/>
        </w:rPr>
        <w:t xml:space="preserve"> </w:t>
      </w:r>
      <w:r>
        <w:t>register</w:t>
      </w:r>
      <w:r>
        <w:rPr>
          <w:spacing w:val="-4"/>
        </w:rPr>
        <w:t xml:space="preserve"> </w:t>
      </w:r>
      <w:r>
        <w:t xml:space="preserve">with GrantSolutions. See </w:t>
      </w:r>
      <w:r w:rsidR="00F7453C">
        <w:t xml:space="preserve">the </w:t>
      </w:r>
      <w:r w:rsidRPr="004A0E99">
        <w:t>Submission Instructions</w:t>
      </w:r>
      <w:r w:rsidR="00F7453C">
        <w:t xml:space="preserve"> section of this announcement</w:t>
      </w:r>
      <w:r>
        <w:t>.</w:t>
      </w:r>
    </w:p>
    <w:tbl>
      <w:tblPr>
        <w:tblW w:w="0" w:type="auto"/>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339"/>
      </w:tblGrid>
      <w:tr w:rsidR="002B5B54" w14:paraId="0987127E" w14:textId="77777777" w:rsidTr="00326FCD">
        <w:trPr>
          <w:trHeight w:val="487"/>
        </w:trPr>
        <w:tc>
          <w:tcPr>
            <w:tcW w:w="9339" w:type="dxa"/>
            <w:tcBorders>
              <w:top w:val="nil"/>
              <w:left w:val="nil"/>
              <w:bottom w:val="nil"/>
              <w:right w:val="nil"/>
            </w:tcBorders>
            <w:shd w:val="clear" w:color="auto" w:fill="BCDFFB"/>
          </w:tcPr>
          <w:p w14:paraId="555719D6" w14:textId="77777777" w:rsidR="002B5B54" w:rsidRDefault="001718AD">
            <w:pPr>
              <w:pStyle w:val="TableParagraph"/>
              <w:spacing w:before="60"/>
              <w:ind w:left="45"/>
              <w:rPr>
                <w:b/>
                <w:sz w:val="32"/>
              </w:rPr>
            </w:pPr>
            <w:bookmarkStart w:id="6" w:name="PROGRAM_OVERVIEW"/>
            <w:bookmarkEnd w:id="6"/>
            <w:r>
              <w:rPr>
                <w:b/>
                <w:sz w:val="32"/>
              </w:rPr>
              <w:t xml:space="preserve">PROGRAM </w:t>
            </w:r>
            <w:r>
              <w:rPr>
                <w:b/>
                <w:spacing w:val="-2"/>
                <w:sz w:val="32"/>
              </w:rPr>
              <w:t>OVERVIEW</w:t>
            </w:r>
          </w:p>
        </w:tc>
      </w:tr>
      <w:tr w:rsidR="002B5B54" w14:paraId="4829DEBB" w14:textId="77777777" w:rsidTr="00326FCD">
        <w:trPr>
          <w:trHeight w:val="401"/>
        </w:trPr>
        <w:tc>
          <w:tcPr>
            <w:tcW w:w="9339" w:type="dxa"/>
            <w:tcBorders>
              <w:top w:val="nil"/>
              <w:left w:val="nil"/>
              <w:bottom w:val="nil"/>
              <w:right w:val="nil"/>
            </w:tcBorders>
            <w:shd w:val="clear" w:color="auto" w:fill="E0E0E0"/>
          </w:tcPr>
          <w:p w14:paraId="1DDD26E5" w14:textId="77777777" w:rsidR="002B5B54" w:rsidRDefault="001718AD">
            <w:pPr>
              <w:pStyle w:val="TableParagraph"/>
              <w:spacing w:before="40"/>
              <w:ind w:left="45"/>
              <w:rPr>
                <w:b/>
                <w:sz w:val="28"/>
              </w:rPr>
            </w:pPr>
            <w:bookmarkStart w:id="7" w:name="Program_Goals"/>
            <w:bookmarkEnd w:id="7"/>
            <w:r>
              <w:rPr>
                <w:b/>
                <w:sz w:val="28"/>
              </w:rPr>
              <w:t xml:space="preserve">Program </w:t>
            </w:r>
            <w:r>
              <w:rPr>
                <w:b/>
                <w:spacing w:val="-2"/>
                <w:sz w:val="28"/>
              </w:rPr>
              <w:t>Goals</w:t>
            </w:r>
          </w:p>
        </w:tc>
      </w:tr>
    </w:tbl>
    <w:p w14:paraId="0F294617" w14:textId="77777777" w:rsidR="00FC7140" w:rsidRDefault="00FC7140" w:rsidP="00FC7140">
      <w:pPr>
        <w:pStyle w:val="Default"/>
      </w:pPr>
    </w:p>
    <w:p w14:paraId="6CFE4C38" w14:textId="7851FF78" w:rsidR="00DE7E70" w:rsidRDefault="003572B3" w:rsidP="00896834">
      <w:pPr>
        <w:pStyle w:val="Default"/>
        <w:ind w:left="173" w:right="302"/>
        <w:rPr>
          <w:rFonts w:ascii="Times New Roman" w:eastAsia="Times New Roman" w:hAnsi="Times New Roman" w:cs="Times New Roman"/>
          <w:color w:val="auto"/>
        </w:rPr>
      </w:pPr>
      <w:r>
        <w:rPr>
          <w:rFonts w:ascii="Times New Roman" w:eastAsia="Times New Roman" w:hAnsi="Times New Roman" w:cs="Times New Roman"/>
          <w:color w:val="auto"/>
        </w:rPr>
        <w:t>Short</w:t>
      </w:r>
      <w:r w:rsidR="00FC7140" w:rsidRPr="00D868AE">
        <w:rPr>
          <w:rFonts w:ascii="Times New Roman" w:eastAsia="Times New Roman" w:hAnsi="Times New Roman" w:cs="Times New Roman"/>
          <w:color w:val="auto"/>
        </w:rPr>
        <w:t>- and intermediate-term outcomes</w:t>
      </w:r>
      <w:r w:rsidR="00476D75" w:rsidRPr="00D868AE">
        <w:rPr>
          <w:rFonts w:ascii="Times New Roman" w:eastAsia="Times New Roman" w:hAnsi="Times New Roman" w:cs="Times New Roman"/>
          <w:color w:val="auto"/>
        </w:rPr>
        <w:t xml:space="preserve"> of the F-SWG Prog</w:t>
      </w:r>
      <w:r w:rsidR="0052176A" w:rsidRPr="00D868AE">
        <w:rPr>
          <w:rFonts w:ascii="Times New Roman" w:eastAsia="Times New Roman" w:hAnsi="Times New Roman" w:cs="Times New Roman"/>
          <w:color w:val="auto"/>
        </w:rPr>
        <w:t>r</w:t>
      </w:r>
      <w:r w:rsidR="00476D75" w:rsidRPr="00D868AE">
        <w:rPr>
          <w:rFonts w:ascii="Times New Roman" w:eastAsia="Times New Roman" w:hAnsi="Times New Roman" w:cs="Times New Roman"/>
          <w:color w:val="auto"/>
        </w:rPr>
        <w:t>am</w:t>
      </w:r>
      <w:r w:rsidR="00FC7140" w:rsidRPr="00D868AE">
        <w:rPr>
          <w:rFonts w:ascii="Times New Roman" w:eastAsia="Times New Roman" w:hAnsi="Times New Roman" w:cs="Times New Roman"/>
          <w:color w:val="auto"/>
        </w:rPr>
        <w:t xml:space="preserve"> include:</w:t>
      </w:r>
    </w:p>
    <w:p w14:paraId="3482E2FE" w14:textId="049985C4" w:rsidR="00DE7E70" w:rsidRDefault="00A56F66" w:rsidP="00DE7E70">
      <w:pPr>
        <w:pStyle w:val="Default"/>
        <w:numPr>
          <w:ilvl w:val="0"/>
          <w:numId w:val="21"/>
        </w:numPr>
        <w:ind w:right="302"/>
        <w:rPr>
          <w:rFonts w:ascii="Times New Roman" w:eastAsia="Times New Roman" w:hAnsi="Times New Roman" w:cs="Times New Roman"/>
          <w:color w:val="auto"/>
        </w:rPr>
      </w:pPr>
      <w:r>
        <w:rPr>
          <w:rFonts w:ascii="Times New Roman" w:eastAsia="Times New Roman" w:hAnsi="Times New Roman" w:cs="Times New Roman"/>
          <w:color w:val="auto"/>
        </w:rPr>
        <w:t>P</w:t>
      </w:r>
      <w:r w:rsidR="00FC7140" w:rsidRPr="00D868AE">
        <w:rPr>
          <w:rFonts w:ascii="Times New Roman" w:eastAsia="Times New Roman" w:hAnsi="Times New Roman" w:cs="Times New Roman"/>
          <w:color w:val="auto"/>
        </w:rPr>
        <w:t xml:space="preserve">rotection and enhancement of populations of animal species of greatest conservation need and their habitats through implementation </w:t>
      </w:r>
      <w:r w:rsidR="00D97CF1">
        <w:rPr>
          <w:rFonts w:ascii="Times New Roman" w:eastAsia="Times New Roman" w:hAnsi="Times New Roman" w:cs="Times New Roman"/>
          <w:color w:val="auto"/>
        </w:rPr>
        <w:t>of</w:t>
      </w:r>
      <w:r w:rsidR="00FC7140" w:rsidRPr="00D868AE">
        <w:rPr>
          <w:rFonts w:ascii="Times New Roman" w:eastAsia="Times New Roman" w:hAnsi="Times New Roman" w:cs="Times New Roman"/>
          <w:color w:val="auto"/>
        </w:rPr>
        <w:t xml:space="preserve"> </w:t>
      </w:r>
      <w:r w:rsidR="003572B3">
        <w:rPr>
          <w:rFonts w:ascii="Times New Roman" w:eastAsia="Times New Roman" w:hAnsi="Times New Roman" w:cs="Times New Roman"/>
          <w:color w:val="auto"/>
        </w:rPr>
        <w:t xml:space="preserve">the </w:t>
      </w:r>
      <w:r w:rsidR="00FC7140" w:rsidRPr="00D868AE">
        <w:rPr>
          <w:rFonts w:ascii="Times New Roman" w:eastAsia="Times New Roman" w:hAnsi="Times New Roman" w:cs="Times New Roman"/>
          <w:color w:val="auto"/>
        </w:rPr>
        <w:t>State and Territory Wildlife Action Plans; and</w:t>
      </w:r>
    </w:p>
    <w:p w14:paraId="3D728CA4" w14:textId="01511322" w:rsidR="00FC7140" w:rsidRPr="00D868AE" w:rsidRDefault="00A56F66" w:rsidP="00DE7E70">
      <w:pPr>
        <w:pStyle w:val="Default"/>
        <w:numPr>
          <w:ilvl w:val="0"/>
          <w:numId w:val="21"/>
        </w:numPr>
        <w:ind w:right="302"/>
        <w:rPr>
          <w:rFonts w:ascii="Times New Roman" w:eastAsia="Times New Roman" w:hAnsi="Times New Roman" w:cs="Times New Roman"/>
          <w:color w:val="auto"/>
        </w:rPr>
      </w:pPr>
      <w:r>
        <w:rPr>
          <w:rFonts w:ascii="Times New Roman" w:eastAsia="Times New Roman" w:hAnsi="Times New Roman" w:cs="Times New Roman"/>
          <w:color w:val="auto"/>
        </w:rPr>
        <w:t>A</w:t>
      </w:r>
      <w:r w:rsidR="00FC7140" w:rsidRPr="00D868AE">
        <w:rPr>
          <w:rFonts w:ascii="Times New Roman" w:eastAsia="Times New Roman" w:hAnsi="Times New Roman" w:cs="Times New Roman"/>
          <w:color w:val="auto"/>
        </w:rPr>
        <w:t>dvancements in the utility, accessibility, and scientific integrity of the Wildlife Action Plans.</w:t>
      </w:r>
    </w:p>
    <w:p w14:paraId="399968DB" w14:textId="7CC287CA" w:rsidR="00120B0E" w:rsidRDefault="00F60C02" w:rsidP="00DE7E70">
      <w:pPr>
        <w:pStyle w:val="BodyText"/>
        <w:tabs>
          <w:tab w:val="left" w:pos="9523"/>
        </w:tabs>
        <w:spacing w:before="240"/>
        <w:ind w:left="173" w:right="302" w:hanging="29"/>
      </w:pPr>
      <w:r>
        <w:tab/>
      </w:r>
      <w:r w:rsidR="00FC7140" w:rsidRPr="00FC7140">
        <w:t xml:space="preserve">Long-term outcomes include </w:t>
      </w:r>
      <w:r w:rsidR="00454909">
        <w:t xml:space="preserve">healthy, </w:t>
      </w:r>
      <w:r w:rsidR="00433499">
        <w:t>viable</w:t>
      </w:r>
      <w:r w:rsidR="00454909">
        <w:t xml:space="preserve"> populations of </w:t>
      </w:r>
      <w:r w:rsidR="00EF2498">
        <w:t>species of greatest conservation need</w:t>
      </w:r>
      <w:r w:rsidR="00975A60">
        <w:t xml:space="preserve">, </w:t>
      </w:r>
      <w:r w:rsidR="007309E1">
        <w:t xml:space="preserve">and </w:t>
      </w:r>
      <w:r w:rsidR="00C25139">
        <w:t xml:space="preserve">the </w:t>
      </w:r>
      <w:r w:rsidR="00D65260">
        <w:t xml:space="preserve">protection and enhancement of the </w:t>
      </w:r>
      <w:r w:rsidR="007309E1">
        <w:t>habitats</w:t>
      </w:r>
      <w:r w:rsidR="00975A60">
        <w:t xml:space="preserve"> necessary to sustain them</w:t>
      </w:r>
      <w:r w:rsidR="00454909">
        <w:t>.</w:t>
      </w:r>
    </w:p>
    <w:p w14:paraId="2589720A" w14:textId="1E57BD78" w:rsidR="00DE7E70" w:rsidRDefault="007309E1" w:rsidP="00DE7E70">
      <w:pPr>
        <w:pStyle w:val="BodyText"/>
        <w:tabs>
          <w:tab w:val="left" w:pos="9523"/>
        </w:tabs>
        <w:spacing w:before="240"/>
        <w:ind w:left="173" w:right="302" w:hanging="29"/>
      </w:pPr>
      <w:r>
        <w:t xml:space="preserve">Program outcomes may contribute to </w:t>
      </w:r>
      <w:r w:rsidR="00FC7140" w:rsidRPr="00FC7140">
        <w:t xml:space="preserve">favorable listing decisions of the U.S. Fish and Wildlife Service (Service) or the National Marine Fisheries Service under the Endangered Species Act (ESA). These include outcomes resulting in part from </w:t>
      </w:r>
      <w:r w:rsidR="005633C0">
        <w:t xml:space="preserve">Program-supported </w:t>
      </w:r>
      <w:r w:rsidR="00FC7140" w:rsidRPr="00FC7140">
        <w:t>data collection and conservation actions that</w:t>
      </w:r>
      <w:r w:rsidR="00F60C02">
        <w:t xml:space="preserve"> </w:t>
      </w:r>
      <w:r w:rsidR="00FC7140" w:rsidRPr="00FC7140">
        <w:t>lead to:</w:t>
      </w:r>
    </w:p>
    <w:p w14:paraId="14872F3D" w14:textId="77777777" w:rsidR="00DE7E70" w:rsidRDefault="00FC7140" w:rsidP="00DE7E70">
      <w:pPr>
        <w:pStyle w:val="BodyText"/>
        <w:numPr>
          <w:ilvl w:val="0"/>
          <w:numId w:val="22"/>
        </w:numPr>
        <w:tabs>
          <w:tab w:val="left" w:pos="9523"/>
        </w:tabs>
        <w:ind w:right="302"/>
      </w:pPr>
      <w:r w:rsidRPr="00FC7140">
        <w:t>determinations that species are not warranted for Federal listing;</w:t>
      </w:r>
    </w:p>
    <w:p w14:paraId="542EB2B4" w14:textId="77777777" w:rsidR="00DE7E70" w:rsidRDefault="00FC7140" w:rsidP="00DE7E70">
      <w:pPr>
        <w:pStyle w:val="BodyText"/>
        <w:numPr>
          <w:ilvl w:val="0"/>
          <w:numId w:val="22"/>
        </w:numPr>
        <w:tabs>
          <w:tab w:val="left" w:pos="9523"/>
        </w:tabs>
        <w:ind w:right="302"/>
      </w:pPr>
      <w:r w:rsidRPr="00FC7140">
        <w:t>down-listing of species protected under the ESA (from endangered to threatened); and</w:t>
      </w:r>
    </w:p>
    <w:p w14:paraId="440079BF" w14:textId="3A471649" w:rsidR="00FC7140" w:rsidRPr="00D868AE" w:rsidRDefault="00FC7140" w:rsidP="00DE7E70">
      <w:pPr>
        <w:pStyle w:val="BodyText"/>
        <w:numPr>
          <w:ilvl w:val="0"/>
          <w:numId w:val="22"/>
        </w:numPr>
        <w:tabs>
          <w:tab w:val="left" w:pos="9523"/>
        </w:tabs>
        <w:ind w:right="302"/>
      </w:pPr>
      <w:r w:rsidRPr="00FC7140">
        <w:t>de-listing of species protected under the ESA due to recovery (removed from Federal listing).</w:t>
      </w:r>
    </w:p>
    <w:p w14:paraId="26B38E87" w14:textId="77777777" w:rsidR="00FC7140" w:rsidRDefault="00FC7140" w:rsidP="00DF55B0">
      <w:pPr>
        <w:pStyle w:val="BodyText"/>
        <w:tabs>
          <w:tab w:val="left" w:pos="9523"/>
        </w:tabs>
        <w:ind w:right="114" w:hanging="24"/>
        <w:rPr>
          <w:b/>
          <w:color w:val="000000"/>
          <w:sz w:val="28"/>
          <w:shd w:val="clear" w:color="auto" w:fill="E0E0E0"/>
        </w:rPr>
      </w:pPr>
    </w:p>
    <w:p w14:paraId="7AD362F6" w14:textId="77777777" w:rsidR="00B101A9" w:rsidRDefault="001718AD" w:rsidP="003C5C36">
      <w:pPr>
        <w:pStyle w:val="BodyText"/>
        <w:tabs>
          <w:tab w:val="left" w:pos="9523"/>
        </w:tabs>
        <w:ind w:right="114" w:hanging="24"/>
        <w:rPr>
          <w:b/>
          <w:color w:val="000000"/>
          <w:sz w:val="28"/>
        </w:rPr>
      </w:pPr>
      <w:r>
        <w:rPr>
          <w:b/>
          <w:color w:val="000000"/>
          <w:sz w:val="28"/>
          <w:shd w:val="clear" w:color="auto" w:fill="E0E0E0"/>
        </w:rPr>
        <w:t xml:space="preserve"> Program Description</w:t>
      </w:r>
      <w:r>
        <w:rPr>
          <w:b/>
          <w:color w:val="000000"/>
          <w:sz w:val="28"/>
          <w:shd w:val="clear" w:color="auto" w:fill="E0E0E0"/>
        </w:rPr>
        <w:tab/>
      </w:r>
      <w:r>
        <w:rPr>
          <w:b/>
          <w:color w:val="000000"/>
          <w:sz w:val="28"/>
        </w:rPr>
        <w:t xml:space="preserve"> </w:t>
      </w:r>
    </w:p>
    <w:p w14:paraId="40187329" w14:textId="7D446067" w:rsidR="00B101A9" w:rsidRPr="00B101A9" w:rsidRDefault="00B101A9" w:rsidP="00B101A9">
      <w:pPr>
        <w:spacing w:before="120" w:after="120"/>
        <w:ind w:left="116"/>
        <w:rPr>
          <w:i/>
          <w:iCs/>
          <w:sz w:val="24"/>
          <w:szCs w:val="24"/>
        </w:rPr>
      </w:pPr>
      <w:r w:rsidRPr="00B101A9">
        <w:rPr>
          <w:i/>
          <w:iCs/>
          <w:sz w:val="24"/>
          <w:szCs w:val="24"/>
        </w:rPr>
        <w:t xml:space="preserve">References to “you” in this </w:t>
      </w:r>
      <w:r w:rsidR="001C176F">
        <w:rPr>
          <w:i/>
          <w:iCs/>
          <w:sz w:val="24"/>
          <w:szCs w:val="24"/>
        </w:rPr>
        <w:t>Notice of Funding Opportunity (NOFO)</w:t>
      </w:r>
      <w:r w:rsidRPr="00B101A9">
        <w:rPr>
          <w:i/>
          <w:iCs/>
          <w:sz w:val="24"/>
          <w:szCs w:val="24"/>
        </w:rPr>
        <w:t xml:space="preserve"> refer to the eligible State, Territory, or District of Columbia (D.C.) fish and wildlife agency completing the application and any subrecipient</w:t>
      </w:r>
      <w:r w:rsidR="007060E0">
        <w:rPr>
          <w:i/>
          <w:iCs/>
          <w:sz w:val="24"/>
          <w:szCs w:val="24"/>
        </w:rPr>
        <w:t>s</w:t>
      </w:r>
      <w:r w:rsidRPr="00B101A9">
        <w:rPr>
          <w:i/>
          <w:iCs/>
          <w:sz w:val="24"/>
          <w:szCs w:val="24"/>
        </w:rPr>
        <w:t xml:space="preserve">. References to “we” or “us” in this </w:t>
      </w:r>
      <w:r w:rsidR="001C176F">
        <w:rPr>
          <w:i/>
          <w:iCs/>
          <w:sz w:val="24"/>
          <w:szCs w:val="24"/>
        </w:rPr>
        <w:t>NOFO</w:t>
      </w:r>
      <w:r w:rsidRPr="00B101A9">
        <w:rPr>
          <w:i/>
          <w:iCs/>
          <w:sz w:val="24"/>
          <w:szCs w:val="24"/>
        </w:rPr>
        <w:t xml:space="preserve"> refer to the U.S. Fish and Wildlife Service (Service).</w:t>
      </w:r>
    </w:p>
    <w:p w14:paraId="061C421B" w14:textId="0AD4A900" w:rsidR="00CC3FEB" w:rsidRDefault="003C5C36" w:rsidP="00CC3FEB">
      <w:pPr>
        <w:pStyle w:val="BodyText"/>
        <w:tabs>
          <w:tab w:val="left" w:pos="9523"/>
        </w:tabs>
        <w:spacing w:after="240"/>
        <w:ind w:right="114" w:hanging="24"/>
      </w:pPr>
      <w:r w:rsidRPr="003C5C36">
        <w:t xml:space="preserve">The </w:t>
      </w:r>
      <w:r w:rsidR="00C72FD0">
        <w:t>Formula</w:t>
      </w:r>
      <w:r w:rsidRPr="003C5C36">
        <w:t xml:space="preserve"> State Wildlife Grant (</w:t>
      </w:r>
      <w:r w:rsidR="00C72FD0">
        <w:t>F</w:t>
      </w:r>
      <w:r w:rsidRPr="003C5C36">
        <w:t>-SWG) Program provides Federal cost sharing awards to help you and your partners</w:t>
      </w:r>
      <w:r w:rsidR="00ED7F16">
        <w:t xml:space="preserve"> </w:t>
      </w:r>
      <w:r w:rsidR="00DE3368">
        <w:t>plan</w:t>
      </w:r>
      <w:r w:rsidR="00ED7F16">
        <w:t xml:space="preserve"> and</w:t>
      </w:r>
      <w:r w:rsidRPr="003C5C36">
        <w:t xml:space="preserve"> implement projects for the benefit of wild animal species and their habitats.</w:t>
      </w:r>
      <w:r w:rsidR="00C148AC">
        <w:t xml:space="preserve"> </w:t>
      </w:r>
      <w:r w:rsidR="008A2191">
        <w:t>The Program is administered by the U.S. Fish and Wildlife Service’s Office of Conservation Investment</w:t>
      </w:r>
      <w:r w:rsidR="00C5251B">
        <w:t xml:space="preserve">. </w:t>
      </w:r>
      <w:r w:rsidRPr="003C5C36">
        <w:t>Eligible activities include:</w:t>
      </w:r>
    </w:p>
    <w:p w14:paraId="1C9A604F" w14:textId="16910020" w:rsidR="00945441" w:rsidRDefault="00945441" w:rsidP="003C5C36">
      <w:pPr>
        <w:pStyle w:val="BodyText"/>
        <w:numPr>
          <w:ilvl w:val="0"/>
          <w:numId w:val="18"/>
        </w:numPr>
        <w:tabs>
          <w:tab w:val="left" w:pos="9523"/>
        </w:tabs>
        <w:ind w:right="114"/>
      </w:pPr>
      <w:r w:rsidRPr="00C85FA7">
        <w:rPr>
          <w:rFonts w:eastAsia="Calibri" w:cs="Calibri"/>
        </w:rPr>
        <w:t xml:space="preserve">Planning </w:t>
      </w:r>
      <w:r>
        <w:rPr>
          <w:rFonts w:eastAsia="Calibri" w:cs="Calibri"/>
        </w:rPr>
        <w:t>that</w:t>
      </w:r>
      <w:r w:rsidRPr="00C85FA7">
        <w:rPr>
          <w:rFonts w:eastAsia="Calibri" w:cs="Calibri"/>
        </w:rPr>
        <w:t xml:space="preserve"> contribute</w:t>
      </w:r>
      <w:r w:rsidR="00814246">
        <w:rPr>
          <w:rFonts w:eastAsia="Calibri" w:cs="Calibri"/>
        </w:rPr>
        <w:t>s</w:t>
      </w:r>
      <w:r w:rsidRPr="00C85FA7">
        <w:rPr>
          <w:rFonts w:eastAsia="Calibri" w:cs="Calibri"/>
        </w:rPr>
        <w:t xml:space="preserve"> directly to the development or modification of your </w:t>
      </w:r>
      <w:r w:rsidR="00101258">
        <w:rPr>
          <w:rFonts w:eastAsia="Calibri" w:cs="Calibri"/>
        </w:rPr>
        <w:t>Plan</w:t>
      </w:r>
      <w:r w:rsidR="00D506FB">
        <w:rPr>
          <w:rFonts w:eastAsia="Calibri" w:cs="Calibri"/>
        </w:rPr>
        <w:t>.</w:t>
      </w:r>
    </w:p>
    <w:p w14:paraId="1756BD2B" w14:textId="4D138625" w:rsidR="003C5C36" w:rsidRDefault="00146B46" w:rsidP="003C5C36">
      <w:pPr>
        <w:pStyle w:val="BodyText"/>
        <w:numPr>
          <w:ilvl w:val="0"/>
          <w:numId w:val="18"/>
        </w:numPr>
        <w:tabs>
          <w:tab w:val="left" w:pos="9523"/>
        </w:tabs>
        <w:ind w:right="114"/>
      </w:pPr>
      <w:r>
        <w:t>I</w:t>
      </w:r>
      <w:r w:rsidR="003C5C36" w:rsidRPr="003C5C36">
        <w:t>mplementi</w:t>
      </w:r>
      <w:r w:rsidR="00572159">
        <w:t>ng</w:t>
      </w:r>
      <w:r w:rsidR="003C5C36" w:rsidRPr="003C5C36">
        <w:t xml:space="preserve"> </w:t>
      </w:r>
      <w:r w:rsidR="009667FD">
        <w:t xml:space="preserve">your Plan </w:t>
      </w:r>
      <w:r w:rsidR="00B70229">
        <w:t>for the</w:t>
      </w:r>
      <w:r w:rsidR="003C5C36" w:rsidRPr="003C5C36">
        <w:t xml:space="preserve"> benefit </w:t>
      </w:r>
      <w:r w:rsidR="00B70229">
        <w:t xml:space="preserve">of </w:t>
      </w:r>
      <w:r w:rsidR="003C5C36" w:rsidRPr="003C5C36">
        <w:t xml:space="preserve">species of greatest conservation need or </w:t>
      </w:r>
      <w:r w:rsidR="00C0342E">
        <w:t xml:space="preserve">their </w:t>
      </w:r>
      <w:r w:rsidR="003C5C36" w:rsidRPr="003C5C36">
        <w:t>habitats</w:t>
      </w:r>
      <w:r w:rsidR="00D506FB">
        <w:t>.</w:t>
      </w:r>
    </w:p>
    <w:p w14:paraId="4DCD4120" w14:textId="6AF2E43E" w:rsidR="003C5C36" w:rsidRDefault="003C5C36" w:rsidP="003C5C36">
      <w:pPr>
        <w:pStyle w:val="BodyText"/>
        <w:numPr>
          <w:ilvl w:val="0"/>
          <w:numId w:val="18"/>
        </w:numPr>
        <w:tabs>
          <w:tab w:val="left" w:pos="9523"/>
        </w:tabs>
        <w:ind w:right="114"/>
      </w:pPr>
      <w:r w:rsidRPr="003C5C36">
        <w:t xml:space="preserve">Surveys, monitoring, and related </w:t>
      </w:r>
      <w:r w:rsidR="00E15EEC">
        <w:t>actions</w:t>
      </w:r>
      <w:r w:rsidRPr="003C5C36">
        <w:t xml:space="preserve"> to </w:t>
      </w:r>
      <w:r w:rsidR="004649D1">
        <w:t xml:space="preserve">determine whether to designate species of </w:t>
      </w:r>
      <w:r w:rsidR="004649D1">
        <w:lastRenderedPageBreak/>
        <w:t xml:space="preserve">greatest conservation need </w:t>
      </w:r>
      <w:r w:rsidR="00C07559">
        <w:t xml:space="preserve">that are </w:t>
      </w:r>
      <w:r w:rsidR="002B240C">
        <w:t xml:space="preserve">not </w:t>
      </w:r>
      <w:r w:rsidR="00C07559">
        <w:t xml:space="preserve">currently </w:t>
      </w:r>
      <w:r w:rsidR="002B240C">
        <w:t xml:space="preserve">identified </w:t>
      </w:r>
      <w:r w:rsidR="004649D1">
        <w:t>in your Pla</w:t>
      </w:r>
      <w:r w:rsidR="00D506FB">
        <w:t>n.</w:t>
      </w:r>
    </w:p>
    <w:p w14:paraId="0653A541" w14:textId="57BDE3AB" w:rsidR="002B5B54" w:rsidRDefault="00E15EEC" w:rsidP="003C5C36">
      <w:pPr>
        <w:pStyle w:val="BodyText"/>
        <w:numPr>
          <w:ilvl w:val="0"/>
          <w:numId w:val="18"/>
        </w:numPr>
        <w:tabs>
          <w:tab w:val="left" w:pos="9523"/>
        </w:tabs>
        <w:ind w:right="114"/>
      </w:pPr>
      <w:r>
        <w:t>Actions</w:t>
      </w:r>
      <w:r w:rsidR="003C5C36" w:rsidRPr="003C5C36">
        <w:t xml:space="preserve"> to address emerging wildlife</w:t>
      </w:r>
      <w:r w:rsidR="00E7356A">
        <w:t xml:space="preserve"> conservation</w:t>
      </w:r>
      <w:r w:rsidR="003C5C36" w:rsidRPr="003C5C36">
        <w:t xml:space="preserve"> issues</w:t>
      </w:r>
      <w:r w:rsidR="00747F19">
        <w:t xml:space="preserve"> </w:t>
      </w:r>
      <w:r w:rsidR="00C07559">
        <w:t xml:space="preserve">that are </w:t>
      </w:r>
      <w:r w:rsidR="00747F19">
        <w:t xml:space="preserve">not </w:t>
      </w:r>
      <w:r w:rsidR="00C07559">
        <w:t xml:space="preserve">currently </w:t>
      </w:r>
      <w:r w:rsidR="00747F19">
        <w:t>identified in your Plan</w:t>
      </w:r>
      <w:r w:rsidR="003C5C36">
        <w:t>.</w:t>
      </w:r>
    </w:p>
    <w:p w14:paraId="6439C7F1" w14:textId="3C822E2F" w:rsidR="000816E0" w:rsidRDefault="000816E0" w:rsidP="00B716E8">
      <w:pPr>
        <w:pStyle w:val="BodyText"/>
        <w:tabs>
          <w:tab w:val="left" w:pos="9523"/>
        </w:tabs>
        <w:spacing w:before="240"/>
        <w:ind w:right="114"/>
      </w:pPr>
      <w:r w:rsidRPr="000816E0">
        <w:t xml:space="preserve">Although intended as Service policy and not regulation, you may wish to review the </w:t>
      </w:r>
      <w:hyperlink r:id="rId27" w:tooltip="U.S. Fish and Wildlife Service Manual section on administration of State Wildlife Grants" w:history="1">
        <w:r w:rsidRPr="006C3826">
          <w:rPr>
            <w:rStyle w:val="Hyperlink"/>
          </w:rPr>
          <w:t>Service Manual Part 517 FW10</w:t>
        </w:r>
      </w:hyperlink>
      <w:r w:rsidRPr="000816E0">
        <w:t xml:space="preserve"> for more information, including </w:t>
      </w:r>
      <w:r w:rsidR="007E3568">
        <w:t xml:space="preserve">a complete list of eligible activities (Table 10-1) and </w:t>
      </w:r>
      <w:r w:rsidRPr="000816E0">
        <w:t>steps for identifying and documenting emerging wildlife issues</w:t>
      </w:r>
      <w:r w:rsidR="00CC3FEB">
        <w:t xml:space="preserve"> (Section 10.15).</w:t>
      </w:r>
    </w:p>
    <w:p w14:paraId="180CCE8C" w14:textId="670A99F5" w:rsidR="009F3EFC" w:rsidRPr="009F3EFC" w:rsidRDefault="009F3EFC" w:rsidP="009F3EFC">
      <w:pPr>
        <w:spacing w:before="120" w:after="120"/>
        <w:ind w:left="140"/>
        <w:rPr>
          <w:rFonts w:eastAsia="Calibri" w:cs="Calibri"/>
          <w:sz w:val="24"/>
          <w:szCs w:val="24"/>
        </w:rPr>
      </w:pPr>
      <w:r w:rsidRPr="009F3EFC">
        <w:rPr>
          <w:rFonts w:eastAsia="Calibri" w:cs="Calibri"/>
          <w:sz w:val="24"/>
          <w:szCs w:val="24"/>
        </w:rPr>
        <w:t xml:space="preserve">Ineligible activities include wildlife education and law enforcement </w:t>
      </w:r>
      <w:r>
        <w:rPr>
          <w:rFonts w:eastAsia="Calibri" w:cs="Calibri"/>
          <w:sz w:val="24"/>
          <w:szCs w:val="24"/>
        </w:rPr>
        <w:t>actions</w:t>
      </w:r>
      <w:r w:rsidRPr="009F3EFC">
        <w:rPr>
          <w:rFonts w:eastAsia="Calibri" w:cs="Calibri"/>
          <w:sz w:val="24"/>
          <w:szCs w:val="24"/>
        </w:rPr>
        <w:t xml:space="preserve"> unless they are a minor or incidental component </w:t>
      </w:r>
      <w:r w:rsidR="00E724B9">
        <w:rPr>
          <w:rFonts w:eastAsia="Calibri" w:cs="Calibri"/>
          <w:sz w:val="24"/>
          <w:szCs w:val="24"/>
        </w:rPr>
        <w:t>that is</w:t>
      </w:r>
      <w:r w:rsidRPr="009F3EFC">
        <w:rPr>
          <w:rFonts w:eastAsia="Calibri" w:cs="Calibri"/>
          <w:sz w:val="24"/>
          <w:szCs w:val="24"/>
        </w:rPr>
        <w:t xml:space="preserve"> critical to the success of your project. </w:t>
      </w:r>
      <w:r w:rsidR="00C01727">
        <w:rPr>
          <w:rFonts w:eastAsia="Calibri" w:cs="Calibri"/>
          <w:sz w:val="24"/>
          <w:szCs w:val="24"/>
        </w:rPr>
        <w:t>Activities involving wildlife-associated recreation</w:t>
      </w:r>
      <w:r w:rsidR="00444D60">
        <w:rPr>
          <w:rFonts w:eastAsia="Calibri" w:cs="Calibri"/>
          <w:sz w:val="24"/>
          <w:szCs w:val="24"/>
        </w:rPr>
        <w:t xml:space="preserve"> are ineligible.</w:t>
      </w:r>
    </w:p>
    <w:p w14:paraId="7BC76F56" w14:textId="7ED56D17" w:rsidR="0035450C" w:rsidRDefault="0035450C" w:rsidP="00ED4532">
      <w:pPr>
        <w:adjustRightInd w:val="0"/>
        <w:spacing w:before="120" w:after="120"/>
        <w:ind w:left="144"/>
        <w:rPr>
          <w:rFonts w:eastAsia="Calibri" w:cs="Calibri"/>
          <w:sz w:val="24"/>
          <w:szCs w:val="24"/>
        </w:rPr>
      </w:pPr>
      <w:r w:rsidRPr="00C85FA7">
        <w:rPr>
          <w:rFonts w:eastAsia="Calibri" w:cs="Calibri"/>
          <w:sz w:val="24"/>
          <w:szCs w:val="24"/>
        </w:rPr>
        <w:t>The F-SWG Program is funded through annual appropriations of Congress. Total available fund</w:t>
      </w:r>
      <w:r w:rsidR="00B93132">
        <w:rPr>
          <w:rFonts w:eastAsia="Calibri" w:cs="Calibri"/>
          <w:sz w:val="24"/>
          <w:szCs w:val="24"/>
        </w:rPr>
        <w:t>ing</w:t>
      </w:r>
      <w:r w:rsidR="00F57F91">
        <w:rPr>
          <w:rFonts w:eastAsia="Calibri" w:cs="Calibri"/>
          <w:sz w:val="24"/>
          <w:szCs w:val="24"/>
        </w:rPr>
        <w:t xml:space="preserve"> </w:t>
      </w:r>
      <w:r w:rsidRPr="00C85FA7">
        <w:rPr>
          <w:rFonts w:eastAsia="Calibri" w:cs="Calibri"/>
          <w:sz w:val="24"/>
          <w:szCs w:val="24"/>
        </w:rPr>
        <w:t xml:space="preserve">may vary from year to year. </w:t>
      </w:r>
      <w:r w:rsidR="000F1BE6">
        <w:rPr>
          <w:rFonts w:eastAsia="Calibri" w:cs="Calibri"/>
          <w:sz w:val="24"/>
          <w:szCs w:val="24"/>
        </w:rPr>
        <w:t xml:space="preserve">Program </w:t>
      </w:r>
      <w:r w:rsidR="006A33B0">
        <w:rPr>
          <w:rFonts w:eastAsia="Calibri" w:cs="Calibri"/>
          <w:sz w:val="24"/>
          <w:szCs w:val="24"/>
        </w:rPr>
        <w:t>funding is</w:t>
      </w:r>
      <w:r w:rsidRPr="00C85FA7">
        <w:rPr>
          <w:rFonts w:eastAsia="Calibri" w:cs="Calibri"/>
          <w:sz w:val="24"/>
          <w:szCs w:val="24"/>
        </w:rPr>
        <w:t xml:space="preserve"> apportioned </w:t>
      </w:r>
      <w:r w:rsidR="00D92CA5">
        <w:rPr>
          <w:rFonts w:eastAsia="Calibri" w:cs="Calibri"/>
          <w:sz w:val="24"/>
          <w:szCs w:val="24"/>
        </w:rPr>
        <w:t>b</w:t>
      </w:r>
      <w:r w:rsidR="004D28BD">
        <w:rPr>
          <w:rFonts w:eastAsia="Calibri" w:cs="Calibri"/>
          <w:sz w:val="24"/>
          <w:szCs w:val="24"/>
        </w:rPr>
        <w:t>ased on this formula</w:t>
      </w:r>
      <w:r>
        <w:rPr>
          <w:rFonts w:eastAsia="Calibri" w:cs="Calibri"/>
          <w:sz w:val="24"/>
          <w:szCs w:val="24"/>
        </w:rPr>
        <w:t>:</w:t>
      </w:r>
    </w:p>
    <w:p w14:paraId="2D073AA4" w14:textId="457216BA" w:rsidR="0035450C" w:rsidRDefault="0035450C" w:rsidP="0035450C">
      <w:pPr>
        <w:widowControl/>
        <w:numPr>
          <w:ilvl w:val="0"/>
          <w:numId w:val="19"/>
        </w:numPr>
        <w:autoSpaceDE/>
        <w:autoSpaceDN/>
        <w:spacing w:after="120"/>
        <w:rPr>
          <w:sz w:val="24"/>
          <w:szCs w:val="24"/>
        </w:rPr>
      </w:pPr>
      <w:r w:rsidRPr="00CE658E">
        <w:rPr>
          <w:sz w:val="24"/>
          <w:szCs w:val="24"/>
        </w:rPr>
        <w:t>One third (1/3) is based on</w:t>
      </w:r>
      <w:r>
        <w:rPr>
          <w:sz w:val="24"/>
          <w:szCs w:val="24"/>
        </w:rPr>
        <w:t xml:space="preserve"> the ratio of</w:t>
      </w:r>
      <w:r w:rsidRPr="00CE658E">
        <w:rPr>
          <w:sz w:val="24"/>
          <w:szCs w:val="24"/>
        </w:rPr>
        <w:t xml:space="preserve"> land area of the State</w:t>
      </w:r>
      <w:r>
        <w:rPr>
          <w:sz w:val="24"/>
          <w:szCs w:val="24"/>
        </w:rPr>
        <w:t xml:space="preserve"> to the total of all States,</w:t>
      </w:r>
      <w:r w:rsidRPr="00CE658E">
        <w:rPr>
          <w:sz w:val="24"/>
          <w:szCs w:val="24"/>
        </w:rPr>
        <w:t xml:space="preserve"> and two thirds (2/3) </w:t>
      </w:r>
      <w:r>
        <w:rPr>
          <w:sz w:val="24"/>
          <w:szCs w:val="24"/>
        </w:rPr>
        <w:t xml:space="preserve">is based on the </w:t>
      </w:r>
      <w:r w:rsidRPr="006D58D0">
        <w:rPr>
          <w:sz w:val="24"/>
          <w:szCs w:val="24"/>
        </w:rPr>
        <w:t>State population compared to the total United States po</w:t>
      </w:r>
      <w:r>
        <w:rPr>
          <w:sz w:val="24"/>
          <w:szCs w:val="24"/>
        </w:rPr>
        <w:t>pulation using the most recent C</w:t>
      </w:r>
      <w:r w:rsidRPr="006D58D0">
        <w:rPr>
          <w:sz w:val="24"/>
          <w:szCs w:val="24"/>
        </w:rPr>
        <w:t>ensus figures</w:t>
      </w:r>
      <w:r w:rsidR="00E81E3C">
        <w:rPr>
          <w:sz w:val="24"/>
          <w:szCs w:val="24"/>
        </w:rPr>
        <w:t>.</w:t>
      </w:r>
    </w:p>
    <w:p w14:paraId="09617DEC" w14:textId="2EB36E61" w:rsidR="0035450C" w:rsidRPr="00CE658E" w:rsidRDefault="0035450C" w:rsidP="0035450C">
      <w:pPr>
        <w:widowControl/>
        <w:numPr>
          <w:ilvl w:val="0"/>
          <w:numId w:val="19"/>
        </w:numPr>
        <w:autoSpaceDE/>
        <w:autoSpaceDN/>
        <w:spacing w:after="120"/>
        <w:rPr>
          <w:sz w:val="24"/>
          <w:szCs w:val="24"/>
        </w:rPr>
      </w:pPr>
      <w:r w:rsidRPr="00CE658E">
        <w:rPr>
          <w:sz w:val="24"/>
          <w:szCs w:val="24"/>
        </w:rPr>
        <w:t xml:space="preserve">No State shall receive more than five percent (5%) </w:t>
      </w:r>
      <w:r>
        <w:rPr>
          <w:sz w:val="24"/>
          <w:szCs w:val="24"/>
        </w:rPr>
        <w:t>n</w:t>
      </w:r>
      <w:r w:rsidRPr="00CE658E">
        <w:rPr>
          <w:sz w:val="24"/>
          <w:szCs w:val="24"/>
        </w:rPr>
        <w:t>or less than one percent (1%) of the total funds available for apportionment</w:t>
      </w:r>
      <w:r w:rsidR="00E81E3C">
        <w:rPr>
          <w:sz w:val="24"/>
          <w:szCs w:val="24"/>
        </w:rPr>
        <w:t>.</w:t>
      </w:r>
    </w:p>
    <w:p w14:paraId="7C288020" w14:textId="378A5FEF" w:rsidR="0035450C" w:rsidRDefault="0035450C" w:rsidP="0035450C">
      <w:pPr>
        <w:pStyle w:val="ListParagraph"/>
        <w:widowControl/>
        <w:numPr>
          <w:ilvl w:val="0"/>
          <w:numId w:val="19"/>
        </w:numPr>
        <w:autoSpaceDE/>
        <w:autoSpaceDN/>
        <w:adjustRightInd w:val="0"/>
        <w:spacing w:before="120" w:after="120"/>
        <w:rPr>
          <w:rFonts w:eastAsia="Calibri" w:cs="Calibri"/>
          <w:sz w:val="24"/>
          <w:szCs w:val="24"/>
        </w:rPr>
      </w:pPr>
      <w:r>
        <w:rPr>
          <w:rFonts w:eastAsia="Calibri" w:cs="Calibri"/>
          <w:sz w:val="24"/>
          <w:szCs w:val="24"/>
        </w:rPr>
        <w:t>D.C.</w:t>
      </w:r>
      <w:r w:rsidRPr="00CE658E">
        <w:rPr>
          <w:rFonts w:eastAsia="Calibri" w:cs="Calibri"/>
          <w:sz w:val="24"/>
          <w:szCs w:val="24"/>
        </w:rPr>
        <w:t xml:space="preserve"> and the Commonwealth of Puerto Rico </w:t>
      </w:r>
      <w:r w:rsidR="00E97478">
        <w:rPr>
          <w:rFonts w:eastAsia="Calibri" w:cs="Calibri"/>
          <w:sz w:val="24"/>
          <w:szCs w:val="24"/>
        </w:rPr>
        <w:t xml:space="preserve">shall </w:t>
      </w:r>
      <w:r w:rsidRPr="00CE658E">
        <w:rPr>
          <w:rFonts w:eastAsia="Calibri" w:cs="Calibri"/>
          <w:sz w:val="24"/>
          <w:szCs w:val="24"/>
        </w:rPr>
        <w:t>each receive a sum of not more than one half of one percent (0.5%)</w:t>
      </w:r>
      <w:r w:rsidR="00E81E3C">
        <w:rPr>
          <w:rFonts w:eastAsia="Calibri" w:cs="Calibri"/>
          <w:sz w:val="24"/>
          <w:szCs w:val="24"/>
        </w:rPr>
        <w:t>.</w:t>
      </w:r>
    </w:p>
    <w:p w14:paraId="38C85113" w14:textId="347E26C8" w:rsidR="0035450C" w:rsidRDefault="0035450C" w:rsidP="00F401F3">
      <w:pPr>
        <w:pStyle w:val="ListParagraph"/>
        <w:widowControl/>
        <w:numPr>
          <w:ilvl w:val="0"/>
          <w:numId w:val="19"/>
        </w:numPr>
        <w:autoSpaceDE/>
        <w:autoSpaceDN/>
        <w:adjustRightInd w:val="0"/>
        <w:spacing w:before="0" w:after="240"/>
        <w:rPr>
          <w:rFonts w:eastAsia="Calibri" w:cs="Calibri"/>
          <w:sz w:val="24"/>
          <w:szCs w:val="24"/>
        </w:rPr>
      </w:pPr>
      <w:r>
        <w:rPr>
          <w:rFonts w:eastAsia="Calibri" w:cs="Calibri"/>
          <w:sz w:val="24"/>
          <w:szCs w:val="24"/>
        </w:rPr>
        <w:t>T</w:t>
      </w:r>
      <w:r w:rsidRPr="00CE658E">
        <w:rPr>
          <w:rFonts w:eastAsia="Calibri" w:cs="Calibri"/>
          <w:sz w:val="24"/>
          <w:szCs w:val="24"/>
        </w:rPr>
        <w:t xml:space="preserve">he Territories of American Samoa, Guam, the </w:t>
      </w:r>
      <w:r w:rsidR="00ED4532">
        <w:rPr>
          <w:rFonts w:eastAsia="Calibri" w:cs="Calibri"/>
          <w:sz w:val="24"/>
          <w:szCs w:val="24"/>
        </w:rPr>
        <w:t>U.S.</w:t>
      </w:r>
      <w:r w:rsidRPr="00CE658E">
        <w:rPr>
          <w:rFonts w:eastAsia="Calibri" w:cs="Calibri"/>
          <w:sz w:val="24"/>
          <w:szCs w:val="24"/>
        </w:rPr>
        <w:t xml:space="preserve"> Virgin Islands, and the Commonwealth of the Northern Mariana Islands </w:t>
      </w:r>
      <w:r w:rsidR="00E97478">
        <w:rPr>
          <w:rFonts w:eastAsia="Calibri" w:cs="Calibri"/>
          <w:sz w:val="24"/>
          <w:szCs w:val="24"/>
        </w:rPr>
        <w:t xml:space="preserve">shall </w:t>
      </w:r>
      <w:r w:rsidRPr="00CE658E">
        <w:rPr>
          <w:rFonts w:eastAsia="Calibri" w:cs="Calibri"/>
          <w:sz w:val="24"/>
          <w:szCs w:val="24"/>
        </w:rPr>
        <w:t>each receive a sum of not more than one fourth (0.25%) of one percent.</w:t>
      </w:r>
    </w:p>
    <w:p w14:paraId="35670CEE" w14:textId="7C061A7E" w:rsidR="00F401F3" w:rsidRDefault="00F401F3" w:rsidP="00F401F3">
      <w:pPr>
        <w:pStyle w:val="BodyText"/>
        <w:spacing w:before="20" w:after="240"/>
        <w:ind w:right="158"/>
      </w:pPr>
      <w:r>
        <w:t xml:space="preserve">For more information, </w:t>
      </w:r>
      <w:r w:rsidR="006F79F4">
        <w:t>see</w:t>
      </w:r>
      <w:r>
        <w:t xml:space="preserve"> the U.S. Fish and Wildlife Service’s </w:t>
      </w:r>
      <w:hyperlink r:id="rId28" w:tooltip="USFWS Home Page: State and Territory Wildlife Grant Programs" w:history="1">
        <w:r w:rsidRPr="00196A0B">
          <w:rPr>
            <w:rStyle w:val="Hyperlink"/>
          </w:rPr>
          <w:t xml:space="preserve">State Wildlife Grants </w:t>
        </w:r>
        <w:r>
          <w:rPr>
            <w:rStyle w:val="Hyperlink"/>
          </w:rPr>
          <w:t>H</w:t>
        </w:r>
        <w:r w:rsidRPr="00196A0B">
          <w:rPr>
            <w:rStyle w:val="Hyperlink"/>
          </w:rPr>
          <w:t xml:space="preserve">ome </w:t>
        </w:r>
        <w:r>
          <w:rPr>
            <w:rStyle w:val="Hyperlink"/>
          </w:rPr>
          <w:t>P</w:t>
        </w:r>
        <w:r w:rsidRPr="00196A0B">
          <w:rPr>
            <w:rStyle w:val="Hyperlink"/>
          </w:rPr>
          <w:t>age</w:t>
        </w:r>
      </w:hyperlink>
      <w:r>
        <w:t>.</w:t>
      </w:r>
    </w:p>
    <w:p w14:paraId="3B3170E8" w14:textId="735FC68C" w:rsidR="001A5E3F" w:rsidRDefault="009D6ADF" w:rsidP="001A5E3F">
      <w:pPr>
        <w:pStyle w:val="Heading3"/>
      </w:pPr>
      <w:r w:rsidRPr="00334F23">
        <w:t xml:space="preserve">Award </w:t>
      </w:r>
      <w:r w:rsidR="000436B9">
        <w:t>Conditions</w:t>
      </w:r>
      <w:r w:rsidR="0060195F">
        <w:t xml:space="preserve"> and Restrictions</w:t>
      </w:r>
    </w:p>
    <w:p w14:paraId="44C70C3E" w14:textId="0D6D6B18" w:rsidR="00284BDC" w:rsidRPr="00E82C99" w:rsidRDefault="001A5E3F" w:rsidP="00284BDC">
      <w:pPr>
        <w:pStyle w:val="BodyText"/>
        <w:spacing w:before="20"/>
      </w:pPr>
      <w:r w:rsidRPr="00E82C99">
        <w:t>The</w:t>
      </w:r>
      <w:r w:rsidR="00E82C99" w:rsidRPr="00E82C99">
        <w:t xml:space="preserve">se </w:t>
      </w:r>
      <w:r w:rsidR="00902AAF">
        <w:t>limitations</w:t>
      </w:r>
      <w:r w:rsidRPr="00E82C99">
        <w:t xml:space="preserve"> </w:t>
      </w:r>
      <w:r w:rsidR="0091256B">
        <w:t>apply</w:t>
      </w:r>
      <w:r w:rsidR="00E82C99">
        <w:t xml:space="preserve"> to </w:t>
      </w:r>
      <w:r w:rsidR="001F5ECF">
        <w:t xml:space="preserve">all </w:t>
      </w:r>
      <w:r w:rsidR="001F79DF">
        <w:t>project cost</w:t>
      </w:r>
      <w:r w:rsidR="001F5ECF">
        <w:t>s</w:t>
      </w:r>
      <w:r w:rsidR="001F79DF">
        <w:t xml:space="preserve"> identified in an award. T</w:t>
      </w:r>
      <w:r w:rsidR="00727F22">
        <w:t>he t</w:t>
      </w:r>
      <w:r w:rsidR="001F79DF">
        <w:t xml:space="preserve">otal project cost is the sum of all allowable </w:t>
      </w:r>
      <w:r w:rsidR="00DF308F">
        <w:t>Federal and non-</w:t>
      </w:r>
      <w:r w:rsidR="005A57E5">
        <w:t>f</w:t>
      </w:r>
      <w:r w:rsidR="00DF308F">
        <w:t xml:space="preserve">ederal </w:t>
      </w:r>
      <w:r w:rsidR="001F79DF">
        <w:t xml:space="preserve">costs, including required and </w:t>
      </w:r>
      <w:r w:rsidR="00B07177">
        <w:t xml:space="preserve">any </w:t>
      </w:r>
      <w:r w:rsidR="001F79DF">
        <w:t>voluntary cost shar</w:t>
      </w:r>
      <w:r w:rsidR="00B30A33">
        <w:t>ing</w:t>
      </w:r>
      <w:r w:rsidR="001F79DF">
        <w:t xml:space="preserve"> and </w:t>
      </w:r>
      <w:r w:rsidR="00FF5913">
        <w:t xml:space="preserve">any </w:t>
      </w:r>
      <w:r w:rsidR="001F79DF">
        <w:t>third-party contributions.</w:t>
      </w:r>
      <w:r w:rsidR="00284BDC">
        <w:t xml:space="preserve"> If you have questions</w:t>
      </w:r>
      <w:r w:rsidR="00A64AA4">
        <w:t xml:space="preserve"> about </w:t>
      </w:r>
      <w:r w:rsidR="00FF5913">
        <w:t>these</w:t>
      </w:r>
      <w:r w:rsidR="00A64AA4">
        <w:t xml:space="preserve"> condition</w:t>
      </w:r>
      <w:r w:rsidR="00FF5913">
        <w:t>s</w:t>
      </w:r>
      <w:r w:rsidR="00A64AA4">
        <w:t xml:space="preserve"> </w:t>
      </w:r>
      <w:r w:rsidR="00FF5913">
        <w:t>and</w:t>
      </w:r>
      <w:r w:rsidR="00A64AA4">
        <w:t xml:space="preserve"> restriction</w:t>
      </w:r>
      <w:r w:rsidR="00FF5913">
        <w:t>s</w:t>
      </w:r>
      <w:r w:rsidR="00284BDC">
        <w:t>, we encourage you to contact your Regional Office of Conservation Investment</w:t>
      </w:r>
      <w:r w:rsidR="006F4448">
        <w:t xml:space="preserve"> (see contact information in the Basic Information section of this announcement, above)</w:t>
      </w:r>
      <w:r w:rsidR="00284BDC">
        <w:t>.</w:t>
      </w:r>
    </w:p>
    <w:p w14:paraId="07AD67F7" w14:textId="59CE2FEF" w:rsidR="001E2B86" w:rsidRPr="00731103" w:rsidRDefault="001E2B86" w:rsidP="001E2B86">
      <w:pPr>
        <w:widowControl/>
        <w:numPr>
          <w:ilvl w:val="0"/>
          <w:numId w:val="23"/>
        </w:numPr>
        <w:autoSpaceDE/>
        <w:autoSpaceDN/>
        <w:spacing w:before="120" w:after="120"/>
        <w:rPr>
          <w:sz w:val="24"/>
          <w:szCs w:val="24"/>
        </w:rPr>
      </w:pPr>
      <w:r w:rsidRPr="00F1511C">
        <w:rPr>
          <w:sz w:val="24"/>
          <w:szCs w:val="24"/>
        </w:rPr>
        <w:t xml:space="preserve">You must have a current Plan that is approved by the Director of the Service, or a </w:t>
      </w:r>
      <w:r w:rsidR="00731103" w:rsidRPr="00731103">
        <w:rPr>
          <w:sz w:val="24"/>
          <w:szCs w:val="24"/>
        </w:rPr>
        <w:t xml:space="preserve">revised Plan </w:t>
      </w:r>
      <w:r w:rsidR="00FF5913">
        <w:rPr>
          <w:sz w:val="24"/>
          <w:szCs w:val="24"/>
        </w:rPr>
        <w:t>currently under</w:t>
      </w:r>
      <w:r w:rsidR="00731103" w:rsidRPr="00731103">
        <w:rPr>
          <w:sz w:val="24"/>
          <w:szCs w:val="24"/>
        </w:rPr>
        <w:t xml:space="preserve"> review by a Regional Review Team</w:t>
      </w:r>
      <w:r w:rsidRPr="00F1511C">
        <w:rPr>
          <w:sz w:val="24"/>
          <w:szCs w:val="24"/>
        </w:rPr>
        <w:t>.</w:t>
      </w:r>
    </w:p>
    <w:p w14:paraId="227A1805" w14:textId="09690D51" w:rsidR="001E2B86" w:rsidRPr="00F1511C" w:rsidRDefault="001E2B86" w:rsidP="001E2B86">
      <w:pPr>
        <w:widowControl/>
        <w:numPr>
          <w:ilvl w:val="0"/>
          <w:numId w:val="23"/>
        </w:numPr>
        <w:adjustRightInd w:val="0"/>
        <w:spacing w:after="120"/>
        <w:rPr>
          <w:sz w:val="24"/>
          <w:szCs w:val="24"/>
        </w:rPr>
      </w:pPr>
      <w:r w:rsidRPr="00F1511C">
        <w:rPr>
          <w:sz w:val="24"/>
          <w:szCs w:val="24"/>
        </w:rPr>
        <w:t xml:space="preserve">When submitting an application, you must clearly indicate how </w:t>
      </w:r>
      <w:r w:rsidR="00F571DF">
        <w:rPr>
          <w:sz w:val="24"/>
          <w:szCs w:val="24"/>
        </w:rPr>
        <w:t>your</w:t>
      </w:r>
      <w:r w:rsidRPr="00F1511C">
        <w:rPr>
          <w:sz w:val="24"/>
          <w:szCs w:val="24"/>
        </w:rPr>
        <w:t xml:space="preserve"> project objectives </w:t>
      </w:r>
      <w:r w:rsidR="00182795">
        <w:rPr>
          <w:sz w:val="24"/>
          <w:szCs w:val="24"/>
        </w:rPr>
        <w:t xml:space="preserve">and </w:t>
      </w:r>
      <w:r w:rsidR="004D0485">
        <w:rPr>
          <w:sz w:val="24"/>
          <w:szCs w:val="24"/>
        </w:rPr>
        <w:t>proposed</w:t>
      </w:r>
      <w:r w:rsidR="00182795">
        <w:rPr>
          <w:sz w:val="24"/>
          <w:szCs w:val="24"/>
        </w:rPr>
        <w:t xml:space="preserve"> costs </w:t>
      </w:r>
      <w:r w:rsidRPr="00F1511C">
        <w:rPr>
          <w:sz w:val="24"/>
          <w:szCs w:val="24"/>
        </w:rPr>
        <w:t xml:space="preserve">address </w:t>
      </w:r>
      <w:r w:rsidR="00C96513">
        <w:rPr>
          <w:sz w:val="24"/>
          <w:szCs w:val="24"/>
        </w:rPr>
        <w:t xml:space="preserve">one or more </w:t>
      </w:r>
      <w:r w:rsidR="00864B92">
        <w:rPr>
          <w:sz w:val="24"/>
          <w:szCs w:val="24"/>
        </w:rPr>
        <w:t xml:space="preserve">of the </w:t>
      </w:r>
      <w:r w:rsidR="0001625B">
        <w:rPr>
          <w:sz w:val="24"/>
          <w:szCs w:val="24"/>
        </w:rPr>
        <w:t>species of greatest conservation need</w:t>
      </w:r>
      <w:r w:rsidR="00C96513">
        <w:rPr>
          <w:sz w:val="24"/>
          <w:szCs w:val="24"/>
        </w:rPr>
        <w:t xml:space="preserve"> </w:t>
      </w:r>
      <w:r w:rsidR="007A6754">
        <w:rPr>
          <w:sz w:val="24"/>
          <w:szCs w:val="24"/>
        </w:rPr>
        <w:t xml:space="preserve">or associated habitats </w:t>
      </w:r>
      <w:r w:rsidRPr="00F1511C">
        <w:rPr>
          <w:sz w:val="24"/>
          <w:szCs w:val="24"/>
        </w:rPr>
        <w:t xml:space="preserve">identified </w:t>
      </w:r>
      <w:r w:rsidR="0001625B">
        <w:rPr>
          <w:sz w:val="24"/>
          <w:szCs w:val="24"/>
        </w:rPr>
        <w:t>in</w:t>
      </w:r>
      <w:r w:rsidRPr="00F1511C">
        <w:rPr>
          <w:sz w:val="24"/>
          <w:szCs w:val="24"/>
        </w:rPr>
        <w:t xml:space="preserve"> your Plan.</w:t>
      </w:r>
      <w:r w:rsidR="0054445C">
        <w:rPr>
          <w:sz w:val="24"/>
          <w:szCs w:val="24"/>
        </w:rPr>
        <w:t xml:space="preserve"> </w:t>
      </w:r>
      <w:r w:rsidR="007E7D2D">
        <w:rPr>
          <w:sz w:val="24"/>
          <w:szCs w:val="24"/>
        </w:rPr>
        <w:t xml:space="preserve">Provide </w:t>
      </w:r>
      <w:r w:rsidR="004D0EE9">
        <w:rPr>
          <w:sz w:val="24"/>
          <w:szCs w:val="24"/>
        </w:rPr>
        <w:t>links or citations</w:t>
      </w:r>
      <w:r w:rsidR="004D0485">
        <w:rPr>
          <w:sz w:val="24"/>
          <w:szCs w:val="24"/>
        </w:rPr>
        <w:t xml:space="preserve"> </w:t>
      </w:r>
      <w:r w:rsidR="002546BC">
        <w:rPr>
          <w:sz w:val="24"/>
          <w:szCs w:val="24"/>
        </w:rPr>
        <w:t xml:space="preserve">and section or page numbers where </w:t>
      </w:r>
      <w:r w:rsidR="00A80A12">
        <w:rPr>
          <w:sz w:val="24"/>
          <w:szCs w:val="24"/>
        </w:rPr>
        <w:t>Office of Conservation Investment staff</w:t>
      </w:r>
      <w:r w:rsidR="002546BC">
        <w:rPr>
          <w:sz w:val="24"/>
          <w:szCs w:val="24"/>
        </w:rPr>
        <w:t xml:space="preserve"> can locate and verify</w:t>
      </w:r>
      <w:r w:rsidR="00B108F2">
        <w:rPr>
          <w:sz w:val="24"/>
          <w:szCs w:val="24"/>
        </w:rPr>
        <w:t xml:space="preserve"> relevant Plan information</w:t>
      </w:r>
      <w:r w:rsidR="00573BF2">
        <w:rPr>
          <w:sz w:val="24"/>
          <w:szCs w:val="24"/>
        </w:rPr>
        <w:t>.</w:t>
      </w:r>
    </w:p>
    <w:p w14:paraId="0C1D485C" w14:textId="75C6D919" w:rsidR="001E2B86" w:rsidRPr="00F1511C" w:rsidRDefault="001E2B86" w:rsidP="001E2B86">
      <w:pPr>
        <w:widowControl/>
        <w:numPr>
          <w:ilvl w:val="0"/>
          <w:numId w:val="23"/>
        </w:numPr>
        <w:autoSpaceDE/>
        <w:autoSpaceDN/>
        <w:spacing w:after="120"/>
        <w:rPr>
          <w:sz w:val="24"/>
          <w:szCs w:val="24"/>
        </w:rPr>
      </w:pPr>
      <w:r w:rsidRPr="00F1511C">
        <w:rPr>
          <w:sz w:val="24"/>
          <w:szCs w:val="24"/>
        </w:rPr>
        <w:t>Under certain conditions, funds may be used for education and law enforcement activities</w:t>
      </w:r>
      <w:r w:rsidR="007C05A2">
        <w:rPr>
          <w:sz w:val="24"/>
          <w:szCs w:val="24"/>
        </w:rPr>
        <w:t>; however</w:t>
      </w:r>
      <w:r w:rsidRPr="00F1511C">
        <w:rPr>
          <w:sz w:val="24"/>
          <w:szCs w:val="24"/>
        </w:rPr>
        <w:t xml:space="preserve">, </w:t>
      </w:r>
      <w:r w:rsidR="00757CAD">
        <w:rPr>
          <w:sz w:val="24"/>
          <w:szCs w:val="24"/>
        </w:rPr>
        <w:t>these</w:t>
      </w:r>
      <w:r w:rsidR="00961982">
        <w:rPr>
          <w:sz w:val="24"/>
          <w:szCs w:val="24"/>
        </w:rPr>
        <w:t xml:space="preserve"> costs</w:t>
      </w:r>
      <w:r w:rsidRPr="00F1511C">
        <w:rPr>
          <w:sz w:val="24"/>
          <w:szCs w:val="24"/>
        </w:rPr>
        <w:t xml:space="preserve"> must constitute a minor portion of a project, be critical to the project’s success, and address a threat identified </w:t>
      </w:r>
      <w:r w:rsidR="00405094">
        <w:rPr>
          <w:sz w:val="24"/>
          <w:szCs w:val="24"/>
        </w:rPr>
        <w:t>in</w:t>
      </w:r>
      <w:r w:rsidRPr="00F1511C">
        <w:rPr>
          <w:sz w:val="24"/>
          <w:szCs w:val="24"/>
        </w:rPr>
        <w:t xml:space="preserve"> your Plan. </w:t>
      </w:r>
      <w:r w:rsidR="00E3355C">
        <w:rPr>
          <w:sz w:val="24"/>
          <w:szCs w:val="24"/>
        </w:rPr>
        <w:t>The aggregate of a</w:t>
      </w:r>
      <w:r w:rsidR="00F654C7">
        <w:rPr>
          <w:sz w:val="24"/>
          <w:szCs w:val="24"/>
        </w:rPr>
        <w:t xml:space="preserve">ny </w:t>
      </w:r>
      <w:r w:rsidR="005850BF">
        <w:rPr>
          <w:sz w:val="24"/>
          <w:szCs w:val="24"/>
        </w:rPr>
        <w:t xml:space="preserve">costs </w:t>
      </w:r>
      <w:r w:rsidR="00AE4BA5">
        <w:rPr>
          <w:sz w:val="24"/>
          <w:szCs w:val="24"/>
        </w:rPr>
        <w:t xml:space="preserve">for education and law enforcement </w:t>
      </w:r>
      <w:r w:rsidR="005850BF">
        <w:rPr>
          <w:sz w:val="24"/>
          <w:szCs w:val="24"/>
        </w:rPr>
        <w:t xml:space="preserve">may </w:t>
      </w:r>
      <w:r w:rsidRPr="00F1511C">
        <w:rPr>
          <w:sz w:val="24"/>
          <w:szCs w:val="24"/>
        </w:rPr>
        <w:t>n</w:t>
      </w:r>
      <w:r w:rsidR="005850BF">
        <w:rPr>
          <w:sz w:val="24"/>
          <w:szCs w:val="24"/>
        </w:rPr>
        <w:t>ot exceed</w:t>
      </w:r>
      <w:r w:rsidRPr="00F1511C">
        <w:rPr>
          <w:sz w:val="24"/>
          <w:szCs w:val="24"/>
        </w:rPr>
        <w:t xml:space="preserve"> </w:t>
      </w:r>
      <w:r>
        <w:rPr>
          <w:sz w:val="24"/>
          <w:szCs w:val="24"/>
        </w:rPr>
        <w:t>ten</w:t>
      </w:r>
      <w:r w:rsidRPr="00F1511C">
        <w:rPr>
          <w:sz w:val="24"/>
          <w:szCs w:val="24"/>
        </w:rPr>
        <w:t xml:space="preserve"> percent </w:t>
      </w:r>
      <w:r>
        <w:rPr>
          <w:sz w:val="24"/>
          <w:szCs w:val="24"/>
        </w:rPr>
        <w:t xml:space="preserve">(10%) </w:t>
      </w:r>
      <w:r w:rsidRPr="00F1511C">
        <w:rPr>
          <w:sz w:val="24"/>
          <w:szCs w:val="24"/>
        </w:rPr>
        <w:t xml:space="preserve">of </w:t>
      </w:r>
      <w:r w:rsidR="005850BF">
        <w:rPr>
          <w:sz w:val="24"/>
          <w:szCs w:val="24"/>
        </w:rPr>
        <w:t>the total project cost</w:t>
      </w:r>
      <w:r w:rsidRPr="00F1511C">
        <w:rPr>
          <w:sz w:val="24"/>
          <w:szCs w:val="24"/>
        </w:rPr>
        <w:t>.</w:t>
      </w:r>
    </w:p>
    <w:p w14:paraId="5A6DB30F" w14:textId="04160BA7" w:rsidR="001E2B86" w:rsidRPr="00F1511C" w:rsidRDefault="001E2B86" w:rsidP="001E2B86">
      <w:pPr>
        <w:widowControl/>
        <w:numPr>
          <w:ilvl w:val="0"/>
          <w:numId w:val="23"/>
        </w:numPr>
        <w:adjustRightInd w:val="0"/>
        <w:spacing w:after="120"/>
        <w:rPr>
          <w:sz w:val="24"/>
          <w:szCs w:val="24"/>
        </w:rPr>
      </w:pPr>
      <w:r w:rsidRPr="00F1511C">
        <w:rPr>
          <w:sz w:val="24"/>
          <w:szCs w:val="24"/>
        </w:rPr>
        <w:lastRenderedPageBreak/>
        <w:t>Funds may not be used for projects that will initiate, encourage, or enhance wildlife-associated recreation.</w:t>
      </w:r>
    </w:p>
    <w:p w14:paraId="3D7B24C9" w14:textId="2C91CC18" w:rsidR="001E2B86" w:rsidRPr="00F1511C" w:rsidRDefault="001E2B86" w:rsidP="001E2B86">
      <w:pPr>
        <w:widowControl/>
        <w:numPr>
          <w:ilvl w:val="0"/>
          <w:numId w:val="23"/>
        </w:numPr>
        <w:adjustRightInd w:val="0"/>
        <w:spacing w:after="120"/>
        <w:rPr>
          <w:sz w:val="24"/>
          <w:szCs w:val="24"/>
        </w:rPr>
      </w:pPr>
      <w:r w:rsidRPr="00F1511C">
        <w:rPr>
          <w:sz w:val="24"/>
          <w:szCs w:val="24"/>
        </w:rPr>
        <w:t xml:space="preserve">Funds may not be used to pay for the establishment, publication, or dissemination of regulations </w:t>
      </w:r>
      <w:r w:rsidR="002D7D81">
        <w:rPr>
          <w:sz w:val="24"/>
          <w:szCs w:val="24"/>
        </w:rPr>
        <w:t>for</w:t>
      </w:r>
      <w:r w:rsidRPr="00F1511C">
        <w:rPr>
          <w:sz w:val="24"/>
          <w:szCs w:val="24"/>
        </w:rPr>
        <w:t xml:space="preserve"> the protection </w:t>
      </w:r>
      <w:r w:rsidR="00D420E3">
        <w:rPr>
          <w:sz w:val="24"/>
          <w:szCs w:val="24"/>
        </w:rPr>
        <w:t>or</w:t>
      </w:r>
      <w:r w:rsidRPr="00F1511C">
        <w:rPr>
          <w:sz w:val="24"/>
          <w:szCs w:val="24"/>
        </w:rPr>
        <w:t xml:space="preserve"> utilization of fish and wildlife resources. This includes laws, orders, seasonal regulations, bag </w:t>
      </w:r>
      <w:r w:rsidR="00466E87">
        <w:rPr>
          <w:sz w:val="24"/>
          <w:szCs w:val="24"/>
        </w:rPr>
        <w:t xml:space="preserve">or </w:t>
      </w:r>
      <w:r w:rsidRPr="00F1511C">
        <w:rPr>
          <w:sz w:val="24"/>
          <w:szCs w:val="24"/>
        </w:rPr>
        <w:t xml:space="preserve">creel limits, license fees, etc. This </w:t>
      </w:r>
      <w:r w:rsidR="006A7AE6">
        <w:rPr>
          <w:sz w:val="24"/>
          <w:szCs w:val="24"/>
        </w:rPr>
        <w:t>limitation does not apply to</w:t>
      </w:r>
      <w:r w:rsidRPr="00F1511C">
        <w:rPr>
          <w:sz w:val="24"/>
          <w:szCs w:val="24"/>
        </w:rPr>
        <w:t xml:space="preserve"> the collection of information </w:t>
      </w:r>
      <w:r w:rsidR="001B0A09">
        <w:rPr>
          <w:sz w:val="24"/>
          <w:szCs w:val="24"/>
        </w:rPr>
        <w:t>necessary</w:t>
      </w:r>
      <w:r w:rsidRPr="00F1511C">
        <w:rPr>
          <w:sz w:val="24"/>
          <w:szCs w:val="24"/>
        </w:rPr>
        <w:t xml:space="preserve"> to support </w:t>
      </w:r>
      <w:r w:rsidR="00125C69">
        <w:rPr>
          <w:sz w:val="24"/>
          <w:szCs w:val="24"/>
        </w:rPr>
        <w:t>managemen</w:t>
      </w:r>
      <w:r w:rsidRPr="00F1511C">
        <w:rPr>
          <w:sz w:val="24"/>
          <w:szCs w:val="24"/>
        </w:rPr>
        <w:t>t</w:t>
      </w:r>
      <w:r w:rsidR="00617431">
        <w:rPr>
          <w:sz w:val="24"/>
          <w:szCs w:val="24"/>
        </w:rPr>
        <w:t xml:space="preserve"> </w:t>
      </w:r>
      <w:r w:rsidR="00125C69">
        <w:rPr>
          <w:sz w:val="24"/>
          <w:szCs w:val="24"/>
        </w:rPr>
        <w:t>of</w:t>
      </w:r>
      <w:r w:rsidR="00617431">
        <w:rPr>
          <w:sz w:val="24"/>
          <w:szCs w:val="24"/>
        </w:rPr>
        <w:t xml:space="preserve"> your </w:t>
      </w:r>
      <w:r w:rsidR="001E1088">
        <w:rPr>
          <w:sz w:val="24"/>
          <w:szCs w:val="24"/>
        </w:rPr>
        <w:t xml:space="preserve">Plan’s </w:t>
      </w:r>
      <w:r w:rsidR="00617431">
        <w:rPr>
          <w:sz w:val="24"/>
          <w:szCs w:val="24"/>
        </w:rPr>
        <w:t>species of greatest conservation need</w:t>
      </w:r>
      <w:r w:rsidR="00125C69">
        <w:rPr>
          <w:sz w:val="24"/>
          <w:szCs w:val="24"/>
        </w:rPr>
        <w:t xml:space="preserve"> or their habitats</w:t>
      </w:r>
      <w:r w:rsidRPr="00F1511C">
        <w:rPr>
          <w:sz w:val="24"/>
          <w:szCs w:val="24"/>
        </w:rPr>
        <w:t>.</w:t>
      </w:r>
    </w:p>
    <w:p w14:paraId="383F00CC" w14:textId="6728EF28" w:rsidR="001E2B86" w:rsidRPr="00F1511C" w:rsidRDefault="001E2B86" w:rsidP="001E2B86">
      <w:pPr>
        <w:widowControl/>
        <w:numPr>
          <w:ilvl w:val="0"/>
          <w:numId w:val="23"/>
        </w:numPr>
        <w:adjustRightInd w:val="0"/>
        <w:spacing w:after="120"/>
        <w:rPr>
          <w:sz w:val="24"/>
          <w:szCs w:val="24"/>
        </w:rPr>
      </w:pPr>
      <w:r w:rsidRPr="00F1511C">
        <w:rPr>
          <w:sz w:val="24"/>
          <w:szCs w:val="24"/>
        </w:rPr>
        <w:t xml:space="preserve">Funds may be used to address nuisance wildlife or situations involving damage caused by wildlife only if </w:t>
      </w:r>
      <w:r w:rsidR="00675C44">
        <w:rPr>
          <w:sz w:val="24"/>
          <w:szCs w:val="24"/>
        </w:rPr>
        <w:t>such actions</w:t>
      </w:r>
      <w:r w:rsidRPr="00F1511C">
        <w:rPr>
          <w:sz w:val="24"/>
          <w:szCs w:val="24"/>
        </w:rPr>
        <w:t xml:space="preserve"> benefit </w:t>
      </w:r>
      <w:r w:rsidR="00892932">
        <w:rPr>
          <w:sz w:val="24"/>
          <w:szCs w:val="24"/>
        </w:rPr>
        <w:t xml:space="preserve">your </w:t>
      </w:r>
      <w:r w:rsidR="001E1088">
        <w:rPr>
          <w:sz w:val="24"/>
          <w:szCs w:val="24"/>
        </w:rPr>
        <w:t xml:space="preserve">Plan’s </w:t>
      </w:r>
      <w:r w:rsidR="00892932">
        <w:rPr>
          <w:sz w:val="24"/>
          <w:szCs w:val="24"/>
        </w:rPr>
        <w:t>species of greatest conservation need</w:t>
      </w:r>
      <w:r w:rsidRPr="00F1511C">
        <w:rPr>
          <w:sz w:val="24"/>
          <w:szCs w:val="24"/>
        </w:rPr>
        <w:t xml:space="preserve"> or their habitats.</w:t>
      </w:r>
    </w:p>
    <w:p w14:paraId="640E5A6A" w14:textId="31A05EB0" w:rsidR="001E2B86" w:rsidRPr="00F1511C" w:rsidRDefault="001E2B86" w:rsidP="001E2B86">
      <w:pPr>
        <w:widowControl/>
        <w:numPr>
          <w:ilvl w:val="0"/>
          <w:numId w:val="23"/>
        </w:numPr>
        <w:adjustRightInd w:val="0"/>
        <w:spacing w:after="120"/>
        <w:rPr>
          <w:sz w:val="24"/>
          <w:szCs w:val="24"/>
        </w:rPr>
      </w:pPr>
      <w:r w:rsidRPr="00F1511C">
        <w:rPr>
          <w:sz w:val="24"/>
          <w:szCs w:val="24"/>
        </w:rPr>
        <w:t xml:space="preserve">Funds may be used to conduct habitat evaluations, </w:t>
      </w:r>
      <w:r w:rsidR="00DB7635">
        <w:rPr>
          <w:sz w:val="24"/>
          <w:szCs w:val="24"/>
        </w:rPr>
        <w:t xml:space="preserve">environmental or </w:t>
      </w:r>
      <w:r w:rsidRPr="00F1511C">
        <w:rPr>
          <w:sz w:val="24"/>
          <w:szCs w:val="24"/>
        </w:rPr>
        <w:t xml:space="preserve">permit reviews, and similar functions necessary to protect fish and wildlife only if </w:t>
      </w:r>
      <w:r w:rsidR="0040637A">
        <w:rPr>
          <w:sz w:val="24"/>
          <w:szCs w:val="24"/>
        </w:rPr>
        <w:t>such actions</w:t>
      </w:r>
      <w:r w:rsidRPr="00F1511C">
        <w:rPr>
          <w:sz w:val="24"/>
          <w:szCs w:val="24"/>
        </w:rPr>
        <w:t xml:space="preserve"> will benefit </w:t>
      </w:r>
      <w:r w:rsidR="001E1088">
        <w:rPr>
          <w:sz w:val="24"/>
          <w:szCs w:val="24"/>
        </w:rPr>
        <w:t>your Plan’s species of greatest conservation need</w:t>
      </w:r>
      <w:r w:rsidRPr="00F1511C">
        <w:rPr>
          <w:sz w:val="24"/>
          <w:szCs w:val="24"/>
        </w:rPr>
        <w:t xml:space="preserve"> </w:t>
      </w:r>
      <w:r w:rsidR="00C452B9">
        <w:rPr>
          <w:sz w:val="24"/>
          <w:szCs w:val="24"/>
        </w:rPr>
        <w:t>or</w:t>
      </w:r>
      <w:r w:rsidRPr="00F1511C">
        <w:rPr>
          <w:sz w:val="24"/>
          <w:szCs w:val="24"/>
        </w:rPr>
        <w:t xml:space="preserve"> their habitats.</w:t>
      </w:r>
    </w:p>
    <w:p w14:paraId="15AF7937" w14:textId="4E3748AB" w:rsidR="001E2B86" w:rsidRPr="00F1511C" w:rsidRDefault="001E2B86" w:rsidP="001E2B86">
      <w:pPr>
        <w:widowControl/>
        <w:numPr>
          <w:ilvl w:val="0"/>
          <w:numId w:val="23"/>
        </w:numPr>
        <w:adjustRightInd w:val="0"/>
        <w:spacing w:after="120"/>
        <w:rPr>
          <w:sz w:val="24"/>
          <w:szCs w:val="24"/>
        </w:rPr>
      </w:pPr>
      <w:r w:rsidRPr="00F1511C">
        <w:rPr>
          <w:sz w:val="24"/>
          <w:szCs w:val="24"/>
        </w:rPr>
        <w:t xml:space="preserve">Generally, only expenses incurred and budgeted during </w:t>
      </w:r>
      <w:r w:rsidR="00DB7635">
        <w:rPr>
          <w:sz w:val="24"/>
          <w:szCs w:val="24"/>
        </w:rPr>
        <w:t>your project’s</w:t>
      </w:r>
      <w:r w:rsidRPr="00F1511C">
        <w:rPr>
          <w:sz w:val="24"/>
          <w:szCs w:val="24"/>
        </w:rPr>
        <w:t xml:space="preserve"> period of performance are allowable. The period of performance </w:t>
      </w:r>
      <w:r w:rsidR="00F95F85">
        <w:rPr>
          <w:sz w:val="24"/>
          <w:szCs w:val="24"/>
        </w:rPr>
        <w:t xml:space="preserve">is </w:t>
      </w:r>
      <w:r w:rsidRPr="00F1511C">
        <w:rPr>
          <w:sz w:val="24"/>
          <w:szCs w:val="24"/>
        </w:rPr>
        <w:t xml:space="preserve">established </w:t>
      </w:r>
      <w:r w:rsidR="0057510A">
        <w:rPr>
          <w:sz w:val="24"/>
          <w:szCs w:val="24"/>
        </w:rPr>
        <w:t>in the grant agreement</w:t>
      </w:r>
      <w:r w:rsidRPr="00F1511C">
        <w:rPr>
          <w:sz w:val="24"/>
          <w:szCs w:val="24"/>
        </w:rPr>
        <w:t xml:space="preserve">. However, you may request reimbursement of pre-award costs for certain necessary expenses detailed in </w:t>
      </w:r>
      <w:r w:rsidR="002D659E">
        <w:rPr>
          <w:sz w:val="24"/>
          <w:szCs w:val="24"/>
        </w:rPr>
        <w:t>your</w:t>
      </w:r>
      <w:r w:rsidRPr="00F1511C">
        <w:rPr>
          <w:sz w:val="24"/>
          <w:szCs w:val="24"/>
        </w:rPr>
        <w:t xml:space="preserve"> application. Pre-award costs are those incurred prior</w:t>
      </w:r>
      <w:r w:rsidR="00633F5F">
        <w:rPr>
          <w:sz w:val="24"/>
          <w:szCs w:val="24"/>
        </w:rPr>
        <w:t xml:space="preserve"> to</w:t>
      </w:r>
      <w:r w:rsidRPr="00F1511C">
        <w:rPr>
          <w:sz w:val="24"/>
          <w:szCs w:val="24"/>
        </w:rPr>
        <w:t xml:space="preserve"> </w:t>
      </w:r>
      <w:r w:rsidR="00217ECD">
        <w:rPr>
          <w:sz w:val="24"/>
          <w:szCs w:val="24"/>
        </w:rPr>
        <w:t>initiation</w:t>
      </w:r>
      <w:r w:rsidR="00775B9F">
        <w:rPr>
          <w:sz w:val="24"/>
          <w:szCs w:val="24"/>
        </w:rPr>
        <w:t xml:space="preserve"> of </w:t>
      </w:r>
      <w:r w:rsidR="00633F5F">
        <w:rPr>
          <w:sz w:val="24"/>
          <w:szCs w:val="24"/>
        </w:rPr>
        <w:t>your project’s</w:t>
      </w:r>
      <w:r w:rsidR="00775B9F">
        <w:rPr>
          <w:sz w:val="24"/>
          <w:szCs w:val="24"/>
        </w:rPr>
        <w:t xml:space="preserve"> period of performance that are</w:t>
      </w:r>
      <w:r w:rsidRPr="00F1511C">
        <w:rPr>
          <w:sz w:val="24"/>
          <w:szCs w:val="24"/>
        </w:rPr>
        <w:t xml:space="preserve"> directly pursuant to the negotiation and in anticipation of the Federal award</w:t>
      </w:r>
      <w:r w:rsidR="00BB454C">
        <w:rPr>
          <w:sz w:val="24"/>
          <w:szCs w:val="24"/>
        </w:rPr>
        <w:t>,</w:t>
      </w:r>
      <w:r w:rsidRPr="00F1511C">
        <w:rPr>
          <w:sz w:val="24"/>
          <w:szCs w:val="24"/>
        </w:rPr>
        <w:t xml:space="preserve"> </w:t>
      </w:r>
      <w:r w:rsidR="00196710">
        <w:rPr>
          <w:sz w:val="24"/>
          <w:szCs w:val="24"/>
        </w:rPr>
        <w:t xml:space="preserve">and </w:t>
      </w:r>
      <w:r w:rsidRPr="00F1511C">
        <w:rPr>
          <w:sz w:val="24"/>
          <w:szCs w:val="24"/>
        </w:rPr>
        <w:t xml:space="preserve">necessary for efficient and timely performance of the scope of work. Such costs are allowable only to the extent that they would have been allowable if incurred after </w:t>
      </w:r>
      <w:r w:rsidR="00633F5F">
        <w:rPr>
          <w:sz w:val="24"/>
          <w:szCs w:val="24"/>
        </w:rPr>
        <w:t>initiation of</w:t>
      </w:r>
      <w:r w:rsidR="0013199E">
        <w:rPr>
          <w:sz w:val="24"/>
          <w:szCs w:val="24"/>
        </w:rPr>
        <w:t xml:space="preserve"> the period of performance</w:t>
      </w:r>
      <w:r w:rsidRPr="00F1511C">
        <w:rPr>
          <w:sz w:val="24"/>
          <w:szCs w:val="24"/>
        </w:rPr>
        <w:t xml:space="preserve"> and only with the written approval of </w:t>
      </w:r>
      <w:r w:rsidR="0013199E">
        <w:rPr>
          <w:sz w:val="24"/>
          <w:szCs w:val="24"/>
        </w:rPr>
        <w:t>your</w:t>
      </w:r>
      <w:r w:rsidRPr="00F1511C">
        <w:rPr>
          <w:sz w:val="24"/>
          <w:szCs w:val="24"/>
        </w:rPr>
        <w:t xml:space="preserve"> </w:t>
      </w:r>
      <w:r w:rsidR="0013199E">
        <w:rPr>
          <w:sz w:val="24"/>
          <w:szCs w:val="24"/>
        </w:rPr>
        <w:t>Regional Office of Conservation Investment</w:t>
      </w:r>
      <w:r w:rsidRPr="00F1511C">
        <w:rPr>
          <w:sz w:val="24"/>
          <w:szCs w:val="24"/>
        </w:rPr>
        <w:t xml:space="preserve"> (see </w:t>
      </w:r>
      <w:hyperlink r:id="rId29" w:tooltip="Code of Federal Regulations - Pre-Award Costs" w:history="1">
        <w:r w:rsidRPr="00F1511C">
          <w:rPr>
            <w:rStyle w:val="Hyperlink"/>
            <w:sz w:val="24"/>
            <w:szCs w:val="24"/>
          </w:rPr>
          <w:t>2 CFR 200.458</w:t>
        </w:r>
      </w:hyperlink>
      <w:r w:rsidRPr="00F1511C">
        <w:rPr>
          <w:sz w:val="24"/>
          <w:szCs w:val="24"/>
        </w:rPr>
        <w:t>).</w:t>
      </w:r>
    </w:p>
    <w:p w14:paraId="07C9EB41" w14:textId="6ACFDE38" w:rsidR="001E2B86" w:rsidRPr="00F1511C" w:rsidRDefault="001E2B86" w:rsidP="001E2B86">
      <w:pPr>
        <w:widowControl/>
        <w:numPr>
          <w:ilvl w:val="0"/>
          <w:numId w:val="23"/>
        </w:numPr>
        <w:adjustRightInd w:val="0"/>
        <w:spacing w:after="120"/>
        <w:rPr>
          <w:sz w:val="24"/>
          <w:szCs w:val="24"/>
        </w:rPr>
      </w:pPr>
      <w:r w:rsidRPr="00F1511C">
        <w:rPr>
          <w:sz w:val="24"/>
          <w:szCs w:val="24"/>
        </w:rPr>
        <w:t>Congress intends the Plans to be adaptive to new information or circumstances</w:t>
      </w:r>
      <w:r w:rsidR="00096ECD">
        <w:rPr>
          <w:sz w:val="24"/>
          <w:szCs w:val="24"/>
        </w:rPr>
        <w:t xml:space="preserve">, and </w:t>
      </w:r>
      <w:r w:rsidR="00730A2D">
        <w:rPr>
          <w:sz w:val="24"/>
          <w:szCs w:val="24"/>
        </w:rPr>
        <w:t xml:space="preserve">Program </w:t>
      </w:r>
      <w:r w:rsidR="00096ECD">
        <w:rPr>
          <w:sz w:val="24"/>
          <w:szCs w:val="24"/>
        </w:rPr>
        <w:t>funds</w:t>
      </w:r>
      <w:r w:rsidRPr="00F1511C">
        <w:rPr>
          <w:sz w:val="24"/>
          <w:szCs w:val="24"/>
        </w:rPr>
        <w:t xml:space="preserve"> may be used to respond to emerging or crisis situations that are not </w:t>
      </w:r>
      <w:r w:rsidR="0035612A">
        <w:rPr>
          <w:sz w:val="24"/>
          <w:szCs w:val="24"/>
        </w:rPr>
        <w:t>identified</w:t>
      </w:r>
      <w:r w:rsidRPr="00F1511C">
        <w:rPr>
          <w:sz w:val="24"/>
          <w:szCs w:val="24"/>
        </w:rPr>
        <w:t xml:space="preserve"> </w:t>
      </w:r>
      <w:r w:rsidR="0035612A">
        <w:rPr>
          <w:sz w:val="24"/>
          <w:szCs w:val="24"/>
        </w:rPr>
        <w:t>in</w:t>
      </w:r>
      <w:r w:rsidRPr="00F1511C">
        <w:rPr>
          <w:sz w:val="24"/>
          <w:szCs w:val="24"/>
        </w:rPr>
        <w:t xml:space="preserve"> your Plan. </w:t>
      </w:r>
      <w:r w:rsidR="00B010A7">
        <w:rPr>
          <w:sz w:val="24"/>
          <w:szCs w:val="24"/>
        </w:rPr>
        <w:t>If you are requesting approval to address an emerging issue, you</w:t>
      </w:r>
      <w:r w:rsidRPr="00F1511C">
        <w:rPr>
          <w:sz w:val="24"/>
          <w:szCs w:val="24"/>
        </w:rPr>
        <w:t xml:space="preserve"> must fully describe </w:t>
      </w:r>
      <w:r w:rsidR="0040588A">
        <w:rPr>
          <w:sz w:val="24"/>
          <w:szCs w:val="24"/>
        </w:rPr>
        <w:t>the</w:t>
      </w:r>
      <w:r w:rsidRPr="00F1511C">
        <w:rPr>
          <w:sz w:val="24"/>
          <w:szCs w:val="24"/>
        </w:rPr>
        <w:t xml:space="preserve"> emerging </w:t>
      </w:r>
      <w:r w:rsidR="001B5ECB">
        <w:rPr>
          <w:sz w:val="24"/>
          <w:szCs w:val="24"/>
        </w:rPr>
        <w:t xml:space="preserve">wildlife </w:t>
      </w:r>
      <w:r w:rsidRPr="00F1511C">
        <w:rPr>
          <w:sz w:val="24"/>
          <w:szCs w:val="24"/>
        </w:rPr>
        <w:t>crisis</w:t>
      </w:r>
      <w:r w:rsidR="001B5ECB">
        <w:rPr>
          <w:sz w:val="24"/>
          <w:szCs w:val="24"/>
        </w:rPr>
        <w:t xml:space="preserve">, </w:t>
      </w:r>
      <w:r w:rsidRPr="00F1511C">
        <w:rPr>
          <w:sz w:val="24"/>
          <w:szCs w:val="24"/>
        </w:rPr>
        <w:t xml:space="preserve">indicate if funds must be reallocated from efforts already underway, identify the species or habitats that will benefit from </w:t>
      </w:r>
      <w:r w:rsidR="00597C74">
        <w:rPr>
          <w:sz w:val="24"/>
          <w:szCs w:val="24"/>
        </w:rPr>
        <w:t>your</w:t>
      </w:r>
      <w:r w:rsidRPr="00F1511C">
        <w:rPr>
          <w:sz w:val="24"/>
          <w:szCs w:val="24"/>
        </w:rPr>
        <w:t xml:space="preserve"> proposed </w:t>
      </w:r>
      <w:r w:rsidR="00846A09" w:rsidRPr="00F1511C">
        <w:rPr>
          <w:sz w:val="24"/>
          <w:szCs w:val="24"/>
        </w:rPr>
        <w:t xml:space="preserve">conservation </w:t>
      </w:r>
      <w:r w:rsidRPr="00F1511C">
        <w:rPr>
          <w:sz w:val="24"/>
          <w:szCs w:val="24"/>
        </w:rPr>
        <w:t>action</w:t>
      </w:r>
      <w:r w:rsidR="00B662EA">
        <w:rPr>
          <w:sz w:val="24"/>
          <w:szCs w:val="24"/>
        </w:rPr>
        <w:t>s</w:t>
      </w:r>
      <w:r w:rsidRPr="00F1511C">
        <w:rPr>
          <w:sz w:val="24"/>
          <w:szCs w:val="24"/>
        </w:rPr>
        <w:t xml:space="preserve">, and commit to monitoring the effectiveness of the actions so future management activities can be appropriately adapted. </w:t>
      </w:r>
      <w:r w:rsidR="00846A09">
        <w:rPr>
          <w:sz w:val="24"/>
          <w:szCs w:val="24"/>
        </w:rPr>
        <w:t>Additionally</w:t>
      </w:r>
      <w:r w:rsidRPr="00F1511C">
        <w:rPr>
          <w:sz w:val="24"/>
          <w:szCs w:val="24"/>
        </w:rPr>
        <w:t xml:space="preserve">, you must commit to incorporating </w:t>
      </w:r>
      <w:r w:rsidR="00B662EA">
        <w:rPr>
          <w:sz w:val="24"/>
          <w:szCs w:val="24"/>
        </w:rPr>
        <w:t>the</w:t>
      </w:r>
      <w:r w:rsidRPr="00F1511C">
        <w:rPr>
          <w:sz w:val="24"/>
          <w:szCs w:val="24"/>
        </w:rPr>
        <w:t xml:space="preserve"> new priority </w:t>
      </w:r>
      <w:r w:rsidR="00EA6D3C">
        <w:rPr>
          <w:sz w:val="24"/>
          <w:szCs w:val="24"/>
        </w:rPr>
        <w:t>in</w:t>
      </w:r>
      <w:r w:rsidRPr="00F1511C">
        <w:rPr>
          <w:sz w:val="24"/>
          <w:szCs w:val="24"/>
        </w:rPr>
        <w:t xml:space="preserve"> the next version of your Plan if it remains an emerging or critical issue.</w:t>
      </w:r>
    </w:p>
    <w:p w14:paraId="512B5D76" w14:textId="3490F681" w:rsidR="001E2B86" w:rsidRPr="00334F23" w:rsidRDefault="001E2B86" w:rsidP="00334F23">
      <w:pPr>
        <w:widowControl/>
        <w:numPr>
          <w:ilvl w:val="0"/>
          <w:numId w:val="23"/>
        </w:numPr>
        <w:adjustRightInd w:val="0"/>
        <w:spacing w:after="120"/>
        <w:rPr>
          <w:sz w:val="24"/>
          <w:szCs w:val="24"/>
        </w:rPr>
      </w:pPr>
      <w:r w:rsidRPr="00F1511C">
        <w:rPr>
          <w:sz w:val="24"/>
          <w:szCs w:val="24"/>
        </w:rPr>
        <w:t xml:space="preserve">Funds may not be used for mitigating fish or wildlife habitat losses, where the obligation to mitigate is incurred by another Federal agency, State </w:t>
      </w:r>
      <w:r w:rsidR="00356429">
        <w:rPr>
          <w:sz w:val="24"/>
          <w:szCs w:val="24"/>
        </w:rPr>
        <w:t xml:space="preserve">or Territory </w:t>
      </w:r>
      <w:r w:rsidRPr="00F1511C">
        <w:rPr>
          <w:sz w:val="24"/>
          <w:szCs w:val="24"/>
        </w:rPr>
        <w:t>agency, or private entity.</w:t>
      </w:r>
    </w:p>
    <w:p w14:paraId="5EF80F6B" w14:textId="275784A8" w:rsidR="002B5B54" w:rsidRDefault="001718AD" w:rsidP="0011454C">
      <w:pPr>
        <w:pStyle w:val="Heading3"/>
        <w:ind w:left="144"/>
      </w:pPr>
      <w:r>
        <w:t>Buy</w:t>
      </w:r>
      <w:r>
        <w:rPr>
          <w:spacing w:val="-3"/>
        </w:rPr>
        <w:t xml:space="preserve"> </w:t>
      </w:r>
      <w:r>
        <w:t>America</w:t>
      </w:r>
      <w:r>
        <w:rPr>
          <w:spacing w:val="-3"/>
        </w:rPr>
        <w:t xml:space="preserve"> </w:t>
      </w:r>
      <w:r>
        <w:t>Preferences</w:t>
      </w:r>
      <w:r>
        <w:rPr>
          <w:spacing w:val="-4"/>
        </w:rPr>
        <w:t xml:space="preserve"> </w:t>
      </w:r>
      <w:r>
        <w:t>for</w:t>
      </w:r>
      <w:r>
        <w:rPr>
          <w:spacing w:val="-3"/>
        </w:rPr>
        <w:t xml:space="preserve"> </w:t>
      </w:r>
      <w:r>
        <w:t>Infrastructure</w:t>
      </w:r>
      <w:r>
        <w:rPr>
          <w:spacing w:val="-3"/>
        </w:rPr>
        <w:t xml:space="preserve"> </w:t>
      </w:r>
      <w:r>
        <w:rPr>
          <w:spacing w:val="-2"/>
        </w:rPr>
        <w:t>Projects</w:t>
      </w:r>
    </w:p>
    <w:p w14:paraId="6D7452B6" w14:textId="0E1D73DA" w:rsidR="002B5B54" w:rsidRDefault="001718AD" w:rsidP="0011454C">
      <w:pPr>
        <w:pStyle w:val="BodyText"/>
        <w:spacing w:after="240"/>
        <w:ind w:left="144" w:right="307"/>
        <w:jc w:val="both"/>
      </w:pPr>
      <w:r>
        <w:t>This</w:t>
      </w:r>
      <w:r>
        <w:rPr>
          <w:spacing w:val="-4"/>
        </w:rPr>
        <w:t xml:space="preserve"> </w:t>
      </w:r>
      <w:r>
        <w:t>program</w:t>
      </w:r>
      <w:r>
        <w:rPr>
          <w:spacing w:val="-3"/>
        </w:rPr>
        <w:t xml:space="preserve"> </w:t>
      </w:r>
      <w:r w:rsidR="00356429">
        <w:t>provides</w:t>
      </w:r>
      <w:r>
        <w:rPr>
          <w:spacing w:val="-3"/>
        </w:rPr>
        <w:t xml:space="preserve"> </w:t>
      </w:r>
      <w:r>
        <w:t>Federal</w:t>
      </w:r>
      <w:r>
        <w:rPr>
          <w:spacing w:val="-3"/>
        </w:rPr>
        <w:t xml:space="preserve"> </w:t>
      </w:r>
      <w:r>
        <w:t>funding</w:t>
      </w:r>
      <w:r>
        <w:rPr>
          <w:spacing w:val="-3"/>
        </w:rPr>
        <w:t xml:space="preserve"> </w:t>
      </w:r>
      <w:r>
        <w:t>for</w:t>
      </w:r>
      <w:r>
        <w:rPr>
          <w:spacing w:val="-3"/>
        </w:rPr>
        <w:t xml:space="preserve"> </w:t>
      </w:r>
      <w:r>
        <w:t>infrastructure</w:t>
      </w:r>
      <w:r>
        <w:rPr>
          <w:spacing w:val="-3"/>
        </w:rPr>
        <w:t xml:space="preserve"> </w:t>
      </w:r>
      <w:r>
        <w:t>projects.</w:t>
      </w:r>
      <w:r>
        <w:rPr>
          <w:spacing w:val="-3"/>
        </w:rPr>
        <w:t xml:space="preserve"> </w:t>
      </w:r>
      <w:r>
        <w:t>Buy</w:t>
      </w:r>
      <w:r>
        <w:rPr>
          <w:spacing w:val="-3"/>
        </w:rPr>
        <w:t xml:space="preserve"> </w:t>
      </w:r>
      <w:r>
        <w:t>America</w:t>
      </w:r>
      <w:r>
        <w:rPr>
          <w:spacing w:val="-3"/>
        </w:rPr>
        <w:t xml:space="preserve"> </w:t>
      </w:r>
      <w:r>
        <w:t>preferences</w:t>
      </w:r>
      <w:r>
        <w:rPr>
          <w:spacing w:val="-4"/>
        </w:rPr>
        <w:t xml:space="preserve"> </w:t>
      </w:r>
      <w:r>
        <w:t>apply</w:t>
      </w:r>
      <w:r>
        <w:rPr>
          <w:spacing w:val="-3"/>
        </w:rPr>
        <w:t xml:space="preserve"> </w:t>
      </w:r>
      <w:r>
        <w:t>to Federal</w:t>
      </w:r>
      <w:r>
        <w:rPr>
          <w:spacing w:val="-2"/>
        </w:rPr>
        <w:t xml:space="preserve"> </w:t>
      </w:r>
      <w:r>
        <w:t>awards</w:t>
      </w:r>
      <w:r>
        <w:rPr>
          <w:spacing w:val="-2"/>
        </w:rPr>
        <w:t xml:space="preserve"> </w:t>
      </w:r>
      <w:r>
        <w:t>for</w:t>
      </w:r>
      <w:r>
        <w:rPr>
          <w:spacing w:val="-2"/>
        </w:rPr>
        <w:t xml:space="preserve"> </w:t>
      </w:r>
      <w:r>
        <w:t>infrastructure</w:t>
      </w:r>
      <w:r>
        <w:rPr>
          <w:spacing w:val="-2"/>
        </w:rPr>
        <w:t xml:space="preserve"> </w:t>
      </w:r>
      <w:r>
        <w:t>projects</w:t>
      </w:r>
      <w:r>
        <w:rPr>
          <w:spacing w:val="-3"/>
        </w:rPr>
        <w:t xml:space="preserve"> </w:t>
      </w:r>
      <w:r>
        <w:t>in</w:t>
      </w:r>
      <w:r>
        <w:rPr>
          <w:spacing w:val="-2"/>
        </w:rPr>
        <w:t xml:space="preserve"> </w:t>
      </w:r>
      <w:r>
        <w:t>the</w:t>
      </w:r>
      <w:r>
        <w:rPr>
          <w:spacing w:val="-2"/>
        </w:rPr>
        <w:t xml:space="preserve"> </w:t>
      </w:r>
      <w:r>
        <w:t>United</w:t>
      </w:r>
      <w:r>
        <w:rPr>
          <w:spacing w:val="-2"/>
        </w:rPr>
        <w:t xml:space="preserve"> </w:t>
      </w:r>
      <w:r>
        <w:t>States.</w:t>
      </w:r>
      <w:r>
        <w:rPr>
          <w:spacing w:val="-2"/>
        </w:rPr>
        <w:t xml:space="preserve"> </w:t>
      </w:r>
      <w:r>
        <w:t>Reference</w:t>
      </w:r>
      <w:r>
        <w:rPr>
          <w:spacing w:val="-3"/>
        </w:rPr>
        <w:t xml:space="preserve"> </w:t>
      </w:r>
      <w:hyperlink r:id="rId30" w:tooltip="Guidance on the Buy America Preferences in the Code of Federal Regulations (2 CFR 184)">
        <w:r w:rsidR="002B5B54">
          <w:rPr>
            <w:color w:val="0000FF"/>
            <w:u w:val="single" w:color="0000FF"/>
          </w:rPr>
          <w:t>2</w:t>
        </w:r>
        <w:r w:rsidR="002B5B54">
          <w:rPr>
            <w:color w:val="0000FF"/>
            <w:spacing w:val="-2"/>
            <w:u w:val="single" w:color="0000FF"/>
          </w:rPr>
          <w:t xml:space="preserve"> </w:t>
        </w:r>
        <w:r w:rsidR="002B5B54">
          <w:rPr>
            <w:color w:val="0000FF"/>
            <w:u w:val="single" w:color="0000FF"/>
          </w:rPr>
          <w:t>CFR</w:t>
        </w:r>
        <w:r w:rsidR="002B5B54">
          <w:rPr>
            <w:color w:val="0000FF"/>
            <w:spacing w:val="-2"/>
            <w:u w:val="single" w:color="0000FF"/>
          </w:rPr>
          <w:t xml:space="preserve"> </w:t>
        </w:r>
        <w:r w:rsidR="002B5B54">
          <w:rPr>
            <w:color w:val="0000FF"/>
            <w:u w:val="single" w:color="0000FF"/>
          </w:rPr>
          <w:t>Part</w:t>
        </w:r>
        <w:r w:rsidR="002B5B54">
          <w:rPr>
            <w:color w:val="0000FF"/>
            <w:spacing w:val="-2"/>
            <w:u w:val="single" w:color="0000FF"/>
          </w:rPr>
          <w:t xml:space="preserve"> </w:t>
        </w:r>
        <w:r w:rsidR="002B5B54">
          <w:rPr>
            <w:color w:val="0000FF"/>
            <w:u w:val="single" w:color="0000FF"/>
          </w:rPr>
          <w:t>184</w:t>
        </w:r>
        <w:r w:rsidR="002B5B54">
          <w:rPr>
            <w:color w:val="0000FF"/>
            <w:spacing w:val="-2"/>
            <w:u w:val="single" w:color="0000FF"/>
          </w:rPr>
          <w:t xml:space="preserve"> </w:t>
        </w:r>
        <w:r w:rsidR="002B5B54">
          <w:rPr>
            <w:color w:val="0000FF"/>
            <w:u w:val="single" w:color="0000FF"/>
          </w:rPr>
          <w:t>-</w:t>
        </w:r>
        <w:r w:rsidR="002B5B54">
          <w:rPr>
            <w:color w:val="0000FF"/>
            <w:spacing w:val="-2"/>
            <w:u w:val="single" w:color="0000FF"/>
          </w:rPr>
          <w:t xml:space="preserve"> </w:t>
        </w:r>
        <w:r w:rsidR="002B5B54">
          <w:rPr>
            <w:color w:val="0000FF"/>
            <w:u w:val="single" w:color="0000FF"/>
          </w:rPr>
          <w:t>Buy</w:t>
        </w:r>
      </w:hyperlink>
      <w:r>
        <w:rPr>
          <w:color w:val="0000FF"/>
        </w:rPr>
        <w:t xml:space="preserve"> </w:t>
      </w:r>
      <w:hyperlink r:id="rId31">
        <w:r w:rsidR="002B5B54">
          <w:rPr>
            <w:color w:val="0000FF"/>
            <w:u w:val="single" w:color="0000FF"/>
          </w:rPr>
          <w:t>America Preferences for Infrastructure Project</w:t>
        </w:r>
      </w:hyperlink>
      <w:r>
        <w:rPr>
          <w:color w:val="0000FF"/>
        </w:rPr>
        <w:t xml:space="preserve"> </w:t>
      </w:r>
      <w:r>
        <w:t>for further guidance.</w:t>
      </w:r>
    </w:p>
    <w:p w14:paraId="2EB1C89C" w14:textId="1566672B" w:rsidR="00194073" w:rsidRDefault="00194073" w:rsidP="00194073">
      <w:pPr>
        <w:pStyle w:val="BodyText"/>
        <w:spacing w:after="240"/>
        <w:ind w:left="144" w:right="307"/>
        <w:jc w:val="both"/>
      </w:pPr>
      <w:r w:rsidRPr="00194073">
        <w:t xml:space="preserve">All iron, steel, manufactured products, and construction materials used in a project must meet Buy America requirements unless waived. For an extensive list of Q&amp;As on these requirements, see the FWS </w:t>
      </w:r>
      <w:hyperlink r:id="rId32" w:anchor="BuildAmerica,BuyAmerica(BABA)Act-Infrastructure" w:tooltip="FWS FAWiki Web Page on Buy America Provisions / Requirements" w:history="1">
        <w:r w:rsidRPr="00194073">
          <w:rPr>
            <w:rStyle w:val="Hyperlink"/>
          </w:rPr>
          <w:t>Financial Assistance Wiki</w:t>
        </w:r>
      </w:hyperlink>
      <w:r w:rsidRPr="00194073">
        <w:t>. If you need further guidance specific to products or materials you will use in your project, contact your Regional Office of Conservation Investment (see Basic Information above).</w:t>
      </w:r>
    </w:p>
    <w:p w14:paraId="18E080A2" w14:textId="5D1FAE28" w:rsidR="002B5B54" w:rsidRDefault="001718AD" w:rsidP="009E740B">
      <w:pPr>
        <w:pStyle w:val="BodyText"/>
        <w:tabs>
          <w:tab w:val="left" w:pos="9523"/>
        </w:tabs>
        <w:spacing w:after="240" w:line="261" w:lineRule="auto"/>
        <w:ind w:right="114" w:hanging="24"/>
      </w:pPr>
      <w:bookmarkStart w:id="8" w:name="Legislative_Authority"/>
      <w:bookmarkEnd w:id="8"/>
      <w:r>
        <w:rPr>
          <w:b/>
          <w:color w:val="000000"/>
          <w:sz w:val="28"/>
          <w:shd w:val="clear" w:color="auto" w:fill="E0E0E0"/>
        </w:rPr>
        <w:t>Legislative Authority</w:t>
      </w:r>
      <w:r>
        <w:rPr>
          <w:b/>
          <w:color w:val="000000"/>
          <w:sz w:val="28"/>
          <w:shd w:val="clear" w:color="auto" w:fill="E0E0E0"/>
        </w:rPr>
        <w:tab/>
      </w:r>
      <w:r>
        <w:rPr>
          <w:b/>
          <w:color w:val="000000"/>
          <w:sz w:val="28"/>
        </w:rPr>
        <w:t xml:space="preserve"> </w:t>
      </w:r>
      <w:r w:rsidR="00346ED0" w:rsidRPr="00346ED0">
        <w:lastRenderedPageBreak/>
        <w:t>Full-Year Continuing Appropriations and Extensions Act, 2025, Pub. L. 118-83 (H.R. 1968 - 119th Congress) and prior-year appropriations acts.</w:t>
      </w:r>
      <w:r w:rsidR="00372B56" w:rsidRPr="00372B56">
        <w:t>.</w:t>
      </w:r>
    </w:p>
    <w:p w14:paraId="26165681" w14:textId="73DE6E16" w:rsidR="002B5B54" w:rsidRDefault="001718AD">
      <w:pPr>
        <w:pStyle w:val="Heading2"/>
        <w:tabs>
          <w:tab w:val="left" w:pos="9523"/>
        </w:tabs>
      </w:pPr>
      <w:r>
        <w:rPr>
          <w:color w:val="000000"/>
          <w:shd w:val="clear" w:color="auto" w:fill="E0E0E0"/>
        </w:rPr>
        <w:t xml:space="preserve">Type of </w:t>
      </w:r>
      <w:r>
        <w:rPr>
          <w:color w:val="000000"/>
          <w:spacing w:val="-4"/>
          <w:shd w:val="clear" w:color="auto" w:fill="E0E0E0"/>
        </w:rPr>
        <w:t>Award</w:t>
      </w:r>
      <w:r>
        <w:rPr>
          <w:color w:val="000000"/>
          <w:shd w:val="clear" w:color="auto" w:fill="E0E0E0"/>
        </w:rPr>
        <w:tab/>
      </w:r>
    </w:p>
    <w:p w14:paraId="6F7DFE57" w14:textId="61470B7F" w:rsidR="00593F36" w:rsidRDefault="00593F36" w:rsidP="00593F36">
      <w:pPr>
        <w:pStyle w:val="BodyText"/>
        <w:spacing w:before="60"/>
        <w:jc w:val="both"/>
        <w:rPr>
          <w:spacing w:val="-2"/>
        </w:rPr>
      </w:pPr>
      <w:r>
        <w:t>Projects</w:t>
      </w:r>
      <w:r>
        <w:rPr>
          <w:spacing w:val="-3"/>
        </w:rPr>
        <w:t xml:space="preserve"> </w:t>
      </w:r>
      <w:r>
        <w:t>will</w:t>
      </w:r>
      <w:r>
        <w:rPr>
          <w:spacing w:val="-2"/>
        </w:rPr>
        <w:t xml:space="preserve"> </w:t>
      </w:r>
      <w:r>
        <w:t>be</w:t>
      </w:r>
      <w:r>
        <w:rPr>
          <w:spacing w:val="-2"/>
        </w:rPr>
        <w:t xml:space="preserve"> </w:t>
      </w:r>
      <w:r>
        <w:t>funded</w:t>
      </w:r>
      <w:r>
        <w:rPr>
          <w:spacing w:val="-2"/>
        </w:rPr>
        <w:t xml:space="preserve"> through:</w:t>
      </w:r>
    </w:p>
    <w:p w14:paraId="4B9DECB5" w14:textId="4BD3F2F1" w:rsidR="009E740B" w:rsidRDefault="009E740B" w:rsidP="00593F36">
      <w:pPr>
        <w:pStyle w:val="BodyText"/>
        <w:spacing w:before="60"/>
        <w:jc w:val="both"/>
      </w:pPr>
      <w:r w:rsidRPr="009E740B">
        <w:t>G (Grant</w:t>
      </w:r>
      <w:r w:rsidR="00F92566">
        <w:t>s</w:t>
      </w:r>
      <w:r w:rsidRPr="009E740B">
        <w:t>)</w:t>
      </w:r>
    </w:p>
    <w:p w14:paraId="798EE3D8" w14:textId="77777777" w:rsidR="003D419B" w:rsidRDefault="003D419B" w:rsidP="003D419B">
      <w:pPr>
        <w:pStyle w:val="BodyText"/>
        <w:spacing w:line="274" w:lineRule="exact"/>
        <w:rPr>
          <w:spacing w:val="-2"/>
        </w:rPr>
      </w:pPr>
      <w:bookmarkStart w:id="9" w:name="PREPARE_YOUR_APPLICATION"/>
      <w:bookmarkEnd w:id="9"/>
    </w:p>
    <w:tbl>
      <w:tblPr>
        <w:tblW w:w="0" w:type="auto"/>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49"/>
      </w:tblGrid>
      <w:tr w:rsidR="002B5B54" w14:paraId="6BC6A59E" w14:textId="77777777" w:rsidTr="009F3B64">
        <w:trPr>
          <w:trHeight w:val="487"/>
        </w:trPr>
        <w:tc>
          <w:tcPr>
            <w:tcW w:w="9249" w:type="dxa"/>
            <w:tcBorders>
              <w:top w:val="nil"/>
              <w:left w:val="nil"/>
              <w:bottom w:val="nil"/>
              <w:right w:val="nil"/>
            </w:tcBorders>
            <w:shd w:val="clear" w:color="auto" w:fill="BCDFFB"/>
          </w:tcPr>
          <w:p w14:paraId="0177CB80" w14:textId="77777777" w:rsidR="002B5B54" w:rsidRDefault="001718AD">
            <w:pPr>
              <w:pStyle w:val="TableParagraph"/>
              <w:spacing w:before="60"/>
              <w:ind w:left="45"/>
              <w:rPr>
                <w:b/>
                <w:sz w:val="32"/>
              </w:rPr>
            </w:pPr>
            <w:r>
              <w:rPr>
                <w:b/>
                <w:sz w:val="32"/>
              </w:rPr>
              <w:t>PREPARE</w:t>
            </w:r>
            <w:r>
              <w:rPr>
                <w:b/>
                <w:spacing w:val="-4"/>
                <w:sz w:val="32"/>
              </w:rPr>
              <w:t xml:space="preserve"> </w:t>
            </w:r>
            <w:r>
              <w:rPr>
                <w:b/>
                <w:sz w:val="32"/>
              </w:rPr>
              <w:t>YOUR</w:t>
            </w:r>
            <w:r>
              <w:rPr>
                <w:b/>
                <w:spacing w:val="-2"/>
                <w:sz w:val="32"/>
              </w:rPr>
              <w:t xml:space="preserve"> APPLICATION</w:t>
            </w:r>
          </w:p>
        </w:tc>
      </w:tr>
      <w:tr w:rsidR="002B5B54" w14:paraId="4B3533EC" w14:textId="77777777" w:rsidTr="009F3B64">
        <w:trPr>
          <w:trHeight w:val="401"/>
        </w:trPr>
        <w:tc>
          <w:tcPr>
            <w:tcW w:w="9249" w:type="dxa"/>
            <w:tcBorders>
              <w:top w:val="nil"/>
              <w:left w:val="nil"/>
              <w:bottom w:val="nil"/>
              <w:right w:val="nil"/>
            </w:tcBorders>
            <w:shd w:val="clear" w:color="auto" w:fill="E0E0E0"/>
          </w:tcPr>
          <w:p w14:paraId="3ECCA07A" w14:textId="72DC0189" w:rsidR="002B5B54" w:rsidRDefault="001718AD" w:rsidP="008346D3">
            <w:pPr>
              <w:pStyle w:val="TableParagraph"/>
              <w:spacing w:before="40"/>
              <w:rPr>
                <w:b/>
                <w:sz w:val="28"/>
              </w:rPr>
            </w:pPr>
            <w:bookmarkStart w:id="10" w:name="Applications_Content_and_Format"/>
            <w:bookmarkEnd w:id="10"/>
            <w:r>
              <w:rPr>
                <w:b/>
                <w:sz w:val="28"/>
              </w:rPr>
              <w:t>Application</w:t>
            </w:r>
            <w:r>
              <w:rPr>
                <w:b/>
                <w:spacing w:val="-5"/>
                <w:sz w:val="28"/>
              </w:rPr>
              <w:t xml:space="preserve"> </w:t>
            </w:r>
            <w:r>
              <w:rPr>
                <w:b/>
                <w:sz w:val="28"/>
              </w:rPr>
              <w:t>Content</w:t>
            </w:r>
            <w:r>
              <w:rPr>
                <w:b/>
                <w:spacing w:val="-5"/>
                <w:sz w:val="28"/>
              </w:rPr>
              <w:t xml:space="preserve"> </w:t>
            </w:r>
            <w:r>
              <w:rPr>
                <w:b/>
                <w:sz w:val="28"/>
              </w:rPr>
              <w:t>and</w:t>
            </w:r>
            <w:r>
              <w:rPr>
                <w:b/>
                <w:spacing w:val="-4"/>
                <w:sz w:val="28"/>
              </w:rPr>
              <w:t xml:space="preserve"> </w:t>
            </w:r>
            <w:r>
              <w:rPr>
                <w:b/>
                <w:spacing w:val="-2"/>
                <w:sz w:val="28"/>
              </w:rPr>
              <w:t>Format</w:t>
            </w:r>
          </w:p>
        </w:tc>
      </w:tr>
    </w:tbl>
    <w:p w14:paraId="5BE6A649" w14:textId="42B727C6" w:rsidR="002B5B54" w:rsidRDefault="001718AD">
      <w:pPr>
        <w:pStyle w:val="Heading2"/>
        <w:tabs>
          <w:tab w:val="left" w:pos="9523"/>
        </w:tabs>
        <w:spacing w:before="60"/>
      </w:pPr>
      <w:r>
        <w:rPr>
          <w:color w:val="000000"/>
          <w:shd w:val="clear" w:color="auto" w:fill="E0E0E0"/>
        </w:rPr>
        <w:t>Application</w:t>
      </w:r>
      <w:r>
        <w:rPr>
          <w:color w:val="000000"/>
          <w:spacing w:val="-6"/>
          <w:shd w:val="clear" w:color="auto" w:fill="E0E0E0"/>
        </w:rPr>
        <w:t xml:space="preserve"> </w:t>
      </w:r>
      <w:r>
        <w:rPr>
          <w:color w:val="000000"/>
          <w:spacing w:val="-2"/>
          <w:shd w:val="clear" w:color="auto" w:fill="E0E0E0"/>
        </w:rPr>
        <w:t>Documents</w:t>
      </w:r>
      <w:r>
        <w:rPr>
          <w:color w:val="000000"/>
          <w:shd w:val="clear" w:color="auto" w:fill="E0E0E0"/>
        </w:rPr>
        <w:tab/>
      </w:r>
    </w:p>
    <w:p w14:paraId="3A861A29" w14:textId="11592C55" w:rsidR="002B5B54" w:rsidRDefault="00A35662">
      <w:pPr>
        <w:pStyle w:val="BodyText"/>
        <w:spacing w:before="60"/>
        <w:ind w:right="162"/>
      </w:pPr>
      <w:r>
        <w:t>You</w:t>
      </w:r>
      <w:r w:rsidR="001718AD">
        <w:t xml:space="preserve"> must submit the following forms</w:t>
      </w:r>
      <w:r w:rsidR="000D2984">
        <w:t xml:space="preserve"> and other components</w:t>
      </w:r>
      <w:r w:rsidR="001718AD">
        <w:t xml:space="preserve"> as specified below. Instructions for accessing and submitting forms are provided in the </w:t>
      </w:r>
      <w:r w:rsidR="00D63C93" w:rsidRPr="004A0E99">
        <w:t>Submission Instructions</w:t>
      </w:r>
      <w:r w:rsidR="00D63C93">
        <w:t xml:space="preserve"> section of this announcement</w:t>
      </w:r>
      <w:r w:rsidR="001718AD">
        <w:rPr>
          <w:color w:val="0000FF"/>
          <w:spacing w:val="-3"/>
        </w:rPr>
        <w:t xml:space="preserve"> </w:t>
      </w:r>
      <w:r w:rsidR="001718AD">
        <w:t>below.</w:t>
      </w:r>
      <w:r w:rsidR="001718AD">
        <w:rPr>
          <w:spacing w:val="-4"/>
        </w:rPr>
        <w:t xml:space="preserve"> </w:t>
      </w:r>
      <w:r w:rsidR="001718AD">
        <w:t>For</w:t>
      </w:r>
      <w:r w:rsidR="001718AD">
        <w:rPr>
          <w:spacing w:val="-3"/>
        </w:rPr>
        <w:t xml:space="preserve"> </w:t>
      </w:r>
      <w:r w:rsidR="001718AD">
        <w:t>instructions</w:t>
      </w:r>
      <w:r w:rsidR="001718AD">
        <w:rPr>
          <w:spacing w:val="-4"/>
        </w:rPr>
        <w:t xml:space="preserve"> </w:t>
      </w:r>
      <w:r w:rsidR="001718AD">
        <w:t>on</w:t>
      </w:r>
      <w:r w:rsidR="001718AD">
        <w:rPr>
          <w:spacing w:val="-3"/>
        </w:rPr>
        <w:t xml:space="preserve"> </w:t>
      </w:r>
      <w:r w:rsidR="001718AD">
        <w:t>completing</w:t>
      </w:r>
      <w:r w:rsidR="001718AD">
        <w:rPr>
          <w:spacing w:val="-3"/>
        </w:rPr>
        <w:t xml:space="preserve"> </w:t>
      </w:r>
      <w:r w:rsidR="001718AD">
        <w:t>form</w:t>
      </w:r>
      <w:r w:rsidR="001718AD">
        <w:rPr>
          <w:spacing w:val="-3"/>
        </w:rPr>
        <w:t xml:space="preserve"> </w:t>
      </w:r>
      <w:r w:rsidR="001718AD">
        <w:t>fields,</w:t>
      </w:r>
      <w:r w:rsidR="001718AD">
        <w:rPr>
          <w:spacing w:val="-3"/>
        </w:rPr>
        <w:t xml:space="preserve"> </w:t>
      </w:r>
      <w:r w:rsidR="001718AD">
        <w:t>see</w:t>
      </w:r>
      <w:r w:rsidR="001718AD">
        <w:rPr>
          <w:spacing w:val="-4"/>
        </w:rPr>
        <w:t xml:space="preserve"> </w:t>
      </w:r>
      <w:r w:rsidR="001718AD">
        <w:t xml:space="preserve">the form instructions on the </w:t>
      </w:r>
      <w:hyperlink r:id="rId33" w:tooltip="Official Federal Financial Assistance Forms">
        <w:r w:rsidR="002B5B54">
          <w:rPr>
            <w:color w:val="0000FF"/>
            <w:u w:val="single" w:color="0000FF"/>
          </w:rPr>
          <w:t>Grants.gov Forms Repository</w:t>
        </w:r>
      </w:hyperlink>
      <w:r w:rsidR="001718AD">
        <w:t>.</w:t>
      </w:r>
    </w:p>
    <w:p w14:paraId="3C0D7004" w14:textId="77777777" w:rsidR="000D2984" w:rsidRDefault="000D2984" w:rsidP="00340EC1">
      <w:pPr>
        <w:pStyle w:val="BodyText"/>
        <w:spacing w:before="140"/>
        <w:ind w:right="293"/>
        <w:jc w:val="both"/>
        <w:rPr>
          <w:color w:val="00853C"/>
        </w:rPr>
      </w:pPr>
    </w:p>
    <w:tbl>
      <w:tblPr>
        <w:tblStyle w:val="table"/>
        <w:tblW w:w="0" w:type="auto"/>
        <w:tblCellSpacing w:w="0" w:type="dxa"/>
        <w:tblInd w:w="60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5E0" w:firstRow="1" w:lastRow="1" w:firstColumn="1" w:lastColumn="1" w:noHBand="0" w:noVBand="1"/>
      </w:tblPr>
      <w:tblGrid>
        <w:gridCol w:w="5936"/>
        <w:gridCol w:w="3088"/>
      </w:tblGrid>
      <w:tr w:rsidR="000D2984" w14:paraId="4EF67387" w14:textId="77777777" w:rsidTr="00BB5B2D">
        <w:trPr>
          <w:tblHeade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73D140" w14:textId="77777777" w:rsidR="000D2984" w:rsidRDefault="000D2984" w:rsidP="00BB5B2D">
            <w:pPr>
              <w:spacing w:before="20" w:after="20"/>
              <w:jc w:val="center"/>
              <w:rPr>
                <w:b/>
                <w:bCs/>
              </w:rPr>
            </w:pPr>
            <w:r>
              <w:rPr>
                <w:rFonts w:ascii="Liberation Serif" w:eastAsia="Liberation Serif" w:hAnsi="Liberation Serif" w:cs="Liberation Serif"/>
                <w:b/>
                <w:bCs/>
                <w:color w:val="000000"/>
                <w:sz w:val="24"/>
              </w:rPr>
              <w:t>Forms/Assurances/Certifications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2F7DB6" w14:textId="77777777" w:rsidR="000D2984" w:rsidRDefault="000D2984" w:rsidP="00BB5B2D">
            <w:pPr>
              <w:spacing w:before="20" w:after="20"/>
              <w:jc w:val="center"/>
              <w:rPr>
                <w:b/>
                <w:bCs/>
              </w:rPr>
            </w:pPr>
            <w:r>
              <w:rPr>
                <w:rFonts w:ascii="Liberation Serif" w:eastAsia="Liberation Serif" w:hAnsi="Liberation Serif" w:cs="Liberation Serif"/>
                <w:b/>
                <w:bCs/>
                <w:color w:val="000000"/>
                <w:sz w:val="24"/>
              </w:rPr>
              <w:t>Submission Requirement</w:t>
            </w:r>
          </w:p>
        </w:tc>
      </w:tr>
      <w:tr w:rsidR="000D2984" w14:paraId="7224162F"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BAD5A9" w14:textId="77777777" w:rsidR="000D2984" w:rsidRDefault="000D2984" w:rsidP="00BB5B2D">
            <w:pPr>
              <w:spacing w:before="20" w:after="20"/>
            </w:pPr>
            <w:r>
              <w:rPr>
                <w:rFonts w:ascii="Liberation Serif" w:eastAsia="Liberation Serif" w:hAnsi="Liberation Serif" w:cs="Liberation Serif"/>
                <w:color w:val="000000"/>
                <w:sz w:val="24"/>
              </w:rPr>
              <w:t>SF-424, Application for Federal Assistance</w:t>
            </w:r>
          </w:p>
          <w:p w14:paraId="1DA3A983" w14:textId="3B4ED074" w:rsidR="000D2984" w:rsidRDefault="000D2984" w:rsidP="00BB5B2D">
            <w:pPr>
              <w:spacing w:before="20" w:after="20"/>
            </w:pPr>
            <w:r>
              <w:rPr>
                <w:rFonts w:ascii="Liberation Serif" w:eastAsia="Liberation Serif" w:hAnsi="Liberation Serif" w:cs="Liberation Serif"/>
                <w:color w:val="000000"/>
                <w:sz w:val="24"/>
                <w:shd w:val="clear" w:color="auto" w:fill="FFFFFF"/>
              </w:rPr>
              <w:t xml:space="preserve">Note: </w:t>
            </w:r>
            <w:r w:rsidR="00815D3F">
              <w:rPr>
                <w:rFonts w:ascii="Liberation Serif" w:eastAsia="Liberation Serif" w:hAnsi="Liberation Serif" w:cs="Liberation Serif"/>
                <w:color w:val="000000"/>
                <w:sz w:val="24"/>
                <w:shd w:val="clear" w:color="auto" w:fill="FFFFFF"/>
              </w:rPr>
              <w:t>f</w:t>
            </w:r>
            <w:r>
              <w:rPr>
                <w:rFonts w:ascii="Liberation Serif" w:eastAsia="Liberation Serif" w:hAnsi="Liberation Serif" w:cs="Liberation Serif"/>
                <w:color w:val="000000"/>
                <w:sz w:val="24"/>
                <w:shd w:val="clear" w:color="auto" w:fill="FFFFFF"/>
              </w:rPr>
              <w:t xml:space="preserve">or applicants requesting more than $100,000 in Federal funds, the Authorized Representative’s signature (or electronic equivalent) on the Application for Federal Assistance form also represents their certification of the statements in </w:t>
            </w:r>
            <w:hyperlink r:id="rId34" w:anchor="Appendix-A-to-Part-18" w:tooltip="Certification for Contracts, Grants, Loans, and Cooperative Agreements" w:history="1">
              <w:r>
                <w:rPr>
                  <w:rFonts w:ascii="Liberation Serif" w:eastAsia="Liberation Serif" w:hAnsi="Liberation Serif" w:cs="Liberation Serif"/>
                  <w:color w:val="0000FF"/>
                  <w:sz w:val="24"/>
                  <w:u w:val="single" w:color="0000FF"/>
                  <w:shd w:val="clear" w:color="auto" w:fill="FFFFFF"/>
                </w:rPr>
                <w:t>Appendix A to 43 CFR 18-Certification Regarding Lobbying</w:t>
              </w:r>
            </w:hyperlink>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AAB665" w14:textId="77777777" w:rsidR="000D2984" w:rsidRDefault="000D2984" w:rsidP="00BB5B2D">
            <w:pPr>
              <w:spacing w:before="20" w:after="20"/>
            </w:pPr>
            <w:r>
              <w:rPr>
                <w:rFonts w:ascii="Liberation Serif" w:eastAsia="Liberation Serif" w:hAnsi="Liberation Serif" w:cs="Liberation Serif"/>
                <w:color w:val="000000"/>
                <w:sz w:val="24"/>
              </w:rPr>
              <w:t>Required from all applicants</w:t>
            </w:r>
          </w:p>
        </w:tc>
      </w:tr>
      <w:tr w:rsidR="000D2984" w14:paraId="4469D492"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73EC94" w14:textId="77777777" w:rsidR="000D2984" w:rsidRDefault="000D2984" w:rsidP="00BB5B2D">
            <w:pPr>
              <w:spacing w:before="20" w:after="20"/>
            </w:pPr>
            <w:r>
              <w:rPr>
                <w:rFonts w:ascii="Liberation Serif" w:eastAsia="Liberation Serif" w:hAnsi="Liberation Serif" w:cs="Liberation Serif"/>
                <w:color w:val="000000"/>
                <w:sz w:val="24"/>
              </w:rPr>
              <w:t>SF-424A, Budget Information – Non-Construction Programs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47CC00" w14:textId="72ABCCEF" w:rsidR="000D2984" w:rsidRDefault="000D2984" w:rsidP="00BB5B2D">
            <w:pPr>
              <w:spacing w:before="20" w:after="20"/>
            </w:pPr>
            <w:r>
              <w:rPr>
                <w:rFonts w:ascii="Liberation Serif" w:eastAsia="Liberation Serif" w:hAnsi="Liberation Serif" w:cs="Liberation Serif"/>
                <w:color w:val="000000"/>
                <w:sz w:val="24"/>
              </w:rPr>
              <w:t>Required for non-construction projects</w:t>
            </w:r>
            <w:r w:rsidR="006A1038">
              <w:rPr>
                <w:rFonts w:ascii="Liberation Serif" w:eastAsia="Liberation Serif" w:hAnsi="Liberation Serif" w:cs="Liberation Serif"/>
                <w:color w:val="000000"/>
                <w:sz w:val="24"/>
              </w:rPr>
              <w:t xml:space="preserve">. </w:t>
            </w:r>
            <w:r w:rsidR="00751F4A">
              <w:rPr>
                <w:rFonts w:ascii="Liberation Serif" w:eastAsia="Liberation Serif" w:hAnsi="Liberation Serif" w:cs="Liberation Serif"/>
                <w:color w:val="000000"/>
                <w:sz w:val="24"/>
              </w:rPr>
              <w:t>In addition, y</w:t>
            </w:r>
            <w:r w:rsidR="00D367B1">
              <w:rPr>
                <w:rFonts w:ascii="Liberation Serif" w:eastAsia="Liberation Serif" w:hAnsi="Liberation Serif" w:cs="Liberation Serif"/>
                <w:color w:val="000000"/>
                <w:sz w:val="24"/>
              </w:rPr>
              <w:t xml:space="preserve">ou may </w:t>
            </w:r>
            <w:r w:rsidR="00F70E88">
              <w:rPr>
                <w:rFonts w:ascii="Liberation Serif" w:eastAsia="Liberation Serif" w:hAnsi="Liberation Serif" w:cs="Liberation Serif"/>
                <w:color w:val="000000"/>
                <w:sz w:val="24"/>
              </w:rPr>
              <w:t xml:space="preserve">also </w:t>
            </w:r>
            <w:r w:rsidR="00D367B1">
              <w:rPr>
                <w:rFonts w:ascii="Liberation Serif" w:eastAsia="Liberation Serif" w:hAnsi="Liberation Serif" w:cs="Liberation Serif"/>
                <w:color w:val="000000"/>
                <w:sz w:val="24"/>
              </w:rPr>
              <w:t>provide a customized budget table with equivalent or greater detail.</w:t>
            </w:r>
          </w:p>
        </w:tc>
      </w:tr>
      <w:tr w:rsidR="000D2984" w14:paraId="7028E6C5"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0CC433" w14:textId="77777777" w:rsidR="000D2984" w:rsidRDefault="000D2984" w:rsidP="00BB5B2D">
            <w:pPr>
              <w:spacing w:before="20" w:after="20"/>
            </w:pPr>
            <w:r>
              <w:rPr>
                <w:rFonts w:ascii="Liberation Serif" w:eastAsia="Liberation Serif" w:hAnsi="Liberation Serif" w:cs="Liberation Serif"/>
                <w:color w:val="000000"/>
                <w:sz w:val="24"/>
              </w:rPr>
              <w:t>SF-424C: Budget Information – Construction Programs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CFA63B" w14:textId="2F7C5219" w:rsidR="000D2984" w:rsidRDefault="000D2984" w:rsidP="00BB5B2D">
            <w:pPr>
              <w:spacing w:before="20" w:after="20"/>
            </w:pPr>
            <w:r>
              <w:rPr>
                <w:rFonts w:ascii="Liberation Serif" w:eastAsia="Liberation Serif" w:hAnsi="Liberation Serif" w:cs="Liberation Serif"/>
                <w:color w:val="000000"/>
                <w:sz w:val="24"/>
              </w:rPr>
              <w:t>Required for construction projects</w:t>
            </w:r>
            <w:r w:rsidR="005B7E80">
              <w:rPr>
                <w:rFonts w:ascii="Liberation Serif" w:eastAsia="Liberation Serif" w:hAnsi="Liberation Serif" w:cs="Liberation Serif"/>
                <w:color w:val="000000"/>
                <w:sz w:val="24"/>
              </w:rPr>
              <w:t xml:space="preserve">. </w:t>
            </w:r>
            <w:r w:rsidR="00751F4A">
              <w:rPr>
                <w:rFonts w:ascii="Liberation Serif" w:eastAsia="Liberation Serif" w:hAnsi="Liberation Serif" w:cs="Liberation Serif"/>
                <w:color w:val="000000"/>
                <w:sz w:val="24"/>
              </w:rPr>
              <w:t>In addition, yo</w:t>
            </w:r>
            <w:r w:rsidR="005B7E80">
              <w:rPr>
                <w:rFonts w:ascii="Liberation Serif" w:eastAsia="Liberation Serif" w:hAnsi="Liberation Serif" w:cs="Liberation Serif"/>
                <w:color w:val="000000"/>
                <w:sz w:val="24"/>
              </w:rPr>
              <w:t>u may</w:t>
            </w:r>
            <w:r w:rsidR="00F70E88">
              <w:rPr>
                <w:rFonts w:ascii="Liberation Serif" w:eastAsia="Liberation Serif" w:hAnsi="Liberation Serif" w:cs="Liberation Serif"/>
                <w:color w:val="000000"/>
                <w:sz w:val="24"/>
              </w:rPr>
              <w:t xml:space="preserve"> also</w:t>
            </w:r>
            <w:r w:rsidR="005B7E80">
              <w:rPr>
                <w:rFonts w:ascii="Liberation Serif" w:eastAsia="Liberation Serif" w:hAnsi="Liberation Serif" w:cs="Liberation Serif"/>
                <w:color w:val="000000"/>
                <w:sz w:val="24"/>
              </w:rPr>
              <w:t xml:space="preserve"> provide a customized budget table with equivalent or greater detail.</w:t>
            </w:r>
          </w:p>
        </w:tc>
      </w:tr>
      <w:tr w:rsidR="000D2984" w14:paraId="431810F2"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29FC64" w14:textId="77777777" w:rsidR="000D2984" w:rsidRDefault="000D2984" w:rsidP="00BB5B2D">
            <w:pPr>
              <w:spacing w:before="20" w:after="20"/>
            </w:pPr>
            <w:r>
              <w:rPr>
                <w:rFonts w:ascii="Liberation Serif" w:eastAsia="Liberation Serif" w:hAnsi="Liberation Serif" w:cs="Liberation Serif"/>
                <w:color w:val="000000"/>
                <w:sz w:val="24"/>
              </w:rPr>
              <w:t>SF-429 (Cover Page &amp; Attachment B), Request to Acquire, Improve, or Furnish Real Property</w:t>
            </w:r>
          </w:p>
          <w:p w14:paraId="21C466AA" w14:textId="294613D9" w:rsidR="000D2984" w:rsidRDefault="000D2984" w:rsidP="00BB5B2D">
            <w:pPr>
              <w:spacing w:before="20" w:after="20"/>
            </w:pPr>
            <w:r>
              <w:rPr>
                <w:rFonts w:ascii="Liberation Serif" w:eastAsia="Liberation Serif" w:hAnsi="Liberation Serif" w:cs="Liberation Serif"/>
                <w:color w:val="000000"/>
                <w:sz w:val="24"/>
              </w:rPr>
              <w:t xml:space="preserve">Note: </w:t>
            </w:r>
            <w:r w:rsidR="006F03D5">
              <w:rPr>
                <w:rFonts w:ascii="Liberation Serif" w:eastAsia="Liberation Serif" w:hAnsi="Liberation Serif" w:cs="Liberation Serif"/>
                <w:color w:val="000000"/>
                <w:sz w:val="24"/>
              </w:rPr>
              <w:t>t</w:t>
            </w:r>
            <w:r>
              <w:rPr>
                <w:rFonts w:ascii="Liberation Serif" w:eastAsia="Liberation Serif" w:hAnsi="Liberation Serif" w:cs="Liberation Serif"/>
                <w:color w:val="000000"/>
                <w:sz w:val="24"/>
              </w:rPr>
              <w:t xml:space="preserve">he SF-429 forms are only available in the </w:t>
            </w:r>
            <w:hyperlink r:id="rId35" w:tooltip="Official Federal Financial Assistance Forms" w:history="1">
              <w:r>
                <w:rPr>
                  <w:rFonts w:ascii="Liberation Serif" w:eastAsia="Liberation Serif" w:hAnsi="Liberation Serif" w:cs="Liberation Serif"/>
                  <w:color w:val="0000FF"/>
                  <w:sz w:val="24"/>
                  <w:u w:val="single" w:color="0000FF"/>
                </w:rPr>
                <w:t>Grants.gov Forms Repository</w:t>
              </w:r>
            </w:hyperlink>
            <w:r>
              <w:rPr>
                <w:rFonts w:ascii="Liberation Serif" w:eastAsia="Liberation Serif" w:hAnsi="Liberation Serif" w:cs="Liberation Serif"/>
                <w:color w:val="000000"/>
                <w:sz w:val="24"/>
              </w:rPr>
              <w:t>. Applicants must download the form and include the completed form as an application attachment.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A3559D" w14:textId="77777777" w:rsidR="000D2984" w:rsidRDefault="000D2984" w:rsidP="00BB5B2D">
            <w:pPr>
              <w:spacing w:before="20" w:after="20"/>
            </w:pPr>
            <w:r>
              <w:rPr>
                <w:rFonts w:ascii="Liberation Serif" w:eastAsia="Liberation Serif" w:hAnsi="Liberation Serif" w:cs="Liberation Serif"/>
                <w:color w:val="000000"/>
                <w:sz w:val="24"/>
              </w:rPr>
              <w:t>Required if requesting to acquire, improve, or furnish real property.</w:t>
            </w:r>
          </w:p>
        </w:tc>
      </w:tr>
      <w:tr w:rsidR="000D2984" w14:paraId="7B14F091"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4EF480" w14:textId="77777777" w:rsidR="000D2984" w:rsidRDefault="000D2984" w:rsidP="00BB5B2D">
            <w:pPr>
              <w:spacing w:before="20" w:after="20"/>
            </w:pPr>
            <w:r>
              <w:rPr>
                <w:rFonts w:ascii="Liberation Serif" w:eastAsia="Liberation Serif" w:hAnsi="Liberation Serif" w:cs="Liberation Serif"/>
                <w:color w:val="000000"/>
                <w:sz w:val="24"/>
              </w:rPr>
              <w:t>SF-LLL, Disclosure of Lobbying Activities</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068B26" w14:textId="77777777" w:rsidR="000D2984" w:rsidRDefault="000D2984" w:rsidP="00BB5B2D">
            <w:pPr>
              <w:spacing w:before="20" w:after="20"/>
            </w:pPr>
            <w:r>
              <w:rPr>
                <w:rFonts w:ascii="Liberation Serif" w:eastAsia="Liberation Serif" w:hAnsi="Liberation Serif" w:cs="Liberation Serif"/>
                <w:color w:val="000000"/>
                <w:sz w:val="24"/>
              </w:rPr>
              <w:t xml:space="preserve">Required if requesting more than $100,000 in Federal funds </w:t>
            </w:r>
            <w:r>
              <w:rPr>
                <w:rFonts w:ascii="Liberation Serif" w:eastAsia="Liberation Serif" w:hAnsi="Liberation Serif" w:cs="Liberation Serif"/>
                <w:color w:val="000000"/>
                <w:sz w:val="24"/>
                <w:u w:val="single"/>
              </w:rPr>
              <w:t>and</w:t>
            </w:r>
            <w:r>
              <w:rPr>
                <w:rFonts w:ascii="Liberation Serif" w:eastAsia="Liberation Serif" w:hAnsi="Liberation Serif" w:cs="Liberation Serif"/>
                <w:color w:val="000000"/>
                <w:sz w:val="24"/>
              </w:rPr>
              <w:t xml:space="preserve"> the applicant has used or </w:t>
            </w:r>
            <w:r>
              <w:rPr>
                <w:rFonts w:ascii="Liberation Serif" w:eastAsia="Liberation Serif" w:hAnsi="Liberation Serif" w:cs="Liberation Serif"/>
                <w:color w:val="000000"/>
                <w:sz w:val="24"/>
              </w:rPr>
              <w:lastRenderedPageBreak/>
              <w:t>plans to use funds other than Federal appropriated funds for lobbying related to the proposed project.</w:t>
            </w:r>
          </w:p>
        </w:tc>
      </w:tr>
      <w:tr w:rsidR="000D2984" w14:paraId="342F1214"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5DDA9E" w14:textId="77777777" w:rsidR="000D2984" w:rsidRDefault="000D2984" w:rsidP="00BB5B2D">
            <w:pPr>
              <w:spacing w:before="20" w:after="20"/>
            </w:pPr>
            <w:r>
              <w:rPr>
                <w:rFonts w:ascii="Liberation Serif" w:eastAsia="Liberation Serif" w:hAnsi="Liberation Serif" w:cs="Liberation Serif"/>
                <w:color w:val="000000"/>
                <w:sz w:val="24"/>
              </w:rPr>
              <w:lastRenderedPageBreak/>
              <w:t>Project Abstract Summary (OMB 4040-0019). Must include, in plain language:</w:t>
            </w:r>
            <w:r>
              <w:rPr>
                <w:rFonts w:ascii="Liberation Serif" w:eastAsia="Liberation Serif" w:hAnsi="Liberation Serif" w:cs="Liberation Serif"/>
                <w:color w:val="000000"/>
                <w:sz w:val="24"/>
              </w:rPr>
              <w:br/>
              <w:t xml:space="preserve">•    Award purpose, </w:t>
            </w:r>
            <w:r>
              <w:rPr>
                <w:rFonts w:ascii="Liberation Serif" w:eastAsia="Liberation Serif" w:hAnsi="Liberation Serif" w:cs="Liberation Serif"/>
                <w:color w:val="000000"/>
                <w:sz w:val="24"/>
              </w:rPr>
              <w:br/>
              <w:t>•    Activities to be performed,</w:t>
            </w:r>
            <w:r>
              <w:rPr>
                <w:rFonts w:ascii="Liberation Serif" w:eastAsia="Liberation Serif" w:hAnsi="Liberation Serif" w:cs="Liberation Serif"/>
                <w:color w:val="000000"/>
                <w:sz w:val="24"/>
              </w:rPr>
              <w:br/>
              <w:t>•    Expected deliverables or outcomes,</w:t>
            </w:r>
            <w:r>
              <w:rPr>
                <w:rFonts w:ascii="Liberation Serif" w:eastAsia="Liberation Serif" w:hAnsi="Liberation Serif" w:cs="Liberation Serif"/>
                <w:color w:val="000000"/>
                <w:sz w:val="24"/>
              </w:rPr>
              <w:br/>
              <w:t>•    Intended beneficiaries,</w:t>
            </w:r>
            <w:r>
              <w:rPr>
                <w:rFonts w:ascii="Liberation Serif" w:eastAsia="Liberation Serif" w:hAnsi="Liberation Serif" w:cs="Liberation Serif"/>
                <w:color w:val="000000"/>
                <w:sz w:val="24"/>
              </w:rPr>
              <w:br/>
              <w:t>Subrecipient activities (if known or specified at time of award)</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98C7A0" w14:textId="77777777" w:rsidR="000D2984" w:rsidRDefault="000D2984" w:rsidP="00BB5B2D">
            <w:pPr>
              <w:spacing w:before="20" w:after="20"/>
            </w:pPr>
            <w:r>
              <w:rPr>
                <w:rFonts w:ascii="Liberation Serif" w:eastAsia="Liberation Serif" w:hAnsi="Liberation Serif" w:cs="Liberation Serif"/>
                <w:color w:val="000000"/>
                <w:sz w:val="24"/>
              </w:rPr>
              <w:t>Required from all applicants</w:t>
            </w:r>
          </w:p>
        </w:tc>
      </w:tr>
      <w:tr w:rsidR="000D2984" w14:paraId="0D98EB8D" w14:textId="77777777" w:rsidTr="00BB5B2D">
        <w:trPr>
          <w:tblCellSpacing w:w="0" w:type="dxa"/>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CD551A6" w14:textId="77777777" w:rsidR="000D2984" w:rsidRDefault="000D2984" w:rsidP="00BB5B2D">
            <w:pPr>
              <w:spacing w:before="20" w:after="20"/>
            </w:pPr>
            <w:r>
              <w:rPr>
                <w:rFonts w:ascii="Liberation Serif" w:eastAsia="Liberation Serif" w:hAnsi="Liberation Serif" w:cs="Liberation Serif"/>
                <w:color w:val="000000"/>
                <w:sz w:val="24"/>
              </w:rPr>
              <w:t>Budget Narrative</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AA129C" w14:textId="77777777" w:rsidR="000D2984" w:rsidRDefault="000D2984" w:rsidP="00BB5B2D">
            <w:pPr>
              <w:spacing w:before="20" w:after="20"/>
            </w:pPr>
            <w:r>
              <w:rPr>
                <w:rFonts w:ascii="Liberation Serif" w:eastAsia="Liberation Serif" w:hAnsi="Liberation Serif" w:cs="Liberation Serif"/>
                <w:color w:val="000000"/>
                <w:sz w:val="24"/>
              </w:rPr>
              <w:t>Required from all applicants</w:t>
            </w:r>
          </w:p>
        </w:tc>
      </w:tr>
    </w:tbl>
    <w:p w14:paraId="5E29005B" w14:textId="77777777" w:rsidR="002B5B54" w:rsidRDefault="001718AD" w:rsidP="00340EC1">
      <w:pPr>
        <w:pStyle w:val="Heading3"/>
        <w:spacing w:before="240"/>
        <w:ind w:left="144"/>
      </w:pPr>
      <w:r>
        <w:t>Project</w:t>
      </w:r>
      <w:r>
        <w:rPr>
          <w:spacing w:val="-3"/>
        </w:rPr>
        <w:t xml:space="preserve"> </w:t>
      </w:r>
      <w:r>
        <w:rPr>
          <w:spacing w:val="-2"/>
        </w:rPr>
        <w:t>Narrative</w:t>
      </w:r>
    </w:p>
    <w:p w14:paraId="2EA2E401" w14:textId="175CFBCB" w:rsidR="00B73895" w:rsidRPr="00DC608B" w:rsidRDefault="00B73895" w:rsidP="00B73895">
      <w:pPr>
        <w:pStyle w:val="BodyText"/>
        <w:spacing w:line="249" w:lineRule="auto"/>
        <w:ind w:left="144" w:right="20"/>
        <w:rPr>
          <w:b/>
        </w:rPr>
      </w:pPr>
      <w:r w:rsidRPr="00DC608B">
        <w:t>Your Project Narrative must contain the following elements. Any images should be appended rather than included within your Project Narrative.</w:t>
      </w:r>
    </w:p>
    <w:p w14:paraId="3A11D806" w14:textId="77777777" w:rsidR="00B73895" w:rsidRPr="00DC608B" w:rsidRDefault="00B73895" w:rsidP="00B73895">
      <w:pPr>
        <w:widowControl/>
        <w:numPr>
          <w:ilvl w:val="0"/>
          <w:numId w:val="20"/>
        </w:numPr>
        <w:adjustRightInd w:val="0"/>
        <w:spacing w:before="120" w:after="120"/>
        <w:rPr>
          <w:sz w:val="24"/>
          <w:szCs w:val="24"/>
        </w:rPr>
      </w:pPr>
      <w:r w:rsidRPr="009C18C9">
        <w:rPr>
          <w:b/>
          <w:bCs/>
          <w:sz w:val="24"/>
          <w:szCs w:val="24"/>
        </w:rPr>
        <w:t>Need</w:t>
      </w:r>
      <w:r w:rsidRPr="00DC608B">
        <w:rPr>
          <w:sz w:val="24"/>
          <w:szCs w:val="24"/>
        </w:rPr>
        <w:t>: Describe the need for the proposed activities within the purpose of the F-SWG Program. Explain why the activities are necessary and how they fulfill the purpose of the Program.</w:t>
      </w:r>
    </w:p>
    <w:p w14:paraId="599939F7" w14:textId="355FB97E" w:rsidR="00B73895" w:rsidRPr="009D1510" w:rsidRDefault="00B73895" w:rsidP="009D1510">
      <w:pPr>
        <w:widowControl/>
        <w:numPr>
          <w:ilvl w:val="0"/>
          <w:numId w:val="20"/>
        </w:numPr>
        <w:adjustRightInd w:val="0"/>
        <w:spacing w:before="120" w:after="120"/>
        <w:rPr>
          <w:sz w:val="24"/>
          <w:szCs w:val="24"/>
        </w:rPr>
      </w:pPr>
      <w:r w:rsidRPr="009C18C9">
        <w:rPr>
          <w:rFonts w:eastAsiaTheme="minorHAnsi"/>
          <w:b/>
          <w:bCs/>
          <w:sz w:val="24"/>
          <w:szCs w:val="24"/>
        </w:rPr>
        <w:t>Objectives</w:t>
      </w:r>
      <w:r w:rsidRPr="00DC608B">
        <w:rPr>
          <w:rFonts w:eastAsiaTheme="minorHAnsi"/>
          <w:sz w:val="24"/>
          <w:szCs w:val="24"/>
        </w:rPr>
        <w:t xml:space="preserve">: </w:t>
      </w:r>
      <w:r w:rsidR="009F35C2">
        <w:rPr>
          <w:sz w:val="24"/>
          <w:szCs w:val="24"/>
        </w:rPr>
        <w:t>We use</w:t>
      </w:r>
      <w:r w:rsidRPr="00DC608B">
        <w:rPr>
          <w:sz w:val="24"/>
          <w:szCs w:val="24"/>
        </w:rPr>
        <w:t xml:space="preserve"> Standard Objectives to document accomplishments </w:t>
      </w:r>
      <w:r w:rsidR="00824795">
        <w:rPr>
          <w:sz w:val="24"/>
          <w:szCs w:val="24"/>
        </w:rPr>
        <w:t>and</w:t>
      </w:r>
      <w:r w:rsidRPr="00DC608B">
        <w:rPr>
          <w:sz w:val="24"/>
          <w:szCs w:val="24"/>
        </w:rPr>
        <w:t xml:space="preserve"> results consistent with the </w:t>
      </w:r>
      <w:r>
        <w:rPr>
          <w:sz w:val="24"/>
          <w:szCs w:val="24"/>
        </w:rPr>
        <w:t>F-</w:t>
      </w:r>
      <w:r w:rsidRPr="00DC608B">
        <w:rPr>
          <w:sz w:val="24"/>
          <w:szCs w:val="24"/>
        </w:rPr>
        <w:t>SWG Program’s authorizing legislation</w:t>
      </w:r>
      <w:r w:rsidR="00C31F74">
        <w:rPr>
          <w:sz w:val="24"/>
          <w:szCs w:val="24"/>
        </w:rPr>
        <w:t xml:space="preserve"> and</w:t>
      </w:r>
      <w:r w:rsidRPr="00DC608B">
        <w:rPr>
          <w:sz w:val="24"/>
          <w:szCs w:val="24"/>
        </w:rPr>
        <w:t xml:space="preserve"> applicable regulations. </w:t>
      </w:r>
      <w:r>
        <w:rPr>
          <w:sz w:val="24"/>
          <w:szCs w:val="24"/>
        </w:rPr>
        <w:t>Your</w:t>
      </w:r>
      <w:r w:rsidRPr="00DC608B">
        <w:rPr>
          <w:sz w:val="24"/>
          <w:szCs w:val="24"/>
        </w:rPr>
        <w:t xml:space="preserve"> Project Narrative must use one or more of the Standard Objectives in the </w:t>
      </w:r>
      <w:hyperlink r:id="rId36" w:tooltip="Table showing Standard Objectives and project activities for TRACS Performance Reporting" w:history="1">
        <w:r w:rsidRPr="00DC608B">
          <w:rPr>
            <w:rStyle w:val="Hyperlink"/>
            <w:sz w:val="24"/>
            <w:szCs w:val="24"/>
          </w:rPr>
          <w:t>TRACS Performa</w:t>
        </w:r>
        <w:r w:rsidRPr="00DC608B">
          <w:rPr>
            <w:rStyle w:val="Hyperlink"/>
            <w:sz w:val="24"/>
            <w:szCs w:val="24"/>
          </w:rPr>
          <w:t>n</w:t>
        </w:r>
        <w:r w:rsidRPr="00DC608B">
          <w:rPr>
            <w:rStyle w:val="Hyperlink"/>
            <w:sz w:val="24"/>
            <w:szCs w:val="24"/>
          </w:rPr>
          <w:t>ce Matrix</w:t>
        </w:r>
      </w:hyperlink>
      <w:r w:rsidRPr="00DC608B">
        <w:rPr>
          <w:sz w:val="24"/>
          <w:szCs w:val="24"/>
        </w:rPr>
        <w:t xml:space="preserve">. </w:t>
      </w:r>
      <w:r w:rsidR="00AD13E9">
        <w:rPr>
          <w:sz w:val="24"/>
          <w:szCs w:val="24"/>
        </w:rPr>
        <w:t>R</w:t>
      </w:r>
      <w:r w:rsidR="00AD13E9" w:rsidRPr="00DC608B">
        <w:rPr>
          <w:sz w:val="24"/>
          <w:szCs w:val="24"/>
        </w:rPr>
        <w:t xml:space="preserve">efer to </w:t>
      </w:r>
      <w:r w:rsidR="00AD13E9">
        <w:rPr>
          <w:sz w:val="24"/>
          <w:szCs w:val="24"/>
        </w:rPr>
        <w:t>our</w:t>
      </w:r>
      <w:r w:rsidR="00AD13E9" w:rsidRPr="00DC608B">
        <w:rPr>
          <w:sz w:val="24"/>
          <w:szCs w:val="24"/>
        </w:rPr>
        <w:t xml:space="preserve"> Training Portal for </w:t>
      </w:r>
      <w:hyperlink r:id="rId37" w:tooltip="Office of Conservation Investment Training Portal: Example Project Statements" w:history="1">
        <w:r w:rsidR="00AD13E9" w:rsidRPr="00DC608B">
          <w:rPr>
            <w:rStyle w:val="Hyperlink"/>
            <w:sz w:val="24"/>
            <w:szCs w:val="24"/>
          </w:rPr>
          <w:t>exampl</w:t>
        </w:r>
        <w:r w:rsidR="00AD13E9" w:rsidRPr="00DC608B">
          <w:rPr>
            <w:rStyle w:val="Hyperlink"/>
            <w:sz w:val="24"/>
            <w:szCs w:val="24"/>
          </w:rPr>
          <w:t>e</w:t>
        </w:r>
        <w:r w:rsidR="00AD13E9" w:rsidRPr="00DC608B">
          <w:rPr>
            <w:rStyle w:val="Hyperlink"/>
            <w:sz w:val="24"/>
            <w:szCs w:val="24"/>
          </w:rPr>
          <w:t xml:space="preserve"> project statements</w:t>
        </w:r>
      </w:hyperlink>
      <w:r w:rsidR="00AD13E9" w:rsidRPr="00DC608B">
        <w:rPr>
          <w:sz w:val="24"/>
          <w:szCs w:val="24"/>
        </w:rPr>
        <w:t xml:space="preserve"> that utilize Standard Objectives.</w:t>
      </w:r>
      <w:r w:rsidR="009D1510">
        <w:rPr>
          <w:sz w:val="24"/>
          <w:szCs w:val="24"/>
        </w:rPr>
        <w:t xml:space="preserve"> </w:t>
      </w:r>
      <w:r w:rsidRPr="009D1510">
        <w:rPr>
          <w:sz w:val="24"/>
          <w:szCs w:val="24"/>
        </w:rPr>
        <w:t>We encourage you to work with your Regional Office</w:t>
      </w:r>
      <w:r w:rsidR="00095006" w:rsidRPr="009D1510">
        <w:rPr>
          <w:sz w:val="24"/>
          <w:szCs w:val="24"/>
        </w:rPr>
        <w:t xml:space="preserve"> of Conservation Investment</w:t>
      </w:r>
      <w:r w:rsidRPr="009D1510">
        <w:rPr>
          <w:sz w:val="24"/>
          <w:szCs w:val="24"/>
        </w:rPr>
        <w:t xml:space="preserve"> if you have questions about the use of Standard Objectives in your Project Narrative. </w:t>
      </w:r>
    </w:p>
    <w:p w14:paraId="6651A620" w14:textId="77777777" w:rsidR="00B73895" w:rsidRPr="00DC608B" w:rsidRDefault="00B73895" w:rsidP="00B73895">
      <w:pPr>
        <w:widowControl/>
        <w:numPr>
          <w:ilvl w:val="0"/>
          <w:numId w:val="20"/>
        </w:numPr>
        <w:adjustRightInd w:val="0"/>
        <w:spacing w:before="120" w:after="120"/>
        <w:rPr>
          <w:sz w:val="24"/>
          <w:szCs w:val="24"/>
        </w:rPr>
      </w:pPr>
      <w:r w:rsidRPr="00C93FBF">
        <w:rPr>
          <w:b/>
          <w:bCs/>
          <w:sz w:val="24"/>
          <w:szCs w:val="24"/>
        </w:rPr>
        <w:t>Expected Results</w:t>
      </w:r>
      <w:r w:rsidRPr="00DC608B">
        <w:rPr>
          <w:sz w:val="24"/>
          <w:szCs w:val="24"/>
        </w:rPr>
        <w:t>: Describe the expected results or benefits from accomplishing the</w:t>
      </w:r>
      <w:r w:rsidRPr="00DC608B">
        <w:rPr>
          <w:spacing w:val="-8"/>
          <w:sz w:val="24"/>
          <w:szCs w:val="24"/>
        </w:rPr>
        <w:t xml:space="preserve"> </w:t>
      </w:r>
      <w:r w:rsidRPr="00DC608B">
        <w:rPr>
          <w:sz w:val="24"/>
          <w:szCs w:val="24"/>
        </w:rPr>
        <w:t>objectives.</w:t>
      </w:r>
    </w:p>
    <w:p w14:paraId="655EFAF4" w14:textId="49F16D7C" w:rsidR="00B73895" w:rsidRPr="00DC608B" w:rsidRDefault="00B73895" w:rsidP="00B73895">
      <w:pPr>
        <w:widowControl/>
        <w:numPr>
          <w:ilvl w:val="0"/>
          <w:numId w:val="20"/>
        </w:numPr>
        <w:adjustRightInd w:val="0"/>
        <w:spacing w:before="120" w:after="120"/>
        <w:rPr>
          <w:sz w:val="24"/>
          <w:szCs w:val="24"/>
        </w:rPr>
      </w:pPr>
      <w:r w:rsidRPr="00C93FBF">
        <w:rPr>
          <w:b/>
          <w:bCs/>
          <w:sz w:val="24"/>
          <w:szCs w:val="24"/>
        </w:rPr>
        <w:t>Approach</w:t>
      </w:r>
      <w:r w:rsidRPr="00DC608B">
        <w:rPr>
          <w:sz w:val="24"/>
          <w:szCs w:val="24"/>
        </w:rPr>
        <w:t xml:space="preserve">: Describe in detail the approach or activities you will use in meeting the objectives, including specific procedures, methods, schedules, key personnel, and cooperators. Describe how your activities use a planned approach, appropriate procedures, and accepted principles of wildlife </w:t>
      </w:r>
      <w:r w:rsidR="00236D87">
        <w:rPr>
          <w:sz w:val="24"/>
          <w:szCs w:val="24"/>
        </w:rPr>
        <w:t>and/</w:t>
      </w:r>
      <w:r w:rsidR="0084309D">
        <w:rPr>
          <w:sz w:val="24"/>
          <w:szCs w:val="24"/>
        </w:rPr>
        <w:t>or</w:t>
      </w:r>
      <w:r w:rsidRPr="00DC608B">
        <w:rPr>
          <w:sz w:val="24"/>
          <w:szCs w:val="24"/>
        </w:rPr>
        <w:t xml:space="preserve"> habitat management, research, and monitoring.</w:t>
      </w:r>
    </w:p>
    <w:p w14:paraId="07CE60F9" w14:textId="208ECB23" w:rsidR="00B73895" w:rsidRPr="00DC608B" w:rsidRDefault="00B73895" w:rsidP="00B73895">
      <w:pPr>
        <w:widowControl/>
        <w:numPr>
          <w:ilvl w:val="0"/>
          <w:numId w:val="20"/>
        </w:numPr>
        <w:adjustRightInd w:val="0"/>
        <w:spacing w:before="120" w:after="120"/>
        <w:rPr>
          <w:sz w:val="24"/>
          <w:szCs w:val="24"/>
        </w:rPr>
      </w:pPr>
      <w:r w:rsidRPr="00C93FBF">
        <w:rPr>
          <w:b/>
          <w:bCs/>
          <w:sz w:val="24"/>
          <w:szCs w:val="24"/>
        </w:rPr>
        <w:t>Location</w:t>
      </w:r>
      <w:r w:rsidRPr="00DC608B">
        <w:rPr>
          <w:sz w:val="24"/>
          <w:szCs w:val="24"/>
        </w:rPr>
        <w:t xml:space="preserve">: Provide information on project location. You may attach maps or other geographic aids. </w:t>
      </w:r>
      <w:r w:rsidR="002B10EB">
        <w:rPr>
          <w:sz w:val="24"/>
          <w:szCs w:val="24"/>
        </w:rPr>
        <w:t>I</w:t>
      </w:r>
      <w:r w:rsidRPr="00DC608B">
        <w:rPr>
          <w:sz w:val="24"/>
          <w:szCs w:val="24"/>
        </w:rPr>
        <w:t xml:space="preserve">nclude GPS </w:t>
      </w:r>
      <w:r>
        <w:rPr>
          <w:sz w:val="24"/>
          <w:szCs w:val="24"/>
        </w:rPr>
        <w:t>c</w:t>
      </w:r>
      <w:r w:rsidRPr="00DC608B">
        <w:rPr>
          <w:sz w:val="24"/>
          <w:szCs w:val="24"/>
        </w:rPr>
        <w:t>oordinates in decimal degrees.</w:t>
      </w:r>
    </w:p>
    <w:p w14:paraId="136AED60" w14:textId="0828BB92" w:rsidR="00B73895" w:rsidRPr="00DC608B" w:rsidRDefault="00B73895" w:rsidP="00B73895">
      <w:pPr>
        <w:widowControl/>
        <w:numPr>
          <w:ilvl w:val="0"/>
          <w:numId w:val="20"/>
        </w:numPr>
        <w:adjustRightInd w:val="0"/>
        <w:spacing w:before="120" w:after="120"/>
        <w:rPr>
          <w:sz w:val="24"/>
          <w:szCs w:val="24"/>
        </w:rPr>
      </w:pPr>
      <w:r w:rsidRPr="00C93FBF">
        <w:rPr>
          <w:b/>
          <w:bCs/>
          <w:sz w:val="24"/>
          <w:szCs w:val="24"/>
        </w:rPr>
        <w:t>Principal Investigators</w:t>
      </w:r>
      <w:r w:rsidRPr="00DC608B">
        <w:rPr>
          <w:sz w:val="24"/>
          <w:szCs w:val="24"/>
        </w:rPr>
        <w:t xml:space="preserve">: Identify the principal investigator(s) for research projects. </w:t>
      </w:r>
      <w:r w:rsidR="002E03B4">
        <w:rPr>
          <w:sz w:val="24"/>
          <w:szCs w:val="24"/>
        </w:rPr>
        <w:t>Provide</w:t>
      </w:r>
      <w:r w:rsidRPr="00DC608B">
        <w:rPr>
          <w:sz w:val="24"/>
          <w:szCs w:val="24"/>
        </w:rPr>
        <w:t xml:space="preserve">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08214934" w14:textId="236CE7FB" w:rsidR="00B73895" w:rsidRPr="00DC608B" w:rsidRDefault="00B73895" w:rsidP="00B73895">
      <w:pPr>
        <w:widowControl/>
        <w:numPr>
          <w:ilvl w:val="0"/>
          <w:numId w:val="20"/>
        </w:numPr>
        <w:adjustRightInd w:val="0"/>
        <w:spacing w:before="120" w:after="120"/>
        <w:rPr>
          <w:sz w:val="24"/>
          <w:szCs w:val="24"/>
        </w:rPr>
      </w:pPr>
      <w:r w:rsidRPr="002E03B4">
        <w:rPr>
          <w:b/>
          <w:bCs/>
          <w:sz w:val="24"/>
          <w:szCs w:val="24"/>
        </w:rPr>
        <w:lastRenderedPageBreak/>
        <w:t xml:space="preserve">Relationship with Other </w:t>
      </w:r>
      <w:r w:rsidR="00EB4D16">
        <w:rPr>
          <w:b/>
          <w:bCs/>
          <w:sz w:val="24"/>
          <w:szCs w:val="24"/>
        </w:rPr>
        <w:t>Awards</w:t>
      </w:r>
      <w:r w:rsidRPr="00DC608B">
        <w:rPr>
          <w:sz w:val="24"/>
          <w:szCs w:val="24"/>
        </w:rPr>
        <w:t xml:space="preserve">: Describe any relationship between </w:t>
      </w:r>
      <w:r w:rsidR="007F73EF">
        <w:rPr>
          <w:sz w:val="24"/>
          <w:szCs w:val="24"/>
        </w:rPr>
        <w:t>your</w:t>
      </w:r>
      <w:r w:rsidRPr="00DC608B">
        <w:rPr>
          <w:sz w:val="24"/>
          <w:szCs w:val="24"/>
        </w:rPr>
        <w:t xml:space="preserve"> project and other work funded by Federal </w:t>
      </w:r>
      <w:r w:rsidR="00E87A69">
        <w:rPr>
          <w:sz w:val="24"/>
          <w:szCs w:val="24"/>
        </w:rPr>
        <w:t>awards</w:t>
      </w:r>
      <w:r w:rsidRPr="00DC608B">
        <w:rPr>
          <w:sz w:val="24"/>
          <w:szCs w:val="24"/>
        </w:rPr>
        <w:t xml:space="preserve"> that is planned, anticipated, or underway.</w:t>
      </w:r>
    </w:p>
    <w:p w14:paraId="000214C1" w14:textId="3B8750C6" w:rsidR="00B73895" w:rsidRPr="00DC608B" w:rsidRDefault="00B73895" w:rsidP="00B73895">
      <w:pPr>
        <w:widowControl/>
        <w:numPr>
          <w:ilvl w:val="0"/>
          <w:numId w:val="20"/>
        </w:numPr>
        <w:adjustRightInd w:val="0"/>
        <w:spacing w:before="120" w:after="120"/>
        <w:rPr>
          <w:sz w:val="24"/>
          <w:szCs w:val="24"/>
        </w:rPr>
      </w:pPr>
      <w:r w:rsidRPr="002E03B4">
        <w:rPr>
          <w:b/>
          <w:bCs/>
          <w:sz w:val="24"/>
          <w:szCs w:val="24"/>
        </w:rPr>
        <w:t>Timeline</w:t>
      </w:r>
      <w:r w:rsidRPr="00DC608B">
        <w:rPr>
          <w:sz w:val="24"/>
          <w:szCs w:val="24"/>
        </w:rPr>
        <w:t>: Provide a timeline of activities. Describe significant milestones in completing the project and any accomplishments to date.</w:t>
      </w:r>
    </w:p>
    <w:p w14:paraId="6AE2E0D0" w14:textId="26D9A765" w:rsidR="00B73895" w:rsidRPr="00DC608B" w:rsidRDefault="00B73895" w:rsidP="00D13768">
      <w:pPr>
        <w:widowControl/>
        <w:numPr>
          <w:ilvl w:val="0"/>
          <w:numId w:val="20"/>
        </w:numPr>
        <w:adjustRightInd w:val="0"/>
        <w:spacing w:before="120" w:after="120"/>
        <w:rPr>
          <w:sz w:val="24"/>
          <w:szCs w:val="24"/>
        </w:rPr>
      </w:pPr>
      <w:r w:rsidRPr="002E03B4">
        <w:rPr>
          <w:b/>
          <w:bCs/>
          <w:sz w:val="24"/>
          <w:szCs w:val="24"/>
        </w:rPr>
        <w:t>Compliance:</w:t>
      </w:r>
      <w:r w:rsidRPr="00DC608B">
        <w:rPr>
          <w:sz w:val="24"/>
          <w:szCs w:val="24"/>
        </w:rPr>
        <w:t xml:space="preserve"> For projects conducted in the United States, provide a description of your activities in sufficient detail </w:t>
      </w:r>
      <w:r w:rsidR="0034466B">
        <w:rPr>
          <w:sz w:val="24"/>
          <w:szCs w:val="24"/>
        </w:rPr>
        <w:t>for</w:t>
      </w:r>
      <w:r w:rsidRPr="00DC608B">
        <w:rPr>
          <w:sz w:val="24"/>
          <w:szCs w:val="24"/>
        </w:rPr>
        <w:t xml:space="preserve"> </w:t>
      </w:r>
      <w:r w:rsidR="002E03B4">
        <w:rPr>
          <w:sz w:val="24"/>
          <w:szCs w:val="24"/>
        </w:rPr>
        <w:t>Regional</w:t>
      </w:r>
      <w:r w:rsidRPr="00DC608B">
        <w:rPr>
          <w:sz w:val="24"/>
          <w:szCs w:val="24"/>
        </w:rPr>
        <w:t xml:space="preserve"> </w:t>
      </w:r>
      <w:r w:rsidR="005E6C33">
        <w:rPr>
          <w:sz w:val="24"/>
          <w:szCs w:val="24"/>
        </w:rPr>
        <w:t xml:space="preserve">Office of Conservation Investment </w:t>
      </w:r>
      <w:r w:rsidRPr="00DC608B">
        <w:rPr>
          <w:sz w:val="24"/>
          <w:szCs w:val="24"/>
        </w:rPr>
        <w:t xml:space="preserve">staff to </w:t>
      </w:r>
      <w:r w:rsidR="004720E5">
        <w:rPr>
          <w:sz w:val="24"/>
          <w:szCs w:val="24"/>
        </w:rPr>
        <w:t>confirm</w:t>
      </w:r>
      <w:r w:rsidRPr="00DC608B">
        <w:rPr>
          <w:sz w:val="24"/>
          <w:szCs w:val="24"/>
        </w:rPr>
        <w:t xml:space="preserve"> compliance with the National Environmental Policy Act, the Endangered Species Act, Section 106 of the National Historic Preservation Act, and any other applicable Federal laws or regulations.</w:t>
      </w:r>
    </w:p>
    <w:p w14:paraId="1CD78E51" w14:textId="4D2BFB5E" w:rsidR="00B73895" w:rsidRPr="00855A43" w:rsidRDefault="00B73895" w:rsidP="00D13768">
      <w:pPr>
        <w:pStyle w:val="Normal0"/>
        <w:spacing w:before="120" w:after="120"/>
        <w:ind w:left="144"/>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 xml:space="preserve">We encourage you to enter </w:t>
      </w:r>
      <w:r w:rsidR="003869D0">
        <w:rPr>
          <w:rFonts w:ascii="Times New Roman" w:eastAsia="Times New Roman" w:hAnsi="Times New Roman" w:cs="Times New Roman"/>
          <w:bCs/>
          <w:sz w:val="24"/>
          <w:szCs w:val="24"/>
        </w:rPr>
        <w:t>you</w:t>
      </w:r>
      <w:r w:rsidR="00792CB0">
        <w:rPr>
          <w:rFonts w:ascii="Times New Roman" w:eastAsia="Times New Roman" w:hAnsi="Times New Roman" w:cs="Times New Roman"/>
          <w:bCs/>
          <w:sz w:val="24"/>
          <w:szCs w:val="24"/>
        </w:rPr>
        <w:t>r</w:t>
      </w:r>
      <w:r w:rsidR="003869D0">
        <w:rPr>
          <w:rFonts w:ascii="Times New Roman" w:eastAsia="Times New Roman" w:hAnsi="Times New Roman" w:cs="Times New Roman"/>
          <w:bCs/>
          <w:sz w:val="24"/>
          <w:szCs w:val="24"/>
        </w:rPr>
        <w:t xml:space="preserve"> </w:t>
      </w:r>
      <w:r w:rsidRPr="00DC608B">
        <w:rPr>
          <w:rFonts w:ascii="Times New Roman" w:eastAsia="Times New Roman" w:hAnsi="Times New Roman" w:cs="Times New Roman"/>
          <w:bCs/>
          <w:sz w:val="24"/>
          <w:szCs w:val="24"/>
        </w:rPr>
        <w:t xml:space="preserve">Project Narrative </w:t>
      </w:r>
      <w:r w:rsidR="00022E18">
        <w:rPr>
          <w:rFonts w:ascii="Times New Roman" w:eastAsia="Times New Roman" w:hAnsi="Times New Roman" w:cs="Times New Roman"/>
          <w:bCs/>
          <w:sz w:val="24"/>
          <w:szCs w:val="24"/>
        </w:rPr>
        <w:t xml:space="preserve">and </w:t>
      </w:r>
      <w:r w:rsidR="00F64609">
        <w:rPr>
          <w:rFonts w:ascii="Times New Roman" w:eastAsia="Times New Roman" w:hAnsi="Times New Roman" w:cs="Times New Roman"/>
          <w:bCs/>
          <w:sz w:val="24"/>
          <w:szCs w:val="24"/>
        </w:rPr>
        <w:t>Standard Objective</w:t>
      </w:r>
      <w:r w:rsidR="00022E18">
        <w:rPr>
          <w:rFonts w:ascii="Times New Roman" w:eastAsia="Times New Roman" w:hAnsi="Times New Roman" w:cs="Times New Roman"/>
          <w:bCs/>
          <w:sz w:val="24"/>
          <w:szCs w:val="24"/>
        </w:rPr>
        <w:t xml:space="preserve"> </w:t>
      </w:r>
      <w:r w:rsidRPr="00DC608B">
        <w:rPr>
          <w:rFonts w:ascii="Times New Roman" w:eastAsia="Times New Roman" w:hAnsi="Times New Roman" w:cs="Times New Roman"/>
          <w:bCs/>
          <w:sz w:val="24"/>
          <w:szCs w:val="24"/>
        </w:rPr>
        <w:t xml:space="preserve">information in TRACS </w:t>
      </w:r>
      <w:r w:rsidR="008F0ED9" w:rsidRPr="00DC608B">
        <w:rPr>
          <w:rFonts w:ascii="Times New Roman" w:eastAsia="Times New Roman" w:hAnsi="Times New Roman" w:cs="Times New Roman"/>
          <w:bCs/>
          <w:sz w:val="24"/>
          <w:szCs w:val="24"/>
        </w:rPr>
        <w:t>(</w:t>
      </w:r>
      <w:hyperlink r:id="rId38" w:tooltip="The Office of Conservation Investment's Online Accomplishment Reporting System" w:history="1">
        <w:r w:rsidR="008F0ED9" w:rsidRPr="00DC608B">
          <w:rPr>
            <w:rStyle w:val="a"/>
            <w:rFonts w:ascii="Times New Roman" w:eastAsia="Times New Roman" w:hAnsi="Times New Roman" w:cs="Times New Roman"/>
            <w:bCs/>
            <w:sz w:val="24"/>
            <w:szCs w:val="24"/>
            <w:u w:val="single" w:color="0000FF"/>
          </w:rPr>
          <w:t>https://tracs.fws.gov</w:t>
        </w:r>
      </w:hyperlink>
      <w:r w:rsidR="008F0ED9" w:rsidRPr="00DC608B">
        <w:rPr>
          <w:rFonts w:ascii="Times New Roman" w:eastAsia="Times New Roman" w:hAnsi="Times New Roman" w:cs="Times New Roman"/>
          <w:bCs/>
          <w:sz w:val="24"/>
          <w:szCs w:val="24"/>
        </w:rPr>
        <w:t xml:space="preserve">) </w:t>
      </w:r>
      <w:r w:rsidRPr="00DC608B">
        <w:rPr>
          <w:rFonts w:ascii="Times New Roman" w:eastAsia="Times New Roman" w:hAnsi="Times New Roman" w:cs="Times New Roman"/>
          <w:bCs/>
          <w:sz w:val="24"/>
          <w:szCs w:val="24"/>
        </w:rPr>
        <w:t>prior to applying in GrantSolutions. TRACS data entry generate</w:t>
      </w:r>
      <w:r w:rsidR="00022E18">
        <w:rPr>
          <w:rFonts w:ascii="Times New Roman" w:eastAsia="Times New Roman" w:hAnsi="Times New Roman" w:cs="Times New Roman"/>
          <w:bCs/>
          <w:sz w:val="24"/>
          <w:szCs w:val="24"/>
        </w:rPr>
        <w:t>s</w:t>
      </w:r>
      <w:r w:rsidRPr="00DC608B">
        <w:rPr>
          <w:rFonts w:ascii="Times New Roman" w:eastAsia="Times New Roman" w:hAnsi="Times New Roman" w:cs="Times New Roman"/>
          <w:bCs/>
          <w:sz w:val="24"/>
          <w:szCs w:val="24"/>
        </w:rPr>
        <w:t xml:space="preserve"> a Project Narrative that you may use as part of your application in GrantSolutions. If you </w:t>
      </w:r>
      <w:r w:rsidR="00F64609">
        <w:rPr>
          <w:rFonts w:ascii="Times New Roman" w:eastAsia="Times New Roman" w:hAnsi="Times New Roman" w:cs="Times New Roman"/>
          <w:bCs/>
          <w:sz w:val="24"/>
          <w:szCs w:val="24"/>
        </w:rPr>
        <w:t>choose not</w:t>
      </w:r>
      <w:r w:rsidRPr="00DC608B">
        <w:rPr>
          <w:rFonts w:ascii="Times New Roman" w:eastAsia="Times New Roman" w:hAnsi="Times New Roman" w:cs="Times New Roman"/>
          <w:bCs/>
          <w:sz w:val="24"/>
          <w:szCs w:val="24"/>
        </w:rPr>
        <w:t xml:space="preserve"> to enter </w:t>
      </w:r>
      <w:r w:rsidR="00022E18">
        <w:rPr>
          <w:rFonts w:ascii="Times New Roman" w:eastAsia="Times New Roman" w:hAnsi="Times New Roman" w:cs="Times New Roman"/>
          <w:bCs/>
          <w:sz w:val="24"/>
          <w:szCs w:val="24"/>
        </w:rPr>
        <w:t>this</w:t>
      </w:r>
      <w:r w:rsidRPr="00DC608B">
        <w:rPr>
          <w:rFonts w:ascii="Times New Roman" w:eastAsia="Times New Roman" w:hAnsi="Times New Roman" w:cs="Times New Roman"/>
          <w:bCs/>
          <w:sz w:val="24"/>
          <w:szCs w:val="24"/>
        </w:rPr>
        <w:t xml:space="preserve"> information in TRACS prior to applying in GrantSolutions, you </w:t>
      </w:r>
      <w:r w:rsidR="00811039">
        <w:rPr>
          <w:rFonts w:ascii="Times New Roman" w:eastAsia="Times New Roman" w:hAnsi="Times New Roman" w:cs="Times New Roman"/>
          <w:bCs/>
          <w:sz w:val="24"/>
          <w:szCs w:val="24"/>
        </w:rPr>
        <w:t>are</w:t>
      </w:r>
      <w:r w:rsidRPr="00DC608B">
        <w:rPr>
          <w:rFonts w:ascii="Times New Roman" w:eastAsia="Times New Roman" w:hAnsi="Times New Roman" w:cs="Times New Roman"/>
          <w:bCs/>
          <w:sz w:val="24"/>
          <w:szCs w:val="24"/>
        </w:rPr>
        <w:t xml:space="preserve"> required to enter this information within 60 calendar days of the latter: (a) the period of performance start date; or (b) the date the award </w:t>
      </w:r>
      <w:r w:rsidR="00D13768">
        <w:rPr>
          <w:rFonts w:ascii="Times New Roman" w:eastAsia="Times New Roman" w:hAnsi="Times New Roman" w:cs="Times New Roman"/>
          <w:bCs/>
          <w:sz w:val="24"/>
          <w:szCs w:val="24"/>
        </w:rPr>
        <w:t>is</w:t>
      </w:r>
      <w:r w:rsidRPr="00DC608B">
        <w:rPr>
          <w:rFonts w:ascii="Times New Roman" w:eastAsia="Times New Roman" w:hAnsi="Times New Roman" w:cs="Times New Roman"/>
          <w:bCs/>
          <w:sz w:val="24"/>
          <w:szCs w:val="24"/>
        </w:rPr>
        <w:t xml:space="preserve"> approved. If you need assistance, please contact your Regional Office</w:t>
      </w:r>
      <w:r w:rsidR="00E82803">
        <w:rPr>
          <w:rFonts w:ascii="Times New Roman" w:eastAsia="Times New Roman" w:hAnsi="Times New Roman" w:cs="Times New Roman"/>
          <w:bCs/>
          <w:sz w:val="24"/>
          <w:szCs w:val="24"/>
        </w:rPr>
        <w:t xml:space="preserve"> of Conservation Investment</w:t>
      </w:r>
      <w:r w:rsidRPr="00DC608B">
        <w:rPr>
          <w:rFonts w:ascii="Times New Roman" w:eastAsia="Times New Roman" w:hAnsi="Times New Roman" w:cs="Times New Roman"/>
          <w:bCs/>
          <w:sz w:val="24"/>
          <w:szCs w:val="24"/>
        </w:rPr>
        <w:t>.</w:t>
      </w:r>
    </w:p>
    <w:p w14:paraId="59BAD8CA" w14:textId="7166D422" w:rsidR="002B5B54" w:rsidRDefault="001718AD" w:rsidP="00345F17">
      <w:pPr>
        <w:pStyle w:val="Heading3"/>
        <w:spacing w:before="240"/>
        <w:ind w:left="0" w:firstLine="140"/>
      </w:pPr>
      <w:r>
        <w:t xml:space="preserve">Budget </w:t>
      </w:r>
      <w:r>
        <w:rPr>
          <w:spacing w:val="-2"/>
        </w:rPr>
        <w:t>Narrative</w:t>
      </w:r>
    </w:p>
    <w:p w14:paraId="701B950C" w14:textId="440360E4" w:rsidR="002B5B54" w:rsidRDefault="00337D62">
      <w:pPr>
        <w:pStyle w:val="BodyText"/>
        <w:spacing w:before="20"/>
      </w:pPr>
      <w:r>
        <w:t>D</w:t>
      </w:r>
      <w:r w:rsidR="001718AD">
        <w:t>escribe</w:t>
      </w:r>
      <w:r w:rsidR="001718AD">
        <w:rPr>
          <w:spacing w:val="-3"/>
        </w:rPr>
        <w:t xml:space="preserve"> </w:t>
      </w:r>
      <w:r w:rsidR="001718AD">
        <w:t>and</w:t>
      </w:r>
      <w:r w:rsidR="001718AD">
        <w:rPr>
          <w:spacing w:val="-3"/>
        </w:rPr>
        <w:t xml:space="preserve"> </w:t>
      </w:r>
      <w:r w:rsidR="001718AD">
        <w:t>justify</w:t>
      </w:r>
      <w:r w:rsidR="001718AD">
        <w:rPr>
          <w:spacing w:val="-3"/>
        </w:rPr>
        <w:t xml:space="preserve"> </w:t>
      </w:r>
      <w:r w:rsidR="001718AD">
        <w:t>items</w:t>
      </w:r>
      <w:r w:rsidR="001718AD">
        <w:rPr>
          <w:spacing w:val="-4"/>
        </w:rPr>
        <w:t xml:space="preserve"> </w:t>
      </w:r>
      <w:r w:rsidR="001718AD">
        <w:t>and</w:t>
      </w:r>
      <w:r w:rsidR="001718AD">
        <w:rPr>
          <w:spacing w:val="-3"/>
        </w:rPr>
        <w:t xml:space="preserve"> </w:t>
      </w:r>
      <w:r w:rsidR="001718AD">
        <w:t>costs</w:t>
      </w:r>
      <w:r w:rsidR="001718AD">
        <w:rPr>
          <w:spacing w:val="-4"/>
        </w:rPr>
        <w:t xml:space="preserve"> </w:t>
      </w:r>
      <w:r w:rsidR="001718AD">
        <w:t>in</w:t>
      </w:r>
      <w:r w:rsidR="001718AD">
        <w:rPr>
          <w:spacing w:val="-3"/>
        </w:rPr>
        <w:t xml:space="preserve"> </w:t>
      </w:r>
      <w:r w:rsidR="00F64609">
        <w:t>your</w:t>
      </w:r>
      <w:r w:rsidR="00481C16">
        <w:t xml:space="preserve"> project</w:t>
      </w:r>
      <w:r w:rsidR="001718AD">
        <w:rPr>
          <w:spacing w:val="-3"/>
        </w:rPr>
        <w:t xml:space="preserve"> </w:t>
      </w:r>
      <w:r w:rsidR="001718AD">
        <w:t>budget.</w:t>
      </w:r>
      <w:r w:rsidR="001718AD">
        <w:rPr>
          <w:spacing w:val="-3"/>
        </w:rPr>
        <w:t xml:space="preserve"> </w:t>
      </w:r>
      <w:r w:rsidR="00F64609">
        <w:t>Your</w:t>
      </w:r>
      <w:r w:rsidR="001718AD">
        <w:rPr>
          <w:spacing w:val="-3"/>
        </w:rPr>
        <w:t xml:space="preserve"> </w:t>
      </w:r>
      <w:r w:rsidR="001718AD">
        <w:t>budget</w:t>
      </w:r>
      <w:r w:rsidR="001718AD">
        <w:rPr>
          <w:spacing w:val="-3"/>
        </w:rPr>
        <w:t xml:space="preserve"> </w:t>
      </w:r>
      <w:r w:rsidR="001718AD">
        <w:t>narrative must</w:t>
      </w:r>
      <w:r w:rsidR="001718AD">
        <w:rPr>
          <w:spacing w:val="-1"/>
        </w:rPr>
        <w:t xml:space="preserve"> </w:t>
      </w:r>
      <w:r w:rsidR="001718AD">
        <w:t>identify</w:t>
      </w:r>
      <w:r w:rsidR="001718AD">
        <w:rPr>
          <w:spacing w:val="-1"/>
        </w:rPr>
        <w:t xml:space="preserve"> </w:t>
      </w:r>
      <w:r w:rsidR="001718AD">
        <w:t>the</w:t>
      </w:r>
      <w:r w:rsidR="001718AD">
        <w:rPr>
          <w:spacing w:val="-1"/>
        </w:rPr>
        <w:t xml:space="preserve"> </w:t>
      </w:r>
      <w:r w:rsidR="001718AD">
        <w:t>following</w:t>
      </w:r>
      <w:r w:rsidR="001718AD">
        <w:rPr>
          <w:spacing w:val="-2"/>
        </w:rPr>
        <w:t xml:space="preserve"> </w:t>
      </w:r>
      <w:r w:rsidR="001718AD">
        <w:t>cost</w:t>
      </w:r>
      <w:r w:rsidR="001718AD">
        <w:rPr>
          <w:spacing w:val="-2"/>
        </w:rPr>
        <w:t xml:space="preserve"> </w:t>
      </w:r>
      <w:r w:rsidR="001718AD">
        <w:t>items:</w:t>
      </w:r>
      <w:r w:rsidR="001718AD">
        <w:rPr>
          <w:spacing w:val="-1"/>
        </w:rPr>
        <w:t xml:space="preserve"> </w:t>
      </w:r>
      <w:r w:rsidR="001718AD">
        <w:t>total</w:t>
      </w:r>
      <w:r w:rsidR="001718AD">
        <w:rPr>
          <w:spacing w:val="-1"/>
        </w:rPr>
        <w:t xml:space="preserve"> </w:t>
      </w:r>
      <w:r w:rsidR="001718AD">
        <w:t>estimated</w:t>
      </w:r>
      <w:r w:rsidR="001718AD">
        <w:rPr>
          <w:spacing w:val="-1"/>
        </w:rPr>
        <w:t xml:space="preserve"> </w:t>
      </w:r>
      <w:r w:rsidR="001718AD">
        <w:t>costs,</w:t>
      </w:r>
      <w:r w:rsidR="001718AD">
        <w:rPr>
          <w:spacing w:val="-1"/>
        </w:rPr>
        <w:t xml:space="preserve"> </w:t>
      </w:r>
      <w:r w:rsidR="001718AD">
        <w:t>non-</w:t>
      </w:r>
      <w:r w:rsidR="00077D63">
        <w:t>f</w:t>
      </w:r>
      <w:r w:rsidR="001718AD">
        <w:t>ederal</w:t>
      </w:r>
      <w:r w:rsidR="001718AD">
        <w:rPr>
          <w:spacing w:val="-1"/>
        </w:rPr>
        <w:t xml:space="preserve"> </w:t>
      </w:r>
      <w:r w:rsidR="001718AD">
        <w:t>cost</w:t>
      </w:r>
      <w:r w:rsidR="001718AD">
        <w:rPr>
          <w:spacing w:val="-2"/>
        </w:rPr>
        <w:t xml:space="preserve"> </w:t>
      </w:r>
      <w:r w:rsidR="001718AD">
        <w:t>shar</w:t>
      </w:r>
      <w:r w:rsidR="00077D63">
        <w:t>ing</w:t>
      </w:r>
      <w:r w:rsidR="001718AD">
        <w:t>,</w:t>
      </w:r>
      <w:r w:rsidR="001718AD">
        <w:rPr>
          <w:spacing w:val="-1"/>
        </w:rPr>
        <w:t xml:space="preserve"> </w:t>
      </w:r>
      <w:r w:rsidR="001718AD">
        <w:t xml:space="preserve">third-party contributions, and any </w:t>
      </w:r>
      <w:r w:rsidR="00077D63">
        <w:t xml:space="preserve">requested </w:t>
      </w:r>
      <w:r w:rsidR="001718AD">
        <w:t>pre-award costs. T</w:t>
      </w:r>
      <w:r w:rsidR="00077D63">
        <w:t>he t</w:t>
      </w:r>
      <w:r w:rsidR="001718AD">
        <w:t>otal project cost is the sum of all allowable costs, including required and voluntary cost shar</w:t>
      </w:r>
      <w:r w:rsidR="00077D63">
        <w:t>ing</w:t>
      </w:r>
      <w:r w:rsidR="001718AD">
        <w:t xml:space="preserve"> and </w:t>
      </w:r>
      <w:r w:rsidR="00FA6281">
        <w:t xml:space="preserve">any </w:t>
      </w:r>
      <w:r w:rsidR="001718AD">
        <w:t>third-party contributions.</w:t>
      </w:r>
    </w:p>
    <w:p w14:paraId="6D31DB20" w14:textId="77777777" w:rsidR="002B5B54" w:rsidRDefault="001718AD">
      <w:pPr>
        <w:pStyle w:val="BodyText"/>
        <w:spacing w:before="140"/>
        <w:rPr>
          <w:b/>
        </w:rPr>
      </w:pPr>
      <w:r>
        <w:t>Budget</w:t>
      </w:r>
      <w:r>
        <w:rPr>
          <w:spacing w:val="-2"/>
        </w:rPr>
        <w:t xml:space="preserve"> </w:t>
      </w:r>
      <w:r>
        <w:t>items</w:t>
      </w:r>
      <w:r>
        <w:rPr>
          <w:spacing w:val="-2"/>
        </w:rPr>
        <w:t xml:space="preserve"> </w:t>
      </w:r>
      <w:r>
        <w:t>must</w:t>
      </w:r>
      <w:r>
        <w:rPr>
          <w:spacing w:val="-1"/>
        </w:rPr>
        <w:t xml:space="preserve"> </w:t>
      </w:r>
      <w:r>
        <w:rPr>
          <w:spacing w:val="-5"/>
        </w:rPr>
        <w:t>be</w:t>
      </w:r>
      <w:r>
        <w:rPr>
          <w:b/>
          <w:spacing w:val="-5"/>
        </w:rPr>
        <w:t>:</w:t>
      </w:r>
    </w:p>
    <w:p w14:paraId="2CB05EE0" w14:textId="77777777" w:rsidR="002B5B54" w:rsidRDefault="001718AD">
      <w:pPr>
        <w:pStyle w:val="ListParagraph"/>
        <w:numPr>
          <w:ilvl w:val="0"/>
          <w:numId w:val="12"/>
        </w:numPr>
        <w:tabs>
          <w:tab w:val="left" w:pos="859"/>
        </w:tabs>
        <w:spacing w:before="140"/>
        <w:ind w:left="859" w:hanging="359"/>
        <w:rPr>
          <w:rFonts w:ascii="Symbol" w:hAnsi="Symbol"/>
          <w:sz w:val="24"/>
        </w:rPr>
      </w:pPr>
      <w:r>
        <w:rPr>
          <w:sz w:val="24"/>
        </w:rPr>
        <w:t>Reasonable,</w:t>
      </w:r>
      <w:r>
        <w:rPr>
          <w:spacing w:val="-1"/>
          <w:sz w:val="24"/>
        </w:rPr>
        <w:t xml:space="preserve"> </w:t>
      </w:r>
      <w:r>
        <w:rPr>
          <w:sz w:val="24"/>
        </w:rPr>
        <w:t>allowable,</w:t>
      </w:r>
      <w:r>
        <w:rPr>
          <w:spacing w:val="-1"/>
          <w:sz w:val="24"/>
        </w:rPr>
        <w:t xml:space="preserve"> </w:t>
      </w:r>
      <w:r>
        <w:rPr>
          <w:sz w:val="24"/>
        </w:rPr>
        <w:t>allocable,</w:t>
      </w:r>
      <w:r>
        <w:rPr>
          <w:spacing w:val="-1"/>
          <w:sz w:val="24"/>
        </w:rPr>
        <w:t xml:space="preserve"> </w:t>
      </w:r>
      <w:r>
        <w:rPr>
          <w:sz w:val="24"/>
        </w:rPr>
        <w:t xml:space="preserve">and </w:t>
      </w:r>
      <w:r>
        <w:rPr>
          <w:spacing w:val="-2"/>
          <w:sz w:val="24"/>
        </w:rPr>
        <w:t>necessary</w:t>
      </w:r>
    </w:p>
    <w:p w14:paraId="053481C8" w14:textId="519BBE6C" w:rsidR="002B5B54" w:rsidRDefault="001718AD">
      <w:pPr>
        <w:pStyle w:val="ListParagraph"/>
        <w:numPr>
          <w:ilvl w:val="0"/>
          <w:numId w:val="12"/>
        </w:numPr>
        <w:tabs>
          <w:tab w:val="left" w:pos="859"/>
        </w:tabs>
        <w:ind w:left="859" w:hanging="359"/>
        <w:rPr>
          <w:rFonts w:ascii="Symbol" w:hAnsi="Symbol"/>
          <w:sz w:val="24"/>
        </w:rPr>
      </w:pPr>
      <w:r>
        <w:rPr>
          <w:sz w:val="24"/>
        </w:rPr>
        <w:t>Compliant</w:t>
      </w:r>
      <w:r>
        <w:rPr>
          <w:spacing w:val="-1"/>
          <w:sz w:val="24"/>
        </w:rPr>
        <w:t xml:space="preserve"> </w:t>
      </w:r>
      <w:r>
        <w:rPr>
          <w:sz w:val="24"/>
        </w:rPr>
        <w:t>with</w:t>
      </w:r>
      <w:r>
        <w:rPr>
          <w:spacing w:val="-1"/>
          <w:sz w:val="24"/>
        </w:rPr>
        <w:t xml:space="preserve"> </w:t>
      </w:r>
      <w:hyperlink r:id="rId39" w:tooltip="Cost Principles the Code of Federal Regulations (2 CFR 200)">
        <w:r w:rsidR="002B5B54">
          <w:rPr>
            <w:color w:val="0000FF"/>
            <w:sz w:val="24"/>
            <w:u w:val="single" w:color="0000FF"/>
          </w:rPr>
          <w:t>2 CFR §200 Subpart E</w:t>
        </w:r>
      </w:hyperlink>
      <w:r>
        <w:rPr>
          <w:color w:val="0000FF"/>
          <w:spacing w:val="-1"/>
          <w:sz w:val="24"/>
        </w:rPr>
        <w:t xml:space="preserve"> </w:t>
      </w:r>
      <w:r>
        <w:rPr>
          <w:sz w:val="24"/>
        </w:rPr>
        <w:t xml:space="preserve">cost </w:t>
      </w:r>
      <w:r>
        <w:rPr>
          <w:spacing w:val="-2"/>
          <w:sz w:val="24"/>
        </w:rPr>
        <w:t>principles</w:t>
      </w:r>
    </w:p>
    <w:p w14:paraId="4A63974B" w14:textId="2F3DC619" w:rsidR="002B5B54" w:rsidRDefault="001718AD">
      <w:pPr>
        <w:pStyle w:val="BodyText"/>
        <w:spacing w:before="149"/>
        <w:ind w:right="174"/>
      </w:pPr>
      <w:r>
        <w:t>Indirect</w:t>
      </w:r>
      <w:r>
        <w:rPr>
          <w:spacing w:val="-4"/>
        </w:rPr>
        <w:t xml:space="preserve"> </w:t>
      </w:r>
      <w:r>
        <w:t>Costs:</w:t>
      </w:r>
      <w:r>
        <w:rPr>
          <w:spacing w:val="-3"/>
        </w:rPr>
        <w:t xml:space="preserve"> </w:t>
      </w:r>
      <w:r w:rsidR="005F792B">
        <w:t xml:space="preserve">indicate </w:t>
      </w:r>
      <w:r>
        <w:t>in</w:t>
      </w:r>
      <w:r>
        <w:rPr>
          <w:spacing w:val="-3"/>
        </w:rPr>
        <w:t xml:space="preserve"> </w:t>
      </w:r>
      <w:r w:rsidR="005F792B">
        <w:t>the</w:t>
      </w:r>
      <w:r>
        <w:rPr>
          <w:spacing w:val="-3"/>
        </w:rPr>
        <w:t xml:space="preserve"> </w:t>
      </w:r>
      <w:r>
        <w:t>budget</w:t>
      </w:r>
      <w:r>
        <w:rPr>
          <w:spacing w:val="-3"/>
        </w:rPr>
        <w:t xml:space="preserve"> </w:t>
      </w:r>
      <w:r>
        <w:t>narrative</w:t>
      </w:r>
      <w:r>
        <w:rPr>
          <w:spacing w:val="-3"/>
        </w:rPr>
        <w:t xml:space="preserve"> </w:t>
      </w:r>
      <w:r>
        <w:t>how</w:t>
      </w:r>
      <w:r>
        <w:rPr>
          <w:spacing w:val="-4"/>
        </w:rPr>
        <w:t xml:space="preserve"> </w:t>
      </w:r>
      <w:r w:rsidR="005F792B">
        <w:t>you</w:t>
      </w:r>
      <w:r>
        <w:rPr>
          <w:spacing w:val="-3"/>
        </w:rPr>
        <w:t xml:space="preserve"> </w:t>
      </w:r>
      <w:r>
        <w:t>will</w:t>
      </w:r>
      <w:r>
        <w:rPr>
          <w:spacing w:val="-4"/>
        </w:rPr>
        <w:t xml:space="preserve"> </w:t>
      </w:r>
      <w:r>
        <w:t>charge</w:t>
      </w:r>
      <w:r>
        <w:rPr>
          <w:spacing w:val="-3"/>
        </w:rPr>
        <w:t xml:space="preserve"> </w:t>
      </w:r>
      <w:r>
        <w:t>indirect costs, including the rate to be applied:</w:t>
      </w:r>
    </w:p>
    <w:p w14:paraId="69AFF694" w14:textId="43471668" w:rsidR="002B5B54" w:rsidRDefault="001718AD">
      <w:pPr>
        <w:pStyle w:val="ListParagraph"/>
        <w:numPr>
          <w:ilvl w:val="0"/>
          <w:numId w:val="12"/>
        </w:numPr>
        <w:tabs>
          <w:tab w:val="left" w:pos="860"/>
        </w:tabs>
        <w:spacing w:before="140"/>
        <w:ind w:right="153"/>
        <w:rPr>
          <w:rFonts w:ascii="Symbol" w:hAnsi="Symbol"/>
          <w:sz w:val="24"/>
        </w:rPr>
      </w:pPr>
      <w:r>
        <w:rPr>
          <w:sz w:val="24"/>
        </w:rPr>
        <w:t>De Minimis Rate: If eligible, state if your organization is opting to use the de minimis rate</w:t>
      </w:r>
      <w:r>
        <w:rPr>
          <w:spacing w:val="-2"/>
          <w:sz w:val="24"/>
        </w:rPr>
        <w:t xml:space="preserve"> </w:t>
      </w:r>
      <w:r>
        <w:rPr>
          <w:sz w:val="24"/>
        </w:rPr>
        <w:t>of</w:t>
      </w:r>
      <w:r>
        <w:rPr>
          <w:spacing w:val="-2"/>
          <w:sz w:val="24"/>
        </w:rPr>
        <w:t xml:space="preserve"> </w:t>
      </w:r>
      <w:r>
        <w:rPr>
          <w:sz w:val="24"/>
        </w:rPr>
        <w:t>up</w:t>
      </w:r>
      <w:r>
        <w:rPr>
          <w:spacing w:val="-3"/>
          <w:sz w:val="24"/>
        </w:rPr>
        <w:t xml:space="preserve"> </w:t>
      </w:r>
      <w:r>
        <w:rPr>
          <w:sz w:val="24"/>
        </w:rPr>
        <w:t>to</w:t>
      </w:r>
      <w:r>
        <w:rPr>
          <w:spacing w:val="-2"/>
          <w:sz w:val="24"/>
        </w:rPr>
        <w:t xml:space="preserve"> </w:t>
      </w:r>
      <w:r>
        <w:rPr>
          <w:sz w:val="24"/>
        </w:rPr>
        <w:t>15%</w:t>
      </w:r>
      <w:r>
        <w:rPr>
          <w:spacing w:val="-2"/>
          <w:sz w:val="24"/>
        </w:rPr>
        <w:t xml:space="preserve"> </w:t>
      </w:r>
      <w:r>
        <w:rPr>
          <w:sz w:val="24"/>
        </w:rPr>
        <w:t>of</w:t>
      </w:r>
      <w:r>
        <w:rPr>
          <w:spacing w:val="-2"/>
          <w:sz w:val="24"/>
        </w:rPr>
        <w:t xml:space="preserve"> </w:t>
      </w:r>
      <w:r>
        <w:rPr>
          <w:sz w:val="24"/>
        </w:rPr>
        <w:t>total</w:t>
      </w:r>
      <w:r>
        <w:rPr>
          <w:spacing w:val="-2"/>
          <w:sz w:val="24"/>
        </w:rPr>
        <w:t xml:space="preserve"> </w:t>
      </w:r>
      <w:r>
        <w:rPr>
          <w:sz w:val="24"/>
        </w:rPr>
        <w:t>modified</w:t>
      </w:r>
      <w:r>
        <w:rPr>
          <w:spacing w:val="-2"/>
          <w:sz w:val="24"/>
        </w:rPr>
        <w:t xml:space="preserve"> </w:t>
      </w:r>
      <w:r>
        <w:rPr>
          <w:sz w:val="24"/>
        </w:rPr>
        <w:t>direct</w:t>
      </w:r>
      <w:r>
        <w:rPr>
          <w:spacing w:val="-3"/>
          <w:sz w:val="24"/>
        </w:rPr>
        <w:t xml:space="preserve"> </w:t>
      </w:r>
      <w:r>
        <w:rPr>
          <w:sz w:val="24"/>
        </w:rPr>
        <w:t>costs.</w:t>
      </w:r>
      <w:r>
        <w:rPr>
          <w:spacing w:val="-2"/>
          <w:sz w:val="24"/>
        </w:rPr>
        <w:t xml:space="preserve"> </w:t>
      </w:r>
      <w:r>
        <w:rPr>
          <w:sz w:val="24"/>
        </w:rPr>
        <w:t>Entities</w:t>
      </w:r>
      <w:r>
        <w:rPr>
          <w:spacing w:val="-3"/>
          <w:sz w:val="24"/>
        </w:rPr>
        <w:t xml:space="preserve"> </w:t>
      </w:r>
      <w:r>
        <w:rPr>
          <w:sz w:val="24"/>
        </w:rPr>
        <w:t>that</w:t>
      </w:r>
      <w:r>
        <w:rPr>
          <w:spacing w:val="-2"/>
          <w:sz w:val="24"/>
        </w:rPr>
        <w:t xml:space="preserve"> </w:t>
      </w:r>
      <w:r>
        <w:rPr>
          <w:sz w:val="24"/>
        </w:rPr>
        <w:t>do</w:t>
      </w:r>
      <w:r>
        <w:rPr>
          <w:spacing w:val="-2"/>
          <w:sz w:val="24"/>
        </w:rPr>
        <w:t xml:space="preserve"> </w:t>
      </w:r>
      <w:r>
        <w:rPr>
          <w:sz w:val="24"/>
        </w:rPr>
        <w:t>not</w:t>
      </w:r>
      <w:r>
        <w:rPr>
          <w:spacing w:val="-2"/>
          <w:sz w:val="24"/>
        </w:rPr>
        <w:t xml:space="preserve"> </w:t>
      </w:r>
      <w:r>
        <w:rPr>
          <w:sz w:val="24"/>
        </w:rPr>
        <w:t>have</w:t>
      </w:r>
      <w:r>
        <w:rPr>
          <w:spacing w:val="-3"/>
          <w:sz w:val="24"/>
        </w:rPr>
        <w:t xml:space="preserve"> </w:t>
      </w:r>
      <w:r>
        <w:rPr>
          <w:sz w:val="24"/>
        </w:rPr>
        <w:t>a</w:t>
      </w:r>
      <w:r>
        <w:rPr>
          <w:spacing w:val="-2"/>
          <w:sz w:val="24"/>
        </w:rPr>
        <w:t xml:space="preserve"> </w:t>
      </w:r>
      <w:r>
        <w:rPr>
          <w:sz w:val="24"/>
        </w:rPr>
        <w:t>current</w:t>
      </w:r>
      <w:r>
        <w:rPr>
          <w:spacing w:val="-2"/>
          <w:sz w:val="24"/>
        </w:rPr>
        <w:t xml:space="preserve"> </w:t>
      </w:r>
      <w:r>
        <w:rPr>
          <w:sz w:val="24"/>
        </w:rPr>
        <w:t xml:space="preserve">Federal negotiated indirect cost rate (including provisional rate) may propose to use the de minimis rate. For more information, refer to </w:t>
      </w:r>
      <w:hyperlink r:id="rId40" w:tooltip="Code of Federal Regulations - Provisions on costs for data and evaluation" w:history="1">
        <w:r w:rsidRPr="001F11E6">
          <w:rPr>
            <w:rStyle w:val="Hyperlink"/>
            <w:sz w:val="24"/>
          </w:rPr>
          <w:t>2 CFR 200.414(f)</w:t>
        </w:r>
      </w:hyperlink>
      <w:r>
        <w:rPr>
          <w:sz w:val="24"/>
        </w:rPr>
        <w:t>.</w:t>
      </w:r>
    </w:p>
    <w:p w14:paraId="1E937FE8" w14:textId="77777777" w:rsidR="002B5B54" w:rsidRDefault="001718AD" w:rsidP="00FB58CD">
      <w:pPr>
        <w:pStyle w:val="ListParagraph"/>
        <w:numPr>
          <w:ilvl w:val="0"/>
          <w:numId w:val="12"/>
        </w:numPr>
        <w:tabs>
          <w:tab w:val="left" w:pos="860"/>
        </w:tabs>
        <w:spacing w:after="240"/>
        <w:ind w:right="1119"/>
        <w:jc w:val="both"/>
        <w:rPr>
          <w:rFonts w:ascii="Symbol" w:hAnsi="Symbol"/>
          <w:sz w:val="24"/>
        </w:rPr>
      </w:pPr>
      <w:r>
        <w:rPr>
          <w:sz w:val="24"/>
        </w:rPr>
        <w:t>Negotiated</w:t>
      </w:r>
      <w:r>
        <w:rPr>
          <w:spacing w:val="-3"/>
          <w:sz w:val="24"/>
        </w:rPr>
        <w:t xml:space="preserve"> </w:t>
      </w:r>
      <w:r>
        <w:rPr>
          <w:sz w:val="24"/>
        </w:rPr>
        <w:t>Rate:</w:t>
      </w:r>
      <w:r>
        <w:rPr>
          <w:spacing w:val="-3"/>
          <w:sz w:val="24"/>
        </w:rPr>
        <w:t xml:space="preserve"> </w:t>
      </w:r>
      <w:r>
        <w:rPr>
          <w:sz w:val="24"/>
        </w:rPr>
        <w:t>State</w:t>
      </w:r>
      <w:r>
        <w:rPr>
          <w:spacing w:val="-3"/>
          <w:sz w:val="24"/>
        </w:rPr>
        <w:t xml:space="preserve"> </w:t>
      </w:r>
      <w:r>
        <w:rPr>
          <w:sz w:val="24"/>
        </w:rPr>
        <w:t>if</w:t>
      </w:r>
      <w:r>
        <w:rPr>
          <w:spacing w:val="-3"/>
          <w:sz w:val="24"/>
        </w:rPr>
        <w:t xml:space="preserve"> </w:t>
      </w:r>
      <w:r>
        <w:rPr>
          <w:sz w:val="24"/>
        </w:rPr>
        <w:t>you</w:t>
      </w:r>
      <w:r>
        <w:rPr>
          <w:spacing w:val="-3"/>
          <w:sz w:val="24"/>
        </w:rPr>
        <w:t xml:space="preserve"> </w:t>
      </w:r>
      <w:r>
        <w:rPr>
          <w:sz w:val="24"/>
        </w:rPr>
        <w:t>will</w:t>
      </w:r>
      <w:r>
        <w:rPr>
          <w:spacing w:val="-3"/>
          <w:sz w:val="24"/>
        </w:rPr>
        <w:t xml:space="preserve"> </w:t>
      </w:r>
      <w:r>
        <w:rPr>
          <w:sz w:val="24"/>
        </w:rPr>
        <w:t>negotiate</w:t>
      </w:r>
      <w:r>
        <w:rPr>
          <w:spacing w:val="-3"/>
          <w:sz w:val="24"/>
        </w:rPr>
        <w:t xml:space="preserve"> </w:t>
      </w:r>
      <w:r>
        <w:rPr>
          <w:sz w:val="24"/>
        </w:rPr>
        <w:t>with</w:t>
      </w:r>
      <w:r>
        <w:rPr>
          <w:spacing w:val="-3"/>
          <w:sz w:val="24"/>
        </w:rPr>
        <w:t xml:space="preserve"> </w:t>
      </w:r>
      <w:r>
        <w:rPr>
          <w:sz w:val="24"/>
        </w:rPr>
        <w:t>your</w:t>
      </w:r>
      <w:r>
        <w:rPr>
          <w:spacing w:val="-3"/>
          <w:sz w:val="24"/>
        </w:rPr>
        <w:t xml:space="preserve"> </w:t>
      </w:r>
      <w:r>
        <w:rPr>
          <w:sz w:val="24"/>
        </w:rPr>
        <w:t>cognizant</w:t>
      </w:r>
      <w:r>
        <w:rPr>
          <w:spacing w:val="-4"/>
          <w:sz w:val="24"/>
        </w:rPr>
        <w:t xml:space="preserve"> </w:t>
      </w:r>
      <w:r>
        <w:rPr>
          <w:sz w:val="24"/>
        </w:rPr>
        <w:t>agency.</w:t>
      </w:r>
      <w:r>
        <w:rPr>
          <w:spacing w:val="-3"/>
          <w:sz w:val="24"/>
        </w:rPr>
        <w:t xml:space="preserve"> </w:t>
      </w:r>
      <w:r>
        <w:rPr>
          <w:sz w:val="24"/>
        </w:rPr>
        <w:t>If</w:t>
      </w:r>
      <w:r>
        <w:rPr>
          <w:spacing w:val="-3"/>
          <w:sz w:val="24"/>
        </w:rPr>
        <w:t xml:space="preserve"> </w:t>
      </w:r>
      <w:r>
        <w:rPr>
          <w:sz w:val="24"/>
        </w:rPr>
        <w:t>your organization</w:t>
      </w:r>
      <w:r>
        <w:rPr>
          <w:spacing w:val="-3"/>
          <w:sz w:val="24"/>
        </w:rPr>
        <w:t xml:space="preserve"> </w:t>
      </w:r>
      <w:r>
        <w:rPr>
          <w:sz w:val="24"/>
        </w:rPr>
        <w:t>has</w:t>
      </w:r>
      <w:r>
        <w:rPr>
          <w:spacing w:val="-4"/>
          <w:sz w:val="24"/>
        </w:rPr>
        <w:t xml:space="preserve"> </w:t>
      </w:r>
      <w:r>
        <w:rPr>
          <w:sz w:val="24"/>
        </w:rPr>
        <w:t>previously</w:t>
      </w:r>
      <w:r>
        <w:rPr>
          <w:spacing w:val="-3"/>
          <w:sz w:val="24"/>
        </w:rPr>
        <w:t xml:space="preserve"> </w:t>
      </w:r>
      <w:r>
        <w:rPr>
          <w:sz w:val="24"/>
        </w:rPr>
        <w:t>negotiated</w:t>
      </w:r>
      <w:r>
        <w:rPr>
          <w:spacing w:val="-3"/>
          <w:sz w:val="24"/>
        </w:rPr>
        <w:t xml:space="preserve"> </w:t>
      </w:r>
      <w:r>
        <w:rPr>
          <w:sz w:val="24"/>
        </w:rPr>
        <w:t>a</w:t>
      </w:r>
      <w:r>
        <w:rPr>
          <w:spacing w:val="-3"/>
          <w:sz w:val="24"/>
        </w:rPr>
        <w:t xml:space="preserve"> </w:t>
      </w:r>
      <w:r>
        <w:rPr>
          <w:sz w:val="24"/>
        </w:rPr>
        <w:t>rate,</w:t>
      </w:r>
      <w:r>
        <w:rPr>
          <w:spacing w:val="-3"/>
          <w:sz w:val="24"/>
        </w:rPr>
        <w:t xml:space="preserve"> </w:t>
      </w:r>
      <w:r>
        <w:rPr>
          <w:sz w:val="24"/>
        </w:rPr>
        <w:t>attach</w:t>
      </w:r>
      <w:r>
        <w:rPr>
          <w:spacing w:val="-3"/>
          <w:sz w:val="24"/>
        </w:rPr>
        <w:t xml:space="preserve"> </w:t>
      </w:r>
      <w:r>
        <w:rPr>
          <w:sz w:val="24"/>
        </w:rPr>
        <w:t>a</w:t>
      </w:r>
      <w:r>
        <w:rPr>
          <w:spacing w:val="-3"/>
          <w:sz w:val="24"/>
        </w:rPr>
        <w:t xml:space="preserve"> </w:t>
      </w:r>
      <w:r>
        <w:rPr>
          <w:sz w:val="24"/>
        </w:rPr>
        <w:t>copy</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z w:val="24"/>
        </w:rPr>
        <w:t>most</w:t>
      </w:r>
      <w:r>
        <w:rPr>
          <w:spacing w:val="-4"/>
          <w:sz w:val="24"/>
        </w:rPr>
        <w:t xml:space="preserve"> </w:t>
      </w:r>
      <w:r>
        <w:rPr>
          <w:sz w:val="24"/>
        </w:rPr>
        <w:t>recently negotiated rate agreement (active or expired).</w:t>
      </w:r>
    </w:p>
    <w:p w14:paraId="6CEBD7AB" w14:textId="77777777" w:rsidR="00FB58CD" w:rsidRDefault="001718AD" w:rsidP="000D6F3F">
      <w:pPr>
        <w:pStyle w:val="Heading3"/>
      </w:pPr>
      <w:r>
        <w:t>Data</w:t>
      </w:r>
      <w:r>
        <w:rPr>
          <w:spacing w:val="-3"/>
        </w:rPr>
        <w:t xml:space="preserve"> </w:t>
      </w:r>
      <w:r>
        <w:t>and</w:t>
      </w:r>
      <w:r>
        <w:rPr>
          <w:spacing w:val="-3"/>
        </w:rPr>
        <w:t xml:space="preserve"> </w:t>
      </w:r>
      <w:r>
        <w:t>Evaluation</w:t>
      </w:r>
      <w:r>
        <w:rPr>
          <w:spacing w:val="-3"/>
        </w:rPr>
        <w:t xml:space="preserve"> </w:t>
      </w:r>
      <w:r>
        <w:t>Costs</w:t>
      </w:r>
    </w:p>
    <w:p w14:paraId="0ADB9943" w14:textId="78C87DB5" w:rsidR="002B5B54" w:rsidRDefault="000D6F3F" w:rsidP="00FB58CD">
      <w:pPr>
        <w:pStyle w:val="BodyText"/>
        <w:spacing w:after="240"/>
        <w:ind w:left="144" w:right="173"/>
      </w:pPr>
      <w:r>
        <w:t>Y</w:t>
      </w:r>
      <w:r w:rsidR="00D35D2A">
        <w:t>our budget</w:t>
      </w:r>
      <w:r w:rsidR="001718AD">
        <w:rPr>
          <w:spacing w:val="-4"/>
        </w:rPr>
        <w:t xml:space="preserve"> </w:t>
      </w:r>
      <w:r w:rsidR="001718AD">
        <w:t>may</w:t>
      </w:r>
      <w:r w:rsidR="001718AD">
        <w:rPr>
          <w:spacing w:val="-3"/>
        </w:rPr>
        <w:t xml:space="preserve"> </w:t>
      </w:r>
      <w:r w:rsidR="001718AD">
        <w:t>include</w:t>
      </w:r>
      <w:r w:rsidR="001718AD">
        <w:rPr>
          <w:spacing w:val="-3"/>
        </w:rPr>
        <w:t xml:space="preserve"> </w:t>
      </w:r>
      <w:r w:rsidR="001718AD">
        <w:t>costs</w:t>
      </w:r>
      <w:r w:rsidR="001718AD">
        <w:rPr>
          <w:spacing w:val="-4"/>
        </w:rPr>
        <w:t xml:space="preserve"> </w:t>
      </w:r>
      <w:r w:rsidR="001718AD">
        <w:t>related</w:t>
      </w:r>
      <w:r w:rsidR="001718AD">
        <w:rPr>
          <w:spacing w:val="-3"/>
        </w:rPr>
        <w:t xml:space="preserve"> </w:t>
      </w:r>
      <w:r w:rsidR="001718AD">
        <w:t>to</w:t>
      </w:r>
      <w:r w:rsidR="001718AD">
        <w:rPr>
          <w:spacing w:val="-3"/>
        </w:rPr>
        <w:t xml:space="preserve"> </w:t>
      </w:r>
      <w:r w:rsidR="001718AD">
        <w:t>data</w:t>
      </w:r>
      <w:r w:rsidR="001718AD">
        <w:rPr>
          <w:spacing w:val="-3"/>
        </w:rPr>
        <w:t xml:space="preserve"> </w:t>
      </w:r>
      <w:r w:rsidR="001718AD">
        <w:t xml:space="preserve">and evaluation per </w:t>
      </w:r>
      <w:hyperlink r:id="rId41" w:history="1">
        <w:r w:rsidR="001718AD" w:rsidRPr="005C4151">
          <w:rPr>
            <w:rStyle w:val="Hyperlink"/>
          </w:rPr>
          <w:t>2 CFR 200.455</w:t>
        </w:r>
      </w:hyperlink>
      <w:r w:rsidR="001718AD">
        <w:t>.</w:t>
      </w:r>
      <w:r w:rsidR="00FB58CD">
        <w:t xml:space="preserve"> </w:t>
      </w:r>
      <w:r w:rsidR="00FB58CD" w:rsidRPr="00FB58CD">
        <w:t xml:space="preserve">Costs related to data and evaluation are allowable. See the Program Description section above for cost eligibility information in the F-SWG Program. Data costs include but are not limited to the expenditures needed to gather, store, track, manage, analyze, disaggregate, secure, share, publish, or otherwise use data to administer or improve your project or program. Examples include data systems or dashboards. Data costs may also include direct or indirect costs associated with building integrated data systems, including those that link individual-level data for purposes of management, research, and evaluation. Evaluation costs include but are not </w:t>
      </w:r>
      <w:r w:rsidR="00FB58CD" w:rsidRPr="00FB58CD">
        <w:lastRenderedPageBreak/>
        <w:t>limited to evidence reviews, evaluation planning and feasibility assessment, conducting evaluations, sharing evaluation results, and other personnel or materials costs related to the effective building and use of evidence and evaluation for program design, administration, or improvement.</w:t>
      </w:r>
    </w:p>
    <w:p w14:paraId="15F5EE2B" w14:textId="77777777" w:rsidR="002B5B54" w:rsidRDefault="001718AD" w:rsidP="005C4151">
      <w:pPr>
        <w:pStyle w:val="Heading3"/>
        <w:spacing w:before="20" w:after="240"/>
      </w:pPr>
      <w:bookmarkStart w:id="11" w:name="Other_Required_Information"/>
      <w:bookmarkEnd w:id="11"/>
      <w:r>
        <w:t>Other</w:t>
      </w:r>
      <w:r>
        <w:rPr>
          <w:spacing w:val="-4"/>
        </w:rPr>
        <w:t xml:space="preserve"> </w:t>
      </w:r>
      <w:r>
        <w:t>Required</w:t>
      </w:r>
      <w:r>
        <w:rPr>
          <w:spacing w:val="-4"/>
        </w:rPr>
        <w:t xml:space="preserve"> </w:t>
      </w:r>
      <w:r>
        <w:rPr>
          <w:spacing w:val="-2"/>
        </w:rPr>
        <w:t>Information</w:t>
      </w:r>
    </w:p>
    <w:p w14:paraId="16BEB241" w14:textId="2F60BDEF" w:rsidR="002B5B54" w:rsidRDefault="001718AD">
      <w:pPr>
        <w:pStyle w:val="BodyText"/>
        <w:spacing w:before="20"/>
        <w:ind w:right="162"/>
      </w:pPr>
      <w:r>
        <w:rPr>
          <w:b/>
        </w:rPr>
        <w:t>Conflict</w:t>
      </w:r>
      <w:r>
        <w:rPr>
          <w:b/>
          <w:spacing w:val="-3"/>
        </w:rPr>
        <w:t xml:space="preserve"> </w:t>
      </w:r>
      <w:r>
        <w:rPr>
          <w:b/>
        </w:rPr>
        <w:t>of</w:t>
      </w:r>
      <w:r>
        <w:rPr>
          <w:b/>
          <w:spacing w:val="-3"/>
        </w:rPr>
        <w:t xml:space="preserve"> </w:t>
      </w:r>
      <w:r>
        <w:rPr>
          <w:b/>
        </w:rPr>
        <w:t>Interest</w:t>
      </w:r>
      <w:r>
        <w:rPr>
          <w:b/>
          <w:spacing w:val="-3"/>
        </w:rPr>
        <w:t xml:space="preserve"> </w:t>
      </w:r>
      <w:r>
        <w:rPr>
          <w:b/>
        </w:rPr>
        <w:t>and</w:t>
      </w:r>
      <w:r>
        <w:rPr>
          <w:b/>
          <w:spacing w:val="-4"/>
        </w:rPr>
        <w:t xml:space="preserve"> </w:t>
      </w:r>
      <w:r>
        <w:rPr>
          <w:b/>
        </w:rPr>
        <w:t>Unresolved</w:t>
      </w:r>
      <w:r>
        <w:rPr>
          <w:b/>
          <w:spacing w:val="-4"/>
        </w:rPr>
        <w:t xml:space="preserve"> </w:t>
      </w:r>
      <w:r>
        <w:rPr>
          <w:b/>
        </w:rPr>
        <w:t>Matters</w:t>
      </w:r>
      <w:r>
        <w:rPr>
          <w:b/>
          <w:spacing w:val="-4"/>
        </w:rPr>
        <w:t xml:space="preserve"> </w:t>
      </w:r>
      <w:r>
        <w:rPr>
          <w:b/>
        </w:rPr>
        <w:t>Disclosures:</w:t>
      </w:r>
      <w:r>
        <w:rPr>
          <w:b/>
          <w:spacing w:val="-3"/>
        </w:rPr>
        <w:t xml:space="preserve"> </w:t>
      </w:r>
      <w:r>
        <w:t>If</w:t>
      </w:r>
      <w:r>
        <w:rPr>
          <w:spacing w:val="-3"/>
        </w:rPr>
        <w:t xml:space="preserve"> </w:t>
      </w:r>
      <w:r>
        <w:t>any</w:t>
      </w:r>
      <w:r>
        <w:rPr>
          <w:spacing w:val="-3"/>
        </w:rPr>
        <w:t xml:space="preserve"> </w:t>
      </w:r>
      <w:r>
        <w:t>actual</w:t>
      </w:r>
      <w:r>
        <w:rPr>
          <w:spacing w:val="-3"/>
        </w:rPr>
        <w:t xml:space="preserve"> </w:t>
      </w:r>
      <w:r>
        <w:t>or</w:t>
      </w:r>
      <w:r>
        <w:rPr>
          <w:spacing w:val="-3"/>
        </w:rPr>
        <w:t xml:space="preserve"> </w:t>
      </w:r>
      <w:r>
        <w:t>potential</w:t>
      </w:r>
      <w:r>
        <w:rPr>
          <w:spacing w:val="-3"/>
        </w:rPr>
        <w:t xml:space="preserve"> </w:t>
      </w:r>
      <w:r>
        <w:t>conflict</w:t>
      </w:r>
      <w:r>
        <w:rPr>
          <w:spacing w:val="-3"/>
        </w:rPr>
        <w:t xml:space="preserve"> </w:t>
      </w:r>
      <w:r>
        <w:t xml:space="preserve">of interest exists related to this project at the time of application, the applicant must provide sufficient information to support a program determination of significance per </w:t>
      </w:r>
      <w:hyperlink r:id="rId42" w:tooltip="Financial Assistance Interior Regulation - Conflict of Interest Provisions" w:history="1">
        <w:r w:rsidR="002B5B54" w:rsidRPr="006B5047">
          <w:rPr>
            <w:rStyle w:val="Hyperlink"/>
          </w:rPr>
          <w:t>2 CFR 1402.112</w:t>
        </w:r>
        <w:r w:rsidRPr="006B5047">
          <w:rPr>
            <w:rStyle w:val="Hyperlink"/>
          </w:rPr>
          <w:t>.</w:t>
        </w:r>
      </w:hyperlink>
      <w:r>
        <w:t xml:space="preserve"> Refer to </w:t>
      </w:r>
      <w:hyperlink r:id="rId43" w:tooltip="Code of Federal Regulations: Conflict of Interest Provisions">
        <w:r w:rsidR="002B5B54">
          <w:rPr>
            <w:color w:val="0000FF"/>
            <w:u w:val="single" w:color="0000FF"/>
          </w:rPr>
          <w:t>2 CFR 200.112</w:t>
        </w:r>
      </w:hyperlink>
      <w:r>
        <w:rPr>
          <w:color w:val="0000FF"/>
        </w:rPr>
        <w:t xml:space="preserve"> </w:t>
      </w:r>
      <w:r>
        <w:t xml:space="preserve">Conflict of Interest and </w:t>
      </w:r>
      <w:hyperlink r:id="rId44" w:tooltip="Code of Federal Regulations: Provisions on Mandatory Disclosures">
        <w:r w:rsidR="002B5B54">
          <w:rPr>
            <w:color w:val="0000FF"/>
            <w:u w:val="single" w:color="0000FF"/>
          </w:rPr>
          <w:t>2 CFR 200.113</w:t>
        </w:r>
      </w:hyperlink>
      <w:r>
        <w:t>.</w:t>
      </w:r>
    </w:p>
    <w:p w14:paraId="39A298B8" w14:textId="583A9734" w:rsidR="002B5B54" w:rsidRPr="005C4151" w:rsidRDefault="001718AD" w:rsidP="005C4151">
      <w:pPr>
        <w:pStyle w:val="Heading3"/>
        <w:spacing w:before="140"/>
        <w:rPr>
          <w:b w:val="0"/>
          <w:bCs w:val="0"/>
        </w:rPr>
      </w:pPr>
      <w:r>
        <w:t>Overlap</w:t>
      </w:r>
      <w:r>
        <w:rPr>
          <w:spacing w:val="-3"/>
        </w:rPr>
        <w:t xml:space="preserve"> </w:t>
      </w:r>
      <w:r>
        <w:t>or</w:t>
      </w:r>
      <w:r>
        <w:rPr>
          <w:spacing w:val="-2"/>
        </w:rPr>
        <w:t xml:space="preserve"> </w:t>
      </w:r>
      <w:r>
        <w:t>Duplication</w:t>
      </w:r>
      <w:r>
        <w:rPr>
          <w:spacing w:val="-2"/>
        </w:rPr>
        <w:t xml:space="preserve"> </w:t>
      </w:r>
      <w:r>
        <w:t>of</w:t>
      </w:r>
      <w:r>
        <w:rPr>
          <w:spacing w:val="-2"/>
        </w:rPr>
        <w:t xml:space="preserve"> </w:t>
      </w:r>
      <w:r>
        <w:t>Effort</w:t>
      </w:r>
      <w:r>
        <w:rPr>
          <w:spacing w:val="-1"/>
        </w:rPr>
        <w:t xml:space="preserve"> </w:t>
      </w:r>
      <w:r>
        <w:rPr>
          <w:spacing w:val="-2"/>
        </w:rPr>
        <w:t>Statement:</w:t>
      </w:r>
      <w:r w:rsidR="005C4151">
        <w:rPr>
          <w:spacing w:val="-2"/>
        </w:rPr>
        <w:t xml:space="preserve"> </w:t>
      </w:r>
      <w:r w:rsidR="005C4151" w:rsidRPr="005C4151">
        <w:rPr>
          <w:b w:val="0"/>
          <w:bCs w:val="0"/>
        </w:rPr>
        <w:t xml:space="preserve">You </w:t>
      </w:r>
      <w:r w:rsidRPr="005C4151">
        <w:rPr>
          <w:b w:val="0"/>
          <w:bCs w:val="0"/>
        </w:rPr>
        <w:t xml:space="preserve">must state in </w:t>
      </w:r>
      <w:r w:rsidR="005C4151">
        <w:rPr>
          <w:b w:val="0"/>
          <w:bCs w:val="0"/>
        </w:rPr>
        <w:t>your</w:t>
      </w:r>
      <w:r w:rsidRPr="005C4151">
        <w:rPr>
          <w:b w:val="0"/>
          <w:bCs w:val="0"/>
        </w:rPr>
        <w:t xml:space="preserve"> application if the activities, costs, or time commitment of key personnel proposed in </w:t>
      </w:r>
      <w:r w:rsidR="00F74E2F">
        <w:rPr>
          <w:b w:val="0"/>
          <w:bCs w:val="0"/>
        </w:rPr>
        <w:t>your</w:t>
      </w:r>
      <w:r w:rsidRPr="005C4151">
        <w:rPr>
          <w:b w:val="0"/>
          <w:bCs w:val="0"/>
        </w:rPr>
        <w:t xml:space="preserve"> application overlap with those in any other Federal proposal or award. If no overlap exists, include a statement to that effect. If any overlap exists, provide:</w:t>
      </w:r>
    </w:p>
    <w:p w14:paraId="2DC999BF" w14:textId="3741291E" w:rsidR="002B5B54" w:rsidRDefault="001718AD">
      <w:pPr>
        <w:pStyle w:val="ListParagraph"/>
        <w:numPr>
          <w:ilvl w:val="0"/>
          <w:numId w:val="12"/>
        </w:numPr>
        <w:tabs>
          <w:tab w:val="left" w:pos="859"/>
        </w:tabs>
        <w:spacing w:before="140"/>
        <w:ind w:left="859" w:hanging="359"/>
        <w:rPr>
          <w:rFonts w:ascii="Symbol" w:hAnsi="Symbol"/>
          <w:sz w:val="24"/>
        </w:rPr>
      </w:pPr>
      <w:r>
        <w:rPr>
          <w:sz w:val="24"/>
        </w:rPr>
        <w:t>Activities:</w:t>
      </w:r>
      <w:r>
        <w:rPr>
          <w:spacing w:val="-1"/>
          <w:sz w:val="24"/>
        </w:rPr>
        <w:t xml:space="preserve"> </w:t>
      </w:r>
      <w:r>
        <w:rPr>
          <w:sz w:val="24"/>
        </w:rPr>
        <w:t xml:space="preserve">Description </w:t>
      </w:r>
      <w:r w:rsidR="00F74E2F">
        <w:rPr>
          <w:sz w:val="24"/>
        </w:rPr>
        <w:t xml:space="preserve">of </w:t>
      </w:r>
      <w:r>
        <w:rPr>
          <w:sz w:val="24"/>
        </w:rPr>
        <w:t>any</w:t>
      </w:r>
      <w:r>
        <w:rPr>
          <w:spacing w:val="-1"/>
          <w:sz w:val="24"/>
        </w:rPr>
        <w:t xml:space="preserve"> </w:t>
      </w:r>
      <w:r>
        <w:rPr>
          <w:sz w:val="24"/>
        </w:rPr>
        <w:t xml:space="preserve">overlapping </w:t>
      </w:r>
      <w:r>
        <w:rPr>
          <w:spacing w:val="-2"/>
          <w:sz w:val="24"/>
        </w:rPr>
        <w:t>activities.</w:t>
      </w:r>
    </w:p>
    <w:p w14:paraId="2A1BF221" w14:textId="77777777" w:rsidR="002B5B54" w:rsidRDefault="001718AD">
      <w:pPr>
        <w:pStyle w:val="ListParagraph"/>
        <w:numPr>
          <w:ilvl w:val="0"/>
          <w:numId w:val="12"/>
        </w:numPr>
        <w:tabs>
          <w:tab w:val="left" w:pos="859"/>
        </w:tabs>
        <w:ind w:left="859" w:hanging="359"/>
        <w:rPr>
          <w:rFonts w:ascii="Symbol" w:hAnsi="Symbol"/>
          <w:sz w:val="24"/>
        </w:rPr>
      </w:pPr>
      <w:r>
        <w:rPr>
          <w:sz w:val="24"/>
        </w:rPr>
        <w:t>Costs:</w:t>
      </w:r>
      <w:r>
        <w:rPr>
          <w:spacing w:val="-1"/>
          <w:sz w:val="24"/>
        </w:rPr>
        <w:t xml:space="preserve"> </w:t>
      </w:r>
      <w:r>
        <w:rPr>
          <w:sz w:val="24"/>
        </w:rPr>
        <w:t xml:space="preserve">Description of any overlapping </w:t>
      </w:r>
      <w:r>
        <w:rPr>
          <w:spacing w:val="-2"/>
          <w:sz w:val="24"/>
        </w:rPr>
        <w:t>costs.</w:t>
      </w:r>
    </w:p>
    <w:p w14:paraId="0D24A93E" w14:textId="77777777" w:rsidR="002B5B54" w:rsidRDefault="001718AD">
      <w:pPr>
        <w:pStyle w:val="ListParagraph"/>
        <w:numPr>
          <w:ilvl w:val="0"/>
          <w:numId w:val="12"/>
        </w:numPr>
        <w:tabs>
          <w:tab w:val="left" w:pos="859"/>
        </w:tabs>
        <w:ind w:left="859" w:hanging="359"/>
        <w:rPr>
          <w:rFonts w:ascii="Symbol" w:hAnsi="Symbol"/>
          <w:sz w:val="24"/>
        </w:rPr>
      </w:pPr>
      <w:r>
        <w:rPr>
          <w:sz w:val="24"/>
        </w:rPr>
        <w:t>Time:</w:t>
      </w:r>
      <w:r>
        <w:rPr>
          <w:spacing w:val="-1"/>
          <w:sz w:val="24"/>
        </w:rPr>
        <w:t xml:space="preserve"> </w:t>
      </w:r>
      <w:r>
        <w:rPr>
          <w:sz w:val="24"/>
        </w:rPr>
        <w:t>Description of any</w:t>
      </w:r>
      <w:r>
        <w:rPr>
          <w:spacing w:val="-1"/>
          <w:sz w:val="24"/>
        </w:rPr>
        <w:t xml:space="preserve"> </w:t>
      </w:r>
      <w:r>
        <w:rPr>
          <w:sz w:val="24"/>
        </w:rPr>
        <w:t>overlapping key personnel</w:t>
      </w:r>
      <w:r>
        <w:rPr>
          <w:spacing w:val="-1"/>
          <w:sz w:val="24"/>
        </w:rPr>
        <w:t xml:space="preserve"> </w:t>
      </w:r>
      <w:r>
        <w:rPr>
          <w:spacing w:val="-2"/>
          <w:sz w:val="24"/>
        </w:rPr>
        <w:t>time.</w:t>
      </w:r>
    </w:p>
    <w:p w14:paraId="527D6D6A" w14:textId="77777777" w:rsidR="002B5B54" w:rsidRDefault="001718AD">
      <w:pPr>
        <w:pStyle w:val="ListParagraph"/>
        <w:numPr>
          <w:ilvl w:val="0"/>
          <w:numId w:val="12"/>
        </w:numPr>
        <w:tabs>
          <w:tab w:val="left" w:pos="860"/>
        </w:tabs>
        <w:ind w:right="819"/>
        <w:rPr>
          <w:rFonts w:ascii="Symbol" w:hAnsi="Symbol"/>
          <w:sz w:val="24"/>
        </w:rPr>
      </w:pPr>
      <w:r>
        <w:rPr>
          <w:sz w:val="24"/>
        </w:rPr>
        <w:t>A</w:t>
      </w:r>
      <w:r>
        <w:rPr>
          <w:spacing w:val="-4"/>
          <w:sz w:val="24"/>
        </w:rPr>
        <w:t xml:space="preserve"> </w:t>
      </w:r>
      <w:r>
        <w:rPr>
          <w:sz w:val="24"/>
        </w:rPr>
        <w:t>copy</w:t>
      </w:r>
      <w:r>
        <w:rPr>
          <w:spacing w:val="-3"/>
          <w:sz w:val="24"/>
        </w:rPr>
        <w:t xml:space="preserve"> </w:t>
      </w:r>
      <w:r>
        <w:rPr>
          <w:sz w:val="24"/>
        </w:rPr>
        <w:t>of</w:t>
      </w:r>
      <w:r>
        <w:rPr>
          <w:spacing w:val="-3"/>
          <w:sz w:val="24"/>
        </w:rPr>
        <w:t xml:space="preserve"> </w:t>
      </w:r>
      <w:r>
        <w:rPr>
          <w:sz w:val="24"/>
        </w:rPr>
        <w:t>any</w:t>
      </w:r>
      <w:r>
        <w:rPr>
          <w:spacing w:val="-3"/>
          <w:sz w:val="24"/>
        </w:rPr>
        <w:t xml:space="preserve"> </w:t>
      </w:r>
      <w:r>
        <w:rPr>
          <w:sz w:val="24"/>
        </w:rPr>
        <w:t>overlapping</w:t>
      </w:r>
      <w:r>
        <w:rPr>
          <w:spacing w:val="-3"/>
          <w:sz w:val="24"/>
        </w:rPr>
        <w:t xml:space="preserve"> </w:t>
      </w:r>
      <w:r>
        <w:rPr>
          <w:sz w:val="24"/>
        </w:rPr>
        <w:t>or</w:t>
      </w:r>
      <w:r>
        <w:rPr>
          <w:spacing w:val="-3"/>
          <w:sz w:val="24"/>
        </w:rPr>
        <w:t xml:space="preserve"> </w:t>
      </w:r>
      <w:r>
        <w:rPr>
          <w:sz w:val="24"/>
        </w:rPr>
        <w:t>duplicative</w:t>
      </w:r>
      <w:r>
        <w:rPr>
          <w:spacing w:val="-3"/>
          <w:sz w:val="24"/>
        </w:rPr>
        <w:t xml:space="preserve"> </w:t>
      </w:r>
      <w:r>
        <w:rPr>
          <w:sz w:val="24"/>
        </w:rPr>
        <w:t>proposal</w:t>
      </w:r>
      <w:r>
        <w:rPr>
          <w:spacing w:val="-3"/>
          <w:sz w:val="24"/>
        </w:rPr>
        <w:t xml:space="preserve"> </w:t>
      </w:r>
      <w:r>
        <w:rPr>
          <w:sz w:val="24"/>
        </w:rPr>
        <w:t>submitted</w:t>
      </w:r>
      <w:r>
        <w:rPr>
          <w:spacing w:val="-3"/>
          <w:sz w:val="24"/>
        </w:rPr>
        <w:t xml:space="preserve"> </w:t>
      </w:r>
      <w:r>
        <w:rPr>
          <w:sz w:val="24"/>
        </w:rPr>
        <w:t>to</w:t>
      </w:r>
      <w:r>
        <w:rPr>
          <w:spacing w:val="-3"/>
          <w:sz w:val="24"/>
        </w:rPr>
        <w:t xml:space="preserve"> </w:t>
      </w:r>
      <w:r>
        <w:rPr>
          <w:sz w:val="24"/>
        </w:rPr>
        <w:t>any</w:t>
      </w:r>
      <w:r>
        <w:rPr>
          <w:spacing w:val="-3"/>
          <w:sz w:val="24"/>
        </w:rPr>
        <w:t xml:space="preserve"> </w:t>
      </w:r>
      <w:r>
        <w:rPr>
          <w:sz w:val="24"/>
        </w:rPr>
        <w:t>other</w:t>
      </w:r>
      <w:r>
        <w:rPr>
          <w:spacing w:val="-4"/>
          <w:sz w:val="24"/>
        </w:rPr>
        <w:t xml:space="preserve"> </w:t>
      </w:r>
      <w:r>
        <w:rPr>
          <w:sz w:val="24"/>
        </w:rPr>
        <w:t>potential funding entity.</w:t>
      </w:r>
    </w:p>
    <w:p w14:paraId="30DB56B2" w14:textId="5B17A521" w:rsidR="002B5B54" w:rsidRDefault="00962826">
      <w:pPr>
        <w:pStyle w:val="ListParagraph"/>
        <w:numPr>
          <w:ilvl w:val="0"/>
          <w:numId w:val="12"/>
        </w:numPr>
        <w:tabs>
          <w:tab w:val="left" w:pos="860"/>
        </w:tabs>
        <w:ind w:right="579"/>
        <w:rPr>
          <w:rFonts w:ascii="Symbol" w:hAnsi="Symbol"/>
          <w:sz w:val="24"/>
        </w:rPr>
      </w:pPr>
      <w:r>
        <w:rPr>
          <w:noProof/>
        </w:rPr>
        <mc:AlternateContent>
          <mc:Choice Requires="wpg">
            <w:drawing>
              <wp:anchor distT="0" distB="0" distL="0" distR="0" simplePos="0" relativeHeight="251658240" behindDoc="1" locked="0" layoutInCell="1" allowOverlap="1" wp14:anchorId="7A3F0714" wp14:editId="3526C9CB">
                <wp:simplePos x="0" y="0"/>
                <wp:positionH relativeFrom="margin">
                  <wp:align>center</wp:align>
                </wp:positionH>
                <wp:positionV relativeFrom="paragraph">
                  <wp:posOffset>497205</wp:posOffset>
                </wp:positionV>
                <wp:extent cx="5974080" cy="552450"/>
                <wp:effectExtent l="0" t="0" r="7620" b="0"/>
                <wp:wrapTopAndBottom/>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4080" cy="552450"/>
                          <a:chOff x="0" y="0"/>
                          <a:chExt cx="5974080" cy="552424"/>
                        </a:xfrm>
                      </wpg:grpSpPr>
                      <wps:wsp>
                        <wps:cNvPr id="5" name="Textbox 5"/>
                        <wps:cNvSpPr txBox="1"/>
                        <wps:spPr>
                          <a:xfrm>
                            <a:off x="0" y="297154"/>
                            <a:ext cx="5974080" cy="255270"/>
                          </a:xfrm>
                          <a:prstGeom prst="rect">
                            <a:avLst/>
                          </a:prstGeom>
                          <a:solidFill>
                            <a:srgbClr val="E0E0E0"/>
                          </a:solidFill>
                        </wps:spPr>
                        <wps:txbx>
                          <w:txbxContent>
                            <w:p w14:paraId="1DAD59F4" w14:textId="77777777" w:rsidR="002B5B54" w:rsidRPr="001E5B82" w:rsidRDefault="001718AD" w:rsidP="001E5B82">
                              <w:pPr>
                                <w:pStyle w:val="Heading2"/>
                                <w:tabs>
                                  <w:tab w:val="left" w:pos="9523"/>
                                </w:tabs>
                                <w:spacing w:before="60"/>
                                <w:ind w:left="0"/>
                                <w:rPr>
                                  <w:color w:val="000000"/>
                                  <w:shd w:val="clear" w:color="auto" w:fill="E0E0E0"/>
                                </w:rPr>
                              </w:pPr>
                              <w:bookmarkStart w:id="12" w:name="SUBMISSION_REQUIREMENTS_AND_DEADLINES"/>
                              <w:bookmarkStart w:id="13" w:name="Address_to_Request_Application_Package"/>
                              <w:bookmarkEnd w:id="12"/>
                              <w:bookmarkEnd w:id="13"/>
                              <w:r w:rsidRPr="001E5B82">
                                <w:rPr>
                                  <w:color w:val="000000"/>
                                  <w:shd w:val="clear" w:color="auto" w:fill="E0E0E0"/>
                                </w:rPr>
                                <w:t>Address to Request Application Package</w:t>
                              </w:r>
                            </w:p>
                          </w:txbxContent>
                        </wps:txbx>
                        <wps:bodyPr wrap="square" lIns="0" tIns="0" rIns="0" bIns="0" rtlCol="0">
                          <a:noAutofit/>
                        </wps:bodyPr>
                      </wps:wsp>
                      <wps:wsp>
                        <wps:cNvPr id="6" name="Textbox 6"/>
                        <wps:cNvSpPr txBox="1"/>
                        <wps:spPr>
                          <a:xfrm>
                            <a:off x="0" y="0"/>
                            <a:ext cx="5974080" cy="297180"/>
                          </a:xfrm>
                          <a:prstGeom prst="rect">
                            <a:avLst/>
                          </a:prstGeom>
                          <a:solidFill>
                            <a:srgbClr val="BCDFFB"/>
                          </a:solidFill>
                        </wps:spPr>
                        <wps:txbx>
                          <w:txbxContent>
                            <w:p w14:paraId="7F79708B" w14:textId="77777777" w:rsidR="002B5B54" w:rsidRDefault="001718AD" w:rsidP="00962826">
                              <w:pPr>
                                <w:spacing w:before="40" w:after="240"/>
                                <w:rPr>
                                  <w:b/>
                                  <w:color w:val="000000"/>
                                  <w:sz w:val="32"/>
                                </w:rPr>
                              </w:pPr>
                              <w:r>
                                <w:rPr>
                                  <w:b/>
                                  <w:color w:val="000000"/>
                                  <w:sz w:val="32"/>
                                </w:rPr>
                                <w:t>SUBMISSION</w:t>
                              </w:r>
                              <w:r>
                                <w:rPr>
                                  <w:b/>
                                  <w:color w:val="000000"/>
                                  <w:spacing w:val="-8"/>
                                  <w:sz w:val="32"/>
                                </w:rPr>
                                <w:t xml:space="preserve"> </w:t>
                              </w:r>
                              <w:r>
                                <w:rPr>
                                  <w:b/>
                                  <w:color w:val="000000"/>
                                  <w:sz w:val="32"/>
                                </w:rPr>
                                <w:t>REQUIREMENTS</w:t>
                              </w:r>
                              <w:r>
                                <w:rPr>
                                  <w:b/>
                                  <w:color w:val="000000"/>
                                  <w:spacing w:val="-8"/>
                                  <w:sz w:val="32"/>
                                </w:rPr>
                                <w:t xml:space="preserve"> </w:t>
                              </w:r>
                              <w:r>
                                <w:rPr>
                                  <w:b/>
                                  <w:color w:val="000000"/>
                                  <w:sz w:val="32"/>
                                </w:rPr>
                                <w:t>AND</w:t>
                              </w:r>
                              <w:r>
                                <w:rPr>
                                  <w:b/>
                                  <w:color w:val="000000"/>
                                  <w:spacing w:val="-7"/>
                                  <w:sz w:val="32"/>
                                </w:rPr>
                                <w:t xml:space="preserve"> </w:t>
                              </w:r>
                              <w:r>
                                <w:rPr>
                                  <w:b/>
                                  <w:color w:val="000000"/>
                                  <w:spacing w:val="-2"/>
                                  <w:sz w:val="32"/>
                                </w:rPr>
                                <w:t>DEADLINES</w:t>
                              </w:r>
                            </w:p>
                          </w:txbxContent>
                        </wps:txbx>
                        <wps:bodyPr wrap="square" lIns="0" tIns="0" rIns="0" bIns="0" rtlCol="0">
                          <a:noAutofit/>
                        </wps:bodyPr>
                      </wps:wsp>
                    </wpg:wgp>
                  </a:graphicData>
                </a:graphic>
                <wp14:sizeRelV relativeFrom="margin">
                  <wp14:pctHeight>0</wp14:pctHeight>
                </wp14:sizeRelV>
              </wp:anchor>
            </w:drawing>
          </mc:Choice>
          <mc:Fallback>
            <w:pict>
              <v:group w14:anchorId="7A3F0714" id="Group 4" o:spid="_x0000_s1026" style="position:absolute;left:0;text-align:left;margin-left:0;margin-top:39.15pt;width:470.4pt;height:43.5pt;z-index:-251658240;mso-wrap-distance-left:0;mso-wrap-distance-right:0;mso-position-horizontal:center;mso-position-horizontal-relative:margin;mso-height-relative:margin" coordsize="59740,5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">
                <v:shapetype id="_x0000_t202" coordsize="21600,21600" o:spt="202" path="m,l,21600r21600,l21600,xe">
                  <v:stroke joinstyle="miter"/>
                  <v:path gradientshapeok="t" o:connecttype="rect"/>
                </v:shapetype>
                <v:shape id="Textbox 5" o:spid="_x0000_s1027" type="#_x0000_t202" style="position:absolute;top:2971;width:59740;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" fillcolor="#e0e0e0" stroked="f">
                  <v:textbox inset="0,0,0,0">
                    <w:txbxContent>
                      <w:p w14:paraId="1DAD59F4" w14:textId="77777777" w:rsidR="002B5B54" w:rsidRPr="001E5B82" w:rsidRDefault="001718AD" w:rsidP="001E5B82">
                        <w:pPr>
                          <w:pStyle w:val="Heading2"/>
                          <w:tabs>
                            <w:tab w:val="left" w:pos="9523"/>
                          </w:tabs>
                          <w:spacing w:before="60"/>
                          <w:ind w:left="0"/>
                          <w:rPr>
                            <w:color w:val="000000"/>
                            <w:shd w:val="clear" w:color="auto" w:fill="E0E0E0"/>
                          </w:rPr>
                        </w:pPr>
                        <w:bookmarkStart w:id="14" w:name="SUBMISSION_REQUIREMENTS_AND_DEADLINES"/>
                        <w:bookmarkStart w:id="15" w:name="Address_to_Request_Application_Package"/>
                        <w:bookmarkEnd w:id="14"/>
                        <w:bookmarkEnd w:id="15"/>
                        <w:r w:rsidRPr="001E5B82">
                          <w:rPr>
                            <w:color w:val="000000"/>
                            <w:shd w:val="clear" w:color="auto" w:fill="E0E0E0"/>
                          </w:rPr>
                          <w:t>Address to Request Application Package</w:t>
                        </w:r>
                      </w:p>
                    </w:txbxContent>
                  </v:textbox>
                </v:shape>
                <v:shape id="Textbox 6" o:spid="_x0000_s1028" type="#_x0000_t202" style="position:absolute;width:59740;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" fillcolor="#bcdffb" stroked="f">
                  <v:textbox inset="0,0,0,0">
                    <w:txbxContent>
                      <w:p w14:paraId="7F79708B" w14:textId="77777777" w:rsidR="002B5B54" w:rsidRDefault="001718AD" w:rsidP="00962826">
                        <w:pPr>
                          <w:spacing w:before="40" w:after="240"/>
                          <w:rPr>
                            <w:b/>
                            <w:color w:val="000000"/>
                            <w:sz w:val="32"/>
                          </w:rPr>
                        </w:pPr>
                        <w:r>
                          <w:rPr>
                            <w:b/>
                            <w:color w:val="000000"/>
                            <w:sz w:val="32"/>
                          </w:rPr>
                          <w:t>SUBMISSION</w:t>
                        </w:r>
                        <w:r>
                          <w:rPr>
                            <w:b/>
                            <w:color w:val="000000"/>
                            <w:spacing w:val="-8"/>
                            <w:sz w:val="32"/>
                          </w:rPr>
                          <w:t xml:space="preserve"> </w:t>
                        </w:r>
                        <w:r>
                          <w:rPr>
                            <w:b/>
                            <w:color w:val="000000"/>
                            <w:sz w:val="32"/>
                          </w:rPr>
                          <w:t>REQUIREMENTS</w:t>
                        </w:r>
                        <w:r>
                          <w:rPr>
                            <w:b/>
                            <w:color w:val="000000"/>
                            <w:spacing w:val="-8"/>
                            <w:sz w:val="32"/>
                          </w:rPr>
                          <w:t xml:space="preserve"> </w:t>
                        </w:r>
                        <w:r>
                          <w:rPr>
                            <w:b/>
                            <w:color w:val="000000"/>
                            <w:sz w:val="32"/>
                          </w:rPr>
                          <w:t>AND</w:t>
                        </w:r>
                        <w:r>
                          <w:rPr>
                            <w:b/>
                            <w:color w:val="000000"/>
                            <w:spacing w:val="-7"/>
                            <w:sz w:val="32"/>
                          </w:rPr>
                          <w:t xml:space="preserve"> </w:t>
                        </w:r>
                        <w:r>
                          <w:rPr>
                            <w:b/>
                            <w:color w:val="000000"/>
                            <w:spacing w:val="-2"/>
                            <w:sz w:val="32"/>
                          </w:rPr>
                          <w:t>DEADLINES</w:t>
                        </w:r>
                      </w:p>
                    </w:txbxContent>
                  </v:textbox>
                </v:shape>
                <w10:wrap type="topAndBottom" anchorx="margin"/>
              </v:group>
            </w:pict>
          </mc:Fallback>
        </mc:AlternateContent>
      </w:r>
      <w:r w:rsidR="001718AD">
        <w:rPr>
          <w:sz w:val="24"/>
        </w:rPr>
        <w:t>Details</w:t>
      </w:r>
      <w:r w:rsidR="001718AD">
        <w:rPr>
          <w:spacing w:val="-3"/>
          <w:sz w:val="24"/>
        </w:rPr>
        <w:t xml:space="preserve"> </w:t>
      </w:r>
      <w:r w:rsidR="001718AD">
        <w:rPr>
          <w:sz w:val="24"/>
        </w:rPr>
        <w:t>on</w:t>
      </w:r>
      <w:r w:rsidR="001718AD">
        <w:rPr>
          <w:spacing w:val="-3"/>
          <w:sz w:val="24"/>
        </w:rPr>
        <w:t xml:space="preserve"> </w:t>
      </w:r>
      <w:r w:rsidR="001718AD">
        <w:rPr>
          <w:sz w:val="24"/>
        </w:rPr>
        <w:t>when</w:t>
      </w:r>
      <w:r w:rsidR="001718AD">
        <w:rPr>
          <w:spacing w:val="-3"/>
          <w:sz w:val="24"/>
        </w:rPr>
        <w:t xml:space="preserve"> </w:t>
      </w:r>
      <w:r w:rsidR="001718AD">
        <w:rPr>
          <w:sz w:val="24"/>
        </w:rPr>
        <w:t>any</w:t>
      </w:r>
      <w:r w:rsidR="001718AD">
        <w:rPr>
          <w:spacing w:val="-3"/>
          <w:sz w:val="24"/>
        </w:rPr>
        <w:t xml:space="preserve"> </w:t>
      </w:r>
      <w:r w:rsidR="001718AD">
        <w:rPr>
          <w:sz w:val="24"/>
        </w:rPr>
        <w:t>overlapping</w:t>
      </w:r>
      <w:r w:rsidR="001718AD">
        <w:rPr>
          <w:spacing w:val="-3"/>
          <w:sz w:val="24"/>
        </w:rPr>
        <w:t xml:space="preserve"> </w:t>
      </w:r>
      <w:r w:rsidR="001718AD">
        <w:rPr>
          <w:sz w:val="24"/>
        </w:rPr>
        <w:t>proposal</w:t>
      </w:r>
      <w:r w:rsidR="001718AD">
        <w:rPr>
          <w:spacing w:val="-4"/>
          <w:sz w:val="24"/>
        </w:rPr>
        <w:t xml:space="preserve"> </w:t>
      </w:r>
      <w:r w:rsidR="001718AD">
        <w:rPr>
          <w:sz w:val="24"/>
        </w:rPr>
        <w:t>was</w:t>
      </w:r>
      <w:r w:rsidR="001718AD">
        <w:rPr>
          <w:spacing w:val="-4"/>
          <w:sz w:val="24"/>
        </w:rPr>
        <w:t xml:space="preserve"> </w:t>
      </w:r>
      <w:r w:rsidR="001718AD">
        <w:rPr>
          <w:sz w:val="24"/>
        </w:rPr>
        <w:t>submitted,</w:t>
      </w:r>
      <w:r w:rsidR="001718AD">
        <w:rPr>
          <w:spacing w:val="-3"/>
          <w:sz w:val="24"/>
        </w:rPr>
        <w:t xml:space="preserve"> </w:t>
      </w:r>
      <w:r w:rsidR="001718AD">
        <w:rPr>
          <w:sz w:val="24"/>
        </w:rPr>
        <w:t>to</w:t>
      </w:r>
      <w:r w:rsidR="001718AD">
        <w:rPr>
          <w:spacing w:val="-3"/>
          <w:sz w:val="24"/>
        </w:rPr>
        <w:t xml:space="preserve"> </w:t>
      </w:r>
      <w:r w:rsidR="001718AD">
        <w:rPr>
          <w:sz w:val="24"/>
        </w:rPr>
        <w:t>whom,</w:t>
      </w:r>
      <w:r w:rsidR="001718AD">
        <w:rPr>
          <w:spacing w:val="-3"/>
          <w:sz w:val="24"/>
        </w:rPr>
        <w:t xml:space="preserve"> </w:t>
      </w:r>
      <w:r w:rsidR="001718AD">
        <w:rPr>
          <w:sz w:val="24"/>
        </w:rPr>
        <w:t>and</w:t>
      </w:r>
      <w:r w:rsidR="001718AD">
        <w:rPr>
          <w:spacing w:val="-3"/>
          <w:sz w:val="24"/>
        </w:rPr>
        <w:t xml:space="preserve"> </w:t>
      </w:r>
      <w:r w:rsidR="001718AD">
        <w:rPr>
          <w:sz w:val="24"/>
        </w:rPr>
        <w:t>the</w:t>
      </w:r>
      <w:r w:rsidR="001718AD">
        <w:rPr>
          <w:spacing w:val="-3"/>
          <w:sz w:val="24"/>
        </w:rPr>
        <w:t xml:space="preserve"> </w:t>
      </w:r>
      <w:r w:rsidR="001718AD">
        <w:rPr>
          <w:sz w:val="24"/>
        </w:rPr>
        <w:t>expected date of the funding decision.</w:t>
      </w:r>
    </w:p>
    <w:p w14:paraId="69AAEFFF" w14:textId="2077F577" w:rsidR="002B5B54" w:rsidRDefault="001E5B82" w:rsidP="001E5B82">
      <w:pPr>
        <w:ind w:left="115"/>
        <w:rPr>
          <w:sz w:val="24"/>
        </w:rPr>
      </w:pPr>
      <w:r w:rsidRPr="001E5B82">
        <w:rPr>
          <w:sz w:val="24"/>
          <w:highlight w:val="green"/>
        </w:rPr>
        <w:t>TBD by Region</w:t>
      </w:r>
    </w:p>
    <w:p w14:paraId="4E19E9A9" w14:textId="77777777" w:rsidR="002A1049" w:rsidRDefault="002A1049" w:rsidP="001E5B82">
      <w:pPr>
        <w:ind w:left="115"/>
        <w:rPr>
          <w:sz w:val="24"/>
        </w:rPr>
      </w:pPr>
    </w:p>
    <w:p w14:paraId="6E5809F2" w14:textId="51B796F6" w:rsidR="002A1049" w:rsidRPr="001E5B82" w:rsidRDefault="002A1049" w:rsidP="001E5B82">
      <w:pPr>
        <w:ind w:left="115"/>
        <w:rPr>
          <w:sz w:val="24"/>
        </w:rPr>
      </w:pPr>
      <w:r>
        <w:rPr>
          <w:sz w:val="24"/>
        </w:rPr>
        <w:t xml:space="preserve">If you need a copy of this announcement in another format, </w:t>
      </w:r>
      <w:r w:rsidRPr="002A1049">
        <w:rPr>
          <w:sz w:val="24"/>
        </w:rPr>
        <w:t>please call our customer service center at 1-800-344-9453. If you have a hearing impairment or a speech disability, please dial 7-1-1 to access telecommunications relay services.</w:t>
      </w:r>
    </w:p>
    <w:p w14:paraId="114930B8" w14:textId="3C05FA63" w:rsidR="002B5B54" w:rsidRPr="00962826" w:rsidRDefault="002B5B54" w:rsidP="00962826"/>
    <w:p w14:paraId="6177B1C2" w14:textId="402C7011" w:rsidR="002B5B54" w:rsidRDefault="001718AD">
      <w:pPr>
        <w:pStyle w:val="Heading2"/>
        <w:tabs>
          <w:tab w:val="left" w:pos="9523"/>
        </w:tabs>
        <w:spacing w:before="60"/>
      </w:pPr>
      <w:bookmarkStart w:id="16" w:name="Submission_Dates_and_Times"/>
      <w:bookmarkEnd w:id="16"/>
      <w:r>
        <w:rPr>
          <w:color w:val="000000"/>
          <w:shd w:val="clear" w:color="auto" w:fill="E0E0E0"/>
        </w:rPr>
        <w:t>Submission</w:t>
      </w:r>
      <w:r>
        <w:rPr>
          <w:color w:val="000000"/>
          <w:spacing w:val="-4"/>
          <w:shd w:val="clear" w:color="auto" w:fill="E0E0E0"/>
        </w:rPr>
        <w:t xml:space="preserve"> </w:t>
      </w:r>
      <w:r>
        <w:rPr>
          <w:color w:val="000000"/>
          <w:shd w:val="clear" w:color="auto" w:fill="E0E0E0"/>
        </w:rPr>
        <w:t>Dates</w:t>
      </w:r>
      <w:r>
        <w:rPr>
          <w:color w:val="000000"/>
          <w:spacing w:val="-4"/>
          <w:shd w:val="clear" w:color="auto" w:fill="E0E0E0"/>
        </w:rPr>
        <w:t xml:space="preserve"> </w:t>
      </w:r>
      <w:r>
        <w:rPr>
          <w:color w:val="000000"/>
          <w:shd w:val="clear" w:color="auto" w:fill="E0E0E0"/>
        </w:rPr>
        <w:t>and</w:t>
      </w:r>
      <w:r>
        <w:rPr>
          <w:color w:val="000000"/>
          <w:spacing w:val="-4"/>
          <w:shd w:val="clear" w:color="auto" w:fill="E0E0E0"/>
        </w:rPr>
        <w:t xml:space="preserve"> </w:t>
      </w:r>
      <w:r>
        <w:rPr>
          <w:color w:val="000000"/>
          <w:spacing w:val="-2"/>
          <w:shd w:val="clear" w:color="auto" w:fill="E0E0E0"/>
        </w:rPr>
        <w:t>Times</w:t>
      </w:r>
      <w:r>
        <w:rPr>
          <w:color w:val="000000"/>
          <w:shd w:val="clear" w:color="auto" w:fill="E0E0E0"/>
        </w:rPr>
        <w:tab/>
      </w:r>
    </w:p>
    <w:p w14:paraId="76A46BEC" w14:textId="559120B6" w:rsidR="002B5B54" w:rsidRPr="00744CE9" w:rsidRDefault="001718AD" w:rsidP="00744CE9">
      <w:pPr>
        <w:spacing w:before="240"/>
        <w:ind w:left="115"/>
        <w:rPr>
          <w:sz w:val="24"/>
        </w:rPr>
      </w:pPr>
      <w:r>
        <w:rPr>
          <w:b/>
          <w:sz w:val="24"/>
        </w:rPr>
        <w:t xml:space="preserve">Closing Date for Applications: </w:t>
      </w:r>
      <w:r w:rsidR="001E5B82" w:rsidRPr="001E5B82">
        <w:rPr>
          <w:sz w:val="24"/>
          <w:highlight w:val="green"/>
        </w:rPr>
        <w:t>TBD by Region</w:t>
      </w:r>
    </w:p>
    <w:p w14:paraId="1CCD3333" w14:textId="77777777" w:rsidR="002B5B54" w:rsidRDefault="001718AD" w:rsidP="009B7447">
      <w:pPr>
        <w:pStyle w:val="Heading3"/>
        <w:spacing w:before="140"/>
        <w:ind w:left="144"/>
        <w:rPr>
          <w:spacing w:val="-2"/>
        </w:rPr>
      </w:pPr>
      <w:r>
        <w:t xml:space="preserve">Closing Date </w:t>
      </w:r>
      <w:r>
        <w:rPr>
          <w:spacing w:val="-2"/>
        </w:rPr>
        <w:t>Explanation</w:t>
      </w:r>
    </w:p>
    <w:p w14:paraId="5829C181" w14:textId="4FD17E50" w:rsidR="009B7447" w:rsidRPr="00744CE9" w:rsidRDefault="00744CE9" w:rsidP="00744CE9">
      <w:pPr>
        <w:ind w:firstLine="115"/>
        <w:rPr>
          <w:sz w:val="24"/>
        </w:rPr>
      </w:pPr>
      <w:r w:rsidRPr="00744CE9">
        <w:rPr>
          <w:sz w:val="24"/>
        </w:rPr>
        <w:t>Applications must be submitted no later than 11:59 PM, ET, on t</w:t>
      </w:r>
      <w:r w:rsidR="001945D0">
        <w:rPr>
          <w:sz w:val="24"/>
        </w:rPr>
        <w:t>he closing</w:t>
      </w:r>
      <w:r w:rsidRPr="00744CE9">
        <w:rPr>
          <w:sz w:val="24"/>
        </w:rPr>
        <w:t xml:space="preserve"> date.</w:t>
      </w:r>
    </w:p>
    <w:p w14:paraId="2047AF66" w14:textId="3084FE07" w:rsidR="002B5B54" w:rsidRDefault="001718AD">
      <w:pPr>
        <w:pStyle w:val="Heading2"/>
        <w:tabs>
          <w:tab w:val="left" w:pos="9523"/>
        </w:tabs>
        <w:spacing w:before="180"/>
        <w:rPr>
          <w:color w:val="000000"/>
          <w:shd w:val="clear" w:color="auto" w:fill="E0E0E0"/>
        </w:rPr>
      </w:pPr>
      <w:r>
        <w:rPr>
          <w:color w:val="000000"/>
          <w:shd w:val="clear" w:color="auto" w:fill="E0E0E0"/>
        </w:rPr>
        <w:t>Submission</w:t>
      </w:r>
      <w:r>
        <w:rPr>
          <w:color w:val="000000"/>
          <w:spacing w:val="-4"/>
          <w:shd w:val="clear" w:color="auto" w:fill="E0E0E0"/>
        </w:rPr>
        <w:t xml:space="preserve"> </w:t>
      </w:r>
      <w:r>
        <w:rPr>
          <w:color w:val="000000"/>
          <w:spacing w:val="-2"/>
          <w:shd w:val="clear" w:color="auto" w:fill="E0E0E0"/>
        </w:rPr>
        <w:t>Instructions</w:t>
      </w:r>
      <w:r>
        <w:rPr>
          <w:color w:val="000000"/>
          <w:shd w:val="clear" w:color="auto" w:fill="E0E0E0"/>
        </w:rPr>
        <w:tab/>
      </w:r>
    </w:p>
    <w:p w14:paraId="19BEC57E" w14:textId="35178E89" w:rsidR="002B5B54" w:rsidRDefault="001718AD" w:rsidP="00AC6EE3">
      <w:pPr>
        <w:pStyle w:val="Heading3"/>
        <w:spacing w:before="55"/>
      </w:pPr>
      <w:bookmarkStart w:id="17" w:name="Checkbox:_Apply_Through_GrantSolutions"/>
      <w:bookmarkEnd w:id="17"/>
      <w:r>
        <w:t>Apply</w:t>
      </w:r>
      <w:r>
        <w:rPr>
          <w:spacing w:val="-2"/>
        </w:rPr>
        <w:t xml:space="preserve"> </w:t>
      </w:r>
      <w:r>
        <w:t>Through</w:t>
      </w:r>
      <w:r>
        <w:rPr>
          <w:spacing w:val="-2"/>
        </w:rPr>
        <w:t xml:space="preserve"> GrantSolutions</w:t>
      </w:r>
    </w:p>
    <w:p w14:paraId="46AB2054" w14:textId="5F59E6BC" w:rsidR="002B5B54" w:rsidRDefault="001718AD">
      <w:pPr>
        <w:pStyle w:val="BodyText"/>
        <w:spacing w:before="20"/>
      </w:pPr>
      <w:r>
        <w:t>To</w:t>
      </w:r>
      <w:r>
        <w:rPr>
          <w:spacing w:val="-6"/>
        </w:rPr>
        <w:t xml:space="preserve"> </w:t>
      </w:r>
      <w:r>
        <w:t>apply</w:t>
      </w:r>
      <w:r>
        <w:rPr>
          <w:spacing w:val="-3"/>
        </w:rPr>
        <w:t xml:space="preserve"> </w:t>
      </w:r>
      <w:r>
        <w:t>through</w:t>
      </w:r>
      <w:r>
        <w:rPr>
          <w:spacing w:val="-3"/>
        </w:rPr>
        <w:t xml:space="preserve"> </w:t>
      </w:r>
      <w:hyperlink r:id="rId45" w:tooltip="Online Federal Grants Management System Used by the Office of Conservation Investment">
        <w:r w:rsidR="002B5B54">
          <w:rPr>
            <w:color w:val="0000FF"/>
            <w:u w:val="single" w:color="0000FF"/>
          </w:rPr>
          <w:t>GrantSolutions</w:t>
        </w:r>
      </w:hyperlink>
      <w:r>
        <w:t>,</w:t>
      </w:r>
      <w:r>
        <w:rPr>
          <w:spacing w:val="-3"/>
        </w:rPr>
        <w:t xml:space="preserve"> </w:t>
      </w:r>
      <w:r>
        <w:t>follow</w:t>
      </w:r>
      <w:r>
        <w:rPr>
          <w:spacing w:val="-4"/>
        </w:rPr>
        <w:t xml:space="preserve"> </w:t>
      </w:r>
      <w:r>
        <w:t>these</w:t>
      </w:r>
      <w:r>
        <w:rPr>
          <w:spacing w:val="-4"/>
        </w:rPr>
        <w:t xml:space="preserve"> </w:t>
      </w:r>
      <w:r>
        <w:rPr>
          <w:spacing w:val="-2"/>
        </w:rPr>
        <w:t>steps:</w:t>
      </w:r>
    </w:p>
    <w:p w14:paraId="2E042124" w14:textId="23C78B91" w:rsidR="002B5B54" w:rsidRDefault="001718AD">
      <w:pPr>
        <w:pStyle w:val="ListParagraph"/>
        <w:numPr>
          <w:ilvl w:val="0"/>
          <w:numId w:val="7"/>
        </w:numPr>
        <w:tabs>
          <w:tab w:val="left" w:pos="860"/>
        </w:tabs>
        <w:spacing w:before="140"/>
        <w:rPr>
          <w:sz w:val="24"/>
        </w:rPr>
      </w:pPr>
      <w:r>
        <w:rPr>
          <w:b/>
          <w:sz w:val="24"/>
        </w:rPr>
        <w:t>Register</w:t>
      </w:r>
      <w:r>
        <w:rPr>
          <w:b/>
          <w:spacing w:val="-3"/>
          <w:sz w:val="24"/>
        </w:rPr>
        <w:t xml:space="preserve"> </w:t>
      </w:r>
      <w:r>
        <w:rPr>
          <w:b/>
          <w:sz w:val="24"/>
        </w:rPr>
        <w:t>your organization.</w:t>
      </w:r>
      <w:r>
        <w:rPr>
          <w:b/>
          <w:spacing w:val="-1"/>
          <w:sz w:val="24"/>
        </w:rPr>
        <w:t xml:space="preserve"> </w:t>
      </w:r>
      <w:r>
        <w:rPr>
          <w:sz w:val="24"/>
        </w:rPr>
        <w:t>Send an e-mail</w:t>
      </w:r>
      <w:r>
        <w:rPr>
          <w:spacing w:val="-2"/>
          <w:sz w:val="24"/>
        </w:rPr>
        <w:t xml:space="preserve"> </w:t>
      </w:r>
      <w:r>
        <w:rPr>
          <w:sz w:val="24"/>
        </w:rPr>
        <w:t xml:space="preserve">to </w:t>
      </w:r>
      <w:hyperlink r:id="rId46">
        <w:r w:rsidR="002B5B54">
          <w:rPr>
            <w:sz w:val="24"/>
          </w:rPr>
          <w:t>help@grantsolutions.gov</w:t>
        </w:r>
      </w:hyperlink>
      <w:r>
        <w:rPr>
          <w:sz w:val="24"/>
        </w:rPr>
        <w:t xml:space="preserve"> </w:t>
      </w:r>
      <w:r>
        <w:rPr>
          <w:spacing w:val="-2"/>
          <w:sz w:val="24"/>
        </w:rPr>
        <w:t>with:</w:t>
      </w:r>
    </w:p>
    <w:p w14:paraId="6F7827C2" w14:textId="77777777" w:rsidR="002B5B54" w:rsidRDefault="001718AD">
      <w:pPr>
        <w:pStyle w:val="ListParagraph"/>
        <w:numPr>
          <w:ilvl w:val="1"/>
          <w:numId w:val="7"/>
        </w:numPr>
        <w:tabs>
          <w:tab w:val="left" w:pos="859"/>
        </w:tabs>
        <w:spacing w:before="150"/>
        <w:ind w:left="859" w:hanging="359"/>
        <w:rPr>
          <w:sz w:val="24"/>
        </w:rPr>
      </w:pPr>
      <w:r>
        <w:rPr>
          <w:sz w:val="24"/>
        </w:rPr>
        <w:t>Subject:</w:t>
      </w:r>
      <w:r>
        <w:rPr>
          <w:spacing w:val="-2"/>
          <w:sz w:val="24"/>
        </w:rPr>
        <w:t xml:space="preserve"> </w:t>
      </w:r>
      <w:r>
        <w:rPr>
          <w:sz w:val="24"/>
        </w:rPr>
        <w:t>New</w:t>
      </w:r>
      <w:r>
        <w:rPr>
          <w:spacing w:val="-1"/>
          <w:sz w:val="24"/>
        </w:rPr>
        <w:t xml:space="preserve"> </w:t>
      </w:r>
      <w:r>
        <w:rPr>
          <w:sz w:val="24"/>
        </w:rPr>
        <w:t xml:space="preserve">Organization </w:t>
      </w:r>
      <w:r>
        <w:rPr>
          <w:spacing w:val="-2"/>
          <w:sz w:val="24"/>
        </w:rPr>
        <w:t>Request</w:t>
      </w:r>
    </w:p>
    <w:p w14:paraId="6F9A3AD4" w14:textId="72FF3DEE" w:rsidR="002B5B54" w:rsidRDefault="001718AD">
      <w:pPr>
        <w:pStyle w:val="ListParagraph"/>
        <w:numPr>
          <w:ilvl w:val="1"/>
          <w:numId w:val="7"/>
        </w:numPr>
        <w:tabs>
          <w:tab w:val="left" w:pos="859"/>
        </w:tabs>
        <w:ind w:left="859" w:hanging="359"/>
        <w:rPr>
          <w:sz w:val="24"/>
        </w:rPr>
      </w:pPr>
      <w:r>
        <w:rPr>
          <w:sz w:val="24"/>
        </w:rPr>
        <w:t>Entity</w:t>
      </w:r>
      <w:r>
        <w:rPr>
          <w:spacing w:val="-1"/>
          <w:sz w:val="24"/>
        </w:rPr>
        <w:t xml:space="preserve"> </w:t>
      </w:r>
      <w:r w:rsidR="00B526BB">
        <w:rPr>
          <w:spacing w:val="-1"/>
          <w:sz w:val="24"/>
        </w:rPr>
        <w:t xml:space="preserve">(Organization) </w:t>
      </w:r>
      <w:r>
        <w:rPr>
          <w:sz w:val="24"/>
        </w:rPr>
        <w:t xml:space="preserve">name </w:t>
      </w:r>
    </w:p>
    <w:p w14:paraId="0ACFD2E0" w14:textId="77777777" w:rsidR="002B5B54" w:rsidRDefault="001718AD">
      <w:pPr>
        <w:pStyle w:val="ListParagraph"/>
        <w:numPr>
          <w:ilvl w:val="1"/>
          <w:numId w:val="7"/>
        </w:numPr>
        <w:tabs>
          <w:tab w:val="left" w:pos="859"/>
        </w:tabs>
        <w:ind w:left="859" w:hanging="359"/>
        <w:rPr>
          <w:sz w:val="24"/>
        </w:rPr>
      </w:pPr>
      <w:r>
        <w:rPr>
          <w:sz w:val="24"/>
        </w:rPr>
        <w:lastRenderedPageBreak/>
        <w:t>Entity</w:t>
      </w:r>
      <w:r>
        <w:rPr>
          <w:spacing w:val="-1"/>
          <w:sz w:val="24"/>
        </w:rPr>
        <w:t xml:space="preserve"> </w:t>
      </w:r>
      <w:r>
        <w:rPr>
          <w:spacing w:val="-4"/>
          <w:sz w:val="24"/>
        </w:rPr>
        <w:t>type</w:t>
      </w:r>
    </w:p>
    <w:p w14:paraId="61D99897" w14:textId="363E68C6" w:rsidR="002B5B54" w:rsidRDefault="001718AD">
      <w:pPr>
        <w:pStyle w:val="ListParagraph"/>
        <w:numPr>
          <w:ilvl w:val="1"/>
          <w:numId w:val="7"/>
        </w:numPr>
        <w:tabs>
          <w:tab w:val="left" w:pos="859"/>
        </w:tabs>
        <w:ind w:left="859" w:hanging="359"/>
        <w:rPr>
          <w:sz w:val="24"/>
        </w:rPr>
      </w:pPr>
      <w:r>
        <w:rPr>
          <w:sz w:val="24"/>
        </w:rPr>
        <w:t>SAM.gov</w:t>
      </w:r>
      <w:r>
        <w:rPr>
          <w:spacing w:val="-1"/>
          <w:sz w:val="24"/>
        </w:rPr>
        <w:t xml:space="preserve"> </w:t>
      </w:r>
      <w:r>
        <w:rPr>
          <w:sz w:val="24"/>
        </w:rPr>
        <w:t>Unique</w:t>
      </w:r>
      <w:r>
        <w:rPr>
          <w:spacing w:val="-1"/>
          <w:sz w:val="24"/>
        </w:rPr>
        <w:t xml:space="preserve"> </w:t>
      </w:r>
      <w:r>
        <w:rPr>
          <w:sz w:val="24"/>
        </w:rPr>
        <w:t>Entity Identifier</w:t>
      </w:r>
      <w:r>
        <w:rPr>
          <w:spacing w:val="-1"/>
          <w:sz w:val="24"/>
        </w:rPr>
        <w:t xml:space="preserve"> </w:t>
      </w:r>
    </w:p>
    <w:p w14:paraId="73BFC20D" w14:textId="4C471A7B" w:rsidR="002B5B54" w:rsidRDefault="001718AD">
      <w:pPr>
        <w:pStyle w:val="ListParagraph"/>
        <w:numPr>
          <w:ilvl w:val="1"/>
          <w:numId w:val="7"/>
        </w:numPr>
        <w:tabs>
          <w:tab w:val="left" w:pos="859"/>
        </w:tabs>
        <w:ind w:left="859" w:hanging="359"/>
        <w:rPr>
          <w:sz w:val="24"/>
        </w:rPr>
      </w:pPr>
      <w:r>
        <w:rPr>
          <w:sz w:val="24"/>
        </w:rPr>
        <w:t>Employer</w:t>
      </w:r>
      <w:r>
        <w:rPr>
          <w:spacing w:val="-1"/>
          <w:sz w:val="24"/>
        </w:rPr>
        <w:t xml:space="preserve"> </w:t>
      </w:r>
      <w:r>
        <w:rPr>
          <w:sz w:val="24"/>
        </w:rPr>
        <w:t>Identification Number</w:t>
      </w:r>
      <w:r>
        <w:rPr>
          <w:spacing w:val="-1"/>
          <w:sz w:val="24"/>
        </w:rPr>
        <w:t xml:space="preserve"> </w:t>
      </w:r>
    </w:p>
    <w:p w14:paraId="7260AAD4" w14:textId="77777777" w:rsidR="00274B13" w:rsidRPr="00274B13" w:rsidRDefault="001718AD" w:rsidP="00274B13">
      <w:pPr>
        <w:pStyle w:val="ListParagraph"/>
        <w:numPr>
          <w:ilvl w:val="1"/>
          <w:numId w:val="7"/>
        </w:numPr>
        <w:tabs>
          <w:tab w:val="left" w:pos="859"/>
        </w:tabs>
        <w:spacing w:before="20"/>
        <w:ind w:left="859" w:hanging="359"/>
        <w:rPr>
          <w:sz w:val="24"/>
        </w:rPr>
      </w:pPr>
      <w:r>
        <w:rPr>
          <w:spacing w:val="-2"/>
          <w:sz w:val="24"/>
        </w:rPr>
        <w:t>Address</w:t>
      </w:r>
    </w:p>
    <w:p w14:paraId="215BE284" w14:textId="0186796F" w:rsidR="002B5B54" w:rsidRPr="00274B13" w:rsidRDefault="007D2C57" w:rsidP="00274B13">
      <w:pPr>
        <w:pStyle w:val="ListParagraph"/>
        <w:numPr>
          <w:ilvl w:val="1"/>
          <w:numId w:val="7"/>
        </w:numPr>
        <w:tabs>
          <w:tab w:val="left" w:pos="859"/>
        </w:tabs>
        <w:spacing w:before="20"/>
        <w:ind w:left="859" w:hanging="359"/>
        <w:rPr>
          <w:sz w:val="24"/>
        </w:rPr>
      </w:pPr>
      <w:r w:rsidRPr="00274B13">
        <w:rPr>
          <w:sz w:val="23"/>
          <w:szCs w:val="23"/>
        </w:rPr>
        <w:t>Contact details (First and last name, e-mail, phone)</w:t>
      </w:r>
      <w:r w:rsidR="00274B13">
        <w:rPr>
          <w:sz w:val="23"/>
          <w:szCs w:val="23"/>
        </w:rPr>
        <w:t>.</w:t>
      </w:r>
      <w:r w:rsidRPr="00274B13">
        <w:rPr>
          <w:sz w:val="23"/>
          <w:szCs w:val="23"/>
        </w:rPr>
        <w:t xml:space="preserve"> </w:t>
      </w:r>
      <w:r w:rsidR="001718AD">
        <w:t>This</w:t>
      </w:r>
      <w:r w:rsidR="001718AD" w:rsidRPr="00274B13">
        <w:rPr>
          <w:spacing w:val="-3"/>
        </w:rPr>
        <w:t xml:space="preserve"> </w:t>
      </w:r>
      <w:r w:rsidR="001718AD">
        <w:t>information</w:t>
      </w:r>
      <w:r w:rsidR="001718AD" w:rsidRPr="00274B13">
        <w:rPr>
          <w:spacing w:val="-1"/>
        </w:rPr>
        <w:t xml:space="preserve"> </w:t>
      </w:r>
      <w:r w:rsidR="00FF6798" w:rsidRPr="00274B13">
        <w:rPr>
          <w:spacing w:val="-1"/>
        </w:rPr>
        <w:t xml:space="preserve">should </w:t>
      </w:r>
      <w:r w:rsidR="00FF6798">
        <w:t>match contact information in</w:t>
      </w:r>
      <w:r w:rsidR="001718AD" w:rsidRPr="00274B13">
        <w:rPr>
          <w:spacing w:val="-1"/>
        </w:rPr>
        <w:t xml:space="preserve"> </w:t>
      </w:r>
      <w:r w:rsidR="001718AD">
        <w:t>the</w:t>
      </w:r>
      <w:r w:rsidR="001718AD" w:rsidRPr="00274B13">
        <w:rPr>
          <w:spacing w:val="-1"/>
        </w:rPr>
        <w:t xml:space="preserve"> </w:t>
      </w:r>
      <w:r w:rsidR="001718AD">
        <w:t>entity’s</w:t>
      </w:r>
      <w:r w:rsidR="001718AD" w:rsidRPr="00274B13">
        <w:rPr>
          <w:spacing w:val="-2"/>
        </w:rPr>
        <w:t xml:space="preserve"> </w:t>
      </w:r>
      <w:r w:rsidR="001718AD">
        <w:t>SAM.gov</w:t>
      </w:r>
      <w:r w:rsidR="001718AD" w:rsidRPr="00274B13">
        <w:rPr>
          <w:spacing w:val="-1"/>
        </w:rPr>
        <w:t xml:space="preserve"> </w:t>
      </w:r>
      <w:r w:rsidR="001718AD" w:rsidRPr="00274B13">
        <w:rPr>
          <w:spacing w:val="-2"/>
        </w:rPr>
        <w:t>profile.</w:t>
      </w:r>
    </w:p>
    <w:p w14:paraId="5D0DB08D" w14:textId="303AA722" w:rsidR="002B5B54" w:rsidRDefault="001718AD" w:rsidP="00CB6641">
      <w:pPr>
        <w:pStyle w:val="ListParagraph"/>
        <w:numPr>
          <w:ilvl w:val="0"/>
          <w:numId w:val="7"/>
        </w:numPr>
        <w:tabs>
          <w:tab w:val="left" w:pos="860"/>
        </w:tabs>
        <w:spacing w:before="140"/>
        <w:ind w:right="266"/>
        <w:rPr>
          <w:sz w:val="24"/>
        </w:rPr>
      </w:pPr>
      <w:r>
        <w:rPr>
          <w:b/>
          <w:sz w:val="24"/>
        </w:rPr>
        <w:t xml:space="preserve">Assign system user roles. </w:t>
      </w:r>
      <w:r>
        <w:rPr>
          <w:sz w:val="24"/>
        </w:rPr>
        <w:t xml:space="preserve">Follow the </w:t>
      </w:r>
      <w:hyperlink r:id="rId47" w:tooltip="GrantSolutions Subpage: How to Register a New Account">
        <w:r w:rsidR="002B5B54">
          <w:rPr>
            <w:color w:val="0000FF"/>
            <w:sz w:val="24"/>
            <w:u w:val="single" w:color="0000FF"/>
          </w:rPr>
          <w:t>GrantSolutions “Recipient user” registration</w:t>
        </w:r>
      </w:hyperlink>
      <w:r>
        <w:rPr>
          <w:color w:val="0000FF"/>
          <w:sz w:val="24"/>
        </w:rPr>
        <w:t xml:space="preserve"> </w:t>
      </w:r>
      <w:hyperlink r:id="rId48">
        <w:r w:rsidR="002B5B54">
          <w:rPr>
            <w:color w:val="0000FF"/>
            <w:sz w:val="24"/>
            <w:u w:val="single" w:color="0000FF"/>
          </w:rPr>
          <w:t>instructions</w:t>
        </w:r>
      </w:hyperlink>
      <w:r>
        <w:rPr>
          <w:sz w:val="24"/>
        </w:rPr>
        <w:t>.</w:t>
      </w:r>
      <w:r>
        <w:rPr>
          <w:spacing w:val="-3"/>
          <w:sz w:val="24"/>
        </w:rPr>
        <w:t xml:space="preserve"> </w:t>
      </w:r>
      <w:r>
        <w:rPr>
          <w:sz w:val="24"/>
        </w:rPr>
        <w:t>Submit</w:t>
      </w:r>
      <w:r>
        <w:rPr>
          <w:spacing w:val="-3"/>
          <w:sz w:val="24"/>
        </w:rPr>
        <w:t xml:space="preserve"> </w:t>
      </w:r>
      <w:r>
        <w:rPr>
          <w:sz w:val="24"/>
        </w:rPr>
        <w:t>a</w:t>
      </w:r>
      <w:r>
        <w:rPr>
          <w:spacing w:val="-3"/>
          <w:sz w:val="24"/>
        </w:rPr>
        <w:t xml:space="preserve"> </w:t>
      </w:r>
      <w:r>
        <w:rPr>
          <w:sz w:val="24"/>
        </w:rPr>
        <w:t>separate</w:t>
      </w:r>
      <w:r>
        <w:rPr>
          <w:spacing w:val="-3"/>
          <w:sz w:val="24"/>
        </w:rPr>
        <w:t xml:space="preserve"> </w:t>
      </w:r>
      <w:r>
        <w:rPr>
          <w:sz w:val="24"/>
        </w:rPr>
        <w:t>Recipient</w:t>
      </w:r>
      <w:r>
        <w:rPr>
          <w:spacing w:val="-3"/>
          <w:sz w:val="24"/>
        </w:rPr>
        <w:t xml:space="preserve"> </w:t>
      </w:r>
      <w:r>
        <w:rPr>
          <w:sz w:val="24"/>
        </w:rPr>
        <w:t>User</w:t>
      </w:r>
      <w:r>
        <w:rPr>
          <w:spacing w:val="-3"/>
          <w:sz w:val="24"/>
        </w:rPr>
        <w:t xml:space="preserve"> </w:t>
      </w:r>
      <w:r>
        <w:rPr>
          <w:sz w:val="24"/>
        </w:rPr>
        <w:t>Account</w:t>
      </w:r>
      <w:r>
        <w:rPr>
          <w:spacing w:val="-3"/>
          <w:sz w:val="24"/>
        </w:rPr>
        <w:t xml:space="preserve"> </w:t>
      </w:r>
      <w:r>
        <w:rPr>
          <w:sz w:val="24"/>
        </w:rPr>
        <w:t>Request</w:t>
      </w:r>
      <w:r>
        <w:rPr>
          <w:spacing w:val="-4"/>
          <w:sz w:val="24"/>
        </w:rPr>
        <w:t xml:space="preserve"> </w:t>
      </w:r>
      <w:r>
        <w:rPr>
          <w:sz w:val="24"/>
        </w:rPr>
        <w:t>form</w:t>
      </w:r>
      <w:r>
        <w:rPr>
          <w:spacing w:val="-3"/>
          <w:sz w:val="24"/>
        </w:rPr>
        <w:t xml:space="preserve"> </w:t>
      </w:r>
      <w:r>
        <w:rPr>
          <w:sz w:val="24"/>
        </w:rPr>
        <w:t>for</w:t>
      </w:r>
      <w:r>
        <w:rPr>
          <w:spacing w:val="-3"/>
          <w:sz w:val="24"/>
        </w:rPr>
        <w:t xml:space="preserve"> </w:t>
      </w:r>
      <w:r>
        <w:rPr>
          <w:sz w:val="24"/>
        </w:rPr>
        <w:t>each</w:t>
      </w:r>
      <w:r>
        <w:rPr>
          <w:spacing w:val="-3"/>
          <w:sz w:val="24"/>
        </w:rPr>
        <w:t xml:space="preserve"> </w:t>
      </w:r>
      <w:r>
        <w:rPr>
          <w:sz w:val="24"/>
        </w:rPr>
        <w:t>official</w:t>
      </w:r>
      <w:r>
        <w:rPr>
          <w:spacing w:val="-3"/>
          <w:sz w:val="24"/>
        </w:rPr>
        <w:t xml:space="preserve"> </w:t>
      </w:r>
      <w:r>
        <w:rPr>
          <w:sz w:val="24"/>
        </w:rPr>
        <w:t>to be assigned a system role. At minimum, the Authorizing Official (ADO) and Principal Investigator/Program Director (PI/PD) must be assigned.</w:t>
      </w:r>
    </w:p>
    <w:p w14:paraId="713AFFD0" w14:textId="4F0EBCC7" w:rsidR="002B5B54" w:rsidRDefault="001718AD" w:rsidP="00CB6641">
      <w:pPr>
        <w:pStyle w:val="ListParagraph"/>
        <w:numPr>
          <w:ilvl w:val="0"/>
          <w:numId w:val="7"/>
        </w:numPr>
        <w:tabs>
          <w:tab w:val="left" w:pos="860"/>
        </w:tabs>
        <w:spacing w:before="20"/>
        <w:ind w:right="220"/>
        <w:rPr>
          <w:sz w:val="24"/>
        </w:rPr>
      </w:pPr>
      <w:r>
        <w:rPr>
          <w:b/>
          <w:sz w:val="24"/>
        </w:rPr>
        <w:t>Log</w:t>
      </w:r>
      <w:r>
        <w:rPr>
          <w:b/>
          <w:spacing w:val="-3"/>
          <w:sz w:val="24"/>
        </w:rPr>
        <w:t xml:space="preserve"> </w:t>
      </w:r>
      <w:r>
        <w:rPr>
          <w:b/>
          <w:sz w:val="24"/>
        </w:rPr>
        <w:t>in.</w:t>
      </w:r>
      <w:r>
        <w:rPr>
          <w:b/>
          <w:spacing w:val="-3"/>
          <w:sz w:val="24"/>
        </w:rPr>
        <w:t xml:space="preserve"> </w:t>
      </w:r>
      <w:r>
        <w:rPr>
          <w:sz w:val="24"/>
        </w:rPr>
        <w:t>GrantSolutions</w:t>
      </w:r>
      <w:r>
        <w:rPr>
          <w:spacing w:val="-4"/>
          <w:sz w:val="24"/>
        </w:rPr>
        <w:t xml:space="preserve"> </w:t>
      </w:r>
      <w:r>
        <w:rPr>
          <w:sz w:val="24"/>
        </w:rPr>
        <w:t>requires</w:t>
      </w:r>
      <w:r>
        <w:rPr>
          <w:spacing w:val="-4"/>
          <w:sz w:val="24"/>
        </w:rPr>
        <w:t xml:space="preserve"> </w:t>
      </w:r>
      <w:r>
        <w:rPr>
          <w:sz w:val="24"/>
        </w:rPr>
        <w:t>users</w:t>
      </w:r>
      <w:r>
        <w:rPr>
          <w:spacing w:val="-4"/>
          <w:sz w:val="24"/>
        </w:rPr>
        <w:t xml:space="preserve"> </w:t>
      </w:r>
      <w:r>
        <w:rPr>
          <w:sz w:val="24"/>
        </w:rPr>
        <w:t>to</w:t>
      </w:r>
      <w:r>
        <w:rPr>
          <w:spacing w:val="-3"/>
          <w:sz w:val="24"/>
        </w:rPr>
        <w:t xml:space="preserve"> </w:t>
      </w:r>
      <w:r>
        <w:rPr>
          <w:sz w:val="24"/>
        </w:rPr>
        <w:t>log</w:t>
      </w:r>
      <w:r>
        <w:rPr>
          <w:spacing w:val="-3"/>
          <w:sz w:val="24"/>
        </w:rPr>
        <w:t xml:space="preserve"> </w:t>
      </w:r>
      <w:r>
        <w:rPr>
          <w:sz w:val="24"/>
        </w:rPr>
        <w:t>in</w:t>
      </w:r>
      <w:r>
        <w:rPr>
          <w:spacing w:val="-3"/>
          <w:sz w:val="24"/>
        </w:rPr>
        <w:t xml:space="preserve"> </w:t>
      </w:r>
      <w:r>
        <w:rPr>
          <w:sz w:val="24"/>
        </w:rPr>
        <w:t>through</w:t>
      </w:r>
      <w:r>
        <w:rPr>
          <w:spacing w:val="-3"/>
          <w:sz w:val="24"/>
        </w:rPr>
        <w:t xml:space="preserve"> </w:t>
      </w:r>
      <w:r>
        <w:rPr>
          <w:sz w:val="24"/>
        </w:rPr>
        <w:t>Login.gov.</w:t>
      </w:r>
      <w:r>
        <w:rPr>
          <w:spacing w:val="-4"/>
          <w:sz w:val="24"/>
        </w:rPr>
        <w:t xml:space="preserve"> </w:t>
      </w:r>
      <w:r>
        <w:rPr>
          <w:sz w:val="24"/>
        </w:rPr>
        <w:t>Each</w:t>
      </w:r>
      <w:r>
        <w:rPr>
          <w:spacing w:val="-3"/>
          <w:sz w:val="24"/>
        </w:rPr>
        <w:t xml:space="preserve"> </w:t>
      </w:r>
      <w:r>
        <w:rPr>
          <w:sz w:val="24"/>
        </w:rPr>
        <w:t>user</w:t>
      </w:r>
      <w:r>
        <w:rPr>
          <w:spacing w:val="-3"/>
          <w:sz w:val="24"/>
        </w:rPr>
        <w:t xml:space="preserve"> </w:t>
      </w:r>
      <w:r>
        <w:rPr>
          <w:sz w:val="24"/>
        </w:rPr>
        <w:t>must</w:t>
      </w:r>
      <w:r>
        <w:rPr>
          <w:spacing w:val="-3"/>
          <w:sz w:val="24"/>
        </w:rPr>
        <w:t xml:space="preserve"> </w:t>
      </w:r>
      <w:r>
        <w:rPr>
          <w:sz w:val="24"/>
        </w:rPr>
        <w:t xml:space="preserve">create a </w:t>
      </w:r>
      <w:hyperlink r:id="rId49" w:tooltip="Login.gov is a safe way to sign in to many U.S. government websites using just one account. ">
        <w:r w:rsidR="002B5B54">
          <w:rPr>
            <w:color w:val="0000FF"/>
            <w:sz w:val="24"/>
            <w:u w:val="single" w:color="0000FF"/>
          </w:rPr>
          <w:t>Login.gov</w:t>
        </w:r>
      </w:hyperlink>
      <w:r>
        <w:rPr>
          <w:color w:val="0000FF"/>
          <w:sz w:val="24"/>
        </w:rPr>
        <w:t xml:space="preserve"> </w:t>
      </w:r>
      <w:r>
        <w:rPr>
          <w:sz w:val="24"/>
        </w:rPr>
        <w:t xml:space="preserve">account. For instructions, see the </w:t>
      </w:r>
      <w:hyperlink r:id="rId50" w:tooltip="GrantSolutions Subpage: Training Resources ">
        <w:r w:rsidR="002B5B54">
          <w:rPr>
            <w:color w:val="0000FF"/>
            <w:sz w:val="24"/>
            <w:u w:val="single" w:color="0000FF"/>
          </w:rPr>
          <w:t>GrantSolutions Training Resources web</w:t>
        </w:r>
      </w:hyperlink>
      <w:r>
        <w:rPr>
          <w:color w:val="0000FF"/>
          <w:sz w:val="24"/>
        </w:rPr>
        <w:t xml:space="preserve"> </w:t>
      </w:r>
      <w:hyperlink r:id="rId51">
        <w:r w:rsidR="002B5B54">
          <w:rPr>
            <w:color w:val="0000FF"/>
            <w:spacing w:val="-2"/>
            <w:sz w:val="24"/>
            <w:u w:val="single" w:color="0000FF"/>
          </w:rPr>
          <w:t>page</w:t>
        </w:r>
      </w:hyperlink>
      <w:r>
        <w:rPr>
          <w:spacing w:val="-2"/>
          <w:sz w:val="24"/>
        </w:rPr>
        <w:t>.</w:t>
      </w:r>
    </w:p>
    <w:p w14:paraId="7F74D2A8" w14:textId="6B35E81E" w:rsidR="002B5B54" w:rsidRDefault="001718AD" w:rsidP="00CB6641">
      <w:pPr>
        <w:pStyle w:val="ListParagraph"/>
        <w:numPr>
          <w:ilvl w:val="0"/>
          <w:numId w:val="7"/>
        </w:numPr>
        <w:tabs>
          <w:tab w:val="left" w:pos="860"/>
        </w:tabs>
        <w:spacing w:before="20"/>
        <w:ind w:right="177"/>
        <w:rPr>
          <w:sz w:val="24"/>
        </w:rPr>
      </w:pPr>
      <w:r>
        <w:rPr>
          <w:b/>
          <w:sz w:val="24"/>
        </w:rPr>
        <w:t xml:space="preserve">Find and apply to this Funding Opportunity. </w:t>
      </w:r>
      <w:r>
        <w:rPr>
          <w:sz w:val="24"/>
        </w:rPr>
        <w:t>After logging in, click on either the “Begin an application” link (first time applicants) or the “Funding Opportunity” link to go to the “Competing Announcements-Application Kits” list screen. Search the list for this Funding Opportunity’s title and number. Click on the associated “Apply” link. Follow the prompts from there. Required forms are provided with the Funding Opportunity in GrantSolutions unless otherwise indicated on the Required Forms</w:t>
      </w:r>
      <w:r>
        <w:rPr>
          <w:spacing w:val="-4"/>
          <w:sz w:val="24"/>
        </w:rPr>
        <w:t xml:space="preserve"> </w:t>
      </w:r>
      <w:r>
        <w:rPr>
          <w:sz w:val="24"/>
        </w:rPr>
        <w:t>table</w:t>
      </w:r>
      <w:r>
        <w:rPr>
          <w:spacing w:val="-3"/>
          <w:sz w:val="24"/>
        </w:rPr>
        <w:t xml:space="preserve"> </w:t>
      </w:r>
      <w:r>
        <w:rPr>
          <w:sz w:val="24"/>
        </w:rPr>
        <w:t>above.</w:t>
      </w:r>
      <w:r>
        <w:rPr>
          <w:spacing w:val="40"/>
          <w:sz w:val="24"/>
        </w:rPr>
        <w:t xml:space="preserve"> </w:t>
      </w:r>
    </w:p>
    <w:p w14:paraId="3FC2803A" w14:textId="0676D55D" w:rsidR="002B5B54" w:rsidRDefault="001718AD" w:rsidP="00CB6641">
      <w:pPr>
        <w:pStyle w:val="ListParagraph"/>
        <w:numPr>
          <w:ilvl w:val="0"/>
          <w:numId w:val="7"/>
        </w:numPr>
        <w:tabs>
          <w:tab w:val="left" w:pos="860"/>
        </w:tabs>
        <w:spacing w:before="20"/>
        <w:rPr>
          <w:sz w:val="24"/>
        </w:rPr>
      </w:pPr>
      <w:r>
        <w:rPr>
          <w:sz w:val="24"/>
        </w:rPr>
        <w:t>For</w:t>
      </w:r>
      <w:r>
        <w:rPr>
          <w:spacing w:val="-3"/>
          <w:sz w:val="24"/>
        </w:rPr>
        <w:t xml:space="preserve"> </w:t>
      </w:r>
      <w:r>
        <w:rPr>
          <w:sz w:val="24"/>
        </w:rPr>
        <w:t>detailed</w:t>
      </w:r>
      <w:r>
        <w:rPr>
          <w:spacing w:val="-3"/>
          <w:sz w:val="24"/>
        </w:rPr>
        <w:t xml:space="preserve"> </w:t>
      </w:r>
      <w:r>
        <w:rPr>
          <w:sz w:val="24"/>
        </w:rPr>
        <w:t>instructions,</w:t>
      </w:r>
      <w:r>
        <w:rPr>
          <w:spacing w:val="-3"/>
          <w:sz w:val="24"/>
        </w:rPr>
        <w:t xml:space="preserve"> </w:t>
      </w:r>
      <w:r>
        <w:rPr>
          <w:sz w:val="24"/>
        </w:rPr>
        <w:t>see</w:t>
      </w:r>
      <w:r>
        <w:rPr>
          <w:spacing w:val="-2"/>
          <w:sz w:val="24"/>
        </w:rPr>
        <w:t xml:space="preserve"> </w:t>
      </w:r>
      <w:r>
        <w:rPr>
          <w:sz w:val="24"/>
        </w:rPr>
        <w:t>the</w:t>
      </w:r>
      <w:r>
        <w:rPr>
          <w:spacing w:val="-3"/>
          <w:sz w:val="24"/>
        </w:rPr>
        <w:t xml:space="preserve"> </w:t>
      </w:r>
      <w:hyperlink r:id="rId52" w:tooltip="GrantSolutions Subpage: Training Resources">
        <w:r w:rsidR="002B5B54">
          <w:rPr>
            <w:color w:val="0000FF"/>
            <w:sz w:val="24"/>
            <w:u w:val="single" w:color="0000FF"/>
          </w:rPr>
          <w:t>GrantSolutions</w:t>
        </w:r>
        <w:r w:rsidR="002B5B54">
          <w:rPr>
            <w:color w:val="0000FF"/>
            <w:spacing w:val="-4"/>
            <w:sz w:val="24"/>
            <w:u w:val="single" w:color="0000FF"/>
          </w:rPr>
          <w:t xml:space="preserve"> </w:t>
        </w:r>
        <w:r w:rsidR="002B5B54">
          <w:rPr>
            <w:color w:val="0000FF"/>
            <w:sz w:val="24"/>
            <w:u w:val="single" w:color="0000FF"/>
          </w:rPr>
          <w:t>Training</w:t>
        </w:r>
        <w:r w:rsidR="002B5B54">
          <w:rPr>
            <w:color w:val="0000FF"/>
            <w:spacing w:val="-2"/>
            <w:sz w:val="24"/>
            <w:u w:val="single" w:color="0000FF"/>
          </w:rPr>
          <w:t xml:space="preserve"> </w:t>
        </w:r>
        <w:r w:rsidR="002B5B54">
          <w:rPr>
            <w:color w:val="0000FF"/>
            <w:sz w:val="24"/>
            <w:u w:val="single" w:color="0000FF"/>
          </w:rPr>
          <w:t>Resources</w:t>
        </w:r>
        <w:r w:rsidR="002B5B54">
          <w:rPr>
            <w:color w:val="0000FF"/>
            <w:spacing w:val="-4"/>
            <w:sz w:val="24"/>
            <w:u w:val="single" w:color="0000FF"/>
          </w:rPr>
          <w:t xml:space="preserve"> </w:t>
        </w:r>
        <w:r w:rsidR="002B5B54">
          <w:rPr>
            <w:color w:val="0000FF"/>
            <w:sz w:val="24"/>
            <w:u w:val="single" w:color="0000FF"/>
          </w:rPr>
          <w:t>web</w:t>
        </w:r>
        <w:r w:rsidR="002B5B54">
          <w:rPr>
            <w:color w:val="0000FF"/>
            <w:spacing w:val="-2"/>
            <w:sz w:val="24"/>
            <w:u w:val="single" w:color="0000FF"/>
          </w:rPr>
          <w:t xml:space="preserve"> page</w:t>
        </w:r>
      </w:hyperlink>
      <w:r>
        <w:rPr>
          <w:spacing w:val="-2"/>
          <w:sz w:val="24"/>
        </w:rPr>
        <w:t>.</w:t>
      </w:r>
    </w:p>
    <w:p w14:paraId="23BDFB07" w14:textId="26202AE4" w:rsidR="002B5B54" w:rsidRPr="006050A2" w:rsidRDefault="001718AD" w:rsidP="00CB6641">
      <w:pPr>
        <w:pStyle w:val="ListParagraph"/>
        <w:numPr>
          <w:ilvl w:val="0"/>
          <w:numId w:val="7"/>
        </w:numPr>
        <w:tabs>
          <w:tab w:val="left" w:pos="860"/>
        </w:tabs>
        <w:spacing w:before="20"/>
        <w:ind w:right="379"/>
        <w:rPr>
          <w:sz w:val="24"/>
        </w:rPr>
      </w:pPr>
      <w:r>
        <w:rPr>
          <w:b/>
          <w:sz w:val="24"/>
        </w:rPr>
        <w:t>Need</w:t>
      </w:r>
      <w:r>
        <w:rPr>
          <w:b/>
          <w:spacing w:val="-4"/>
          <w:sz w:val="24"/>
        </w:rPr>
        <w:t xml:space="preserve"> </w:t>
      </w:r>
      <w:r>
        <w:rPr>
          <w:b/>
          <w:sz w:val="24"/>
        </w:rPr>
        <w:t>help?</w:t>
      </w:r>
      <w:r>
        <w:rPr>
          <w:b/>
          <w:spacing w:val="-3"/>
          <w:sz w:val="24"/>
        </w:rPr>
        <w:t xml:space="preserve"> </w:t>
      </w:r>
      <w:r>
        <w:rPr>
          <w:sz w:val="24"/>
        </w:rPr>
        <w:t>Find</w:t>
      </w:r>
      <w:r>
        <w:rPr>
          <w:spacing w:val="-3"/>
          <w:sz w:val="24"/>
        </w:rPr>
        <w:t xml:space="preserve"> </w:t>
      </w:r>
      <w:r>
        <w:rPr>
          <w:sz w:val="24"/>
        </w:rPr>
        <w:t>help</w:t>
      </w:r>
      <w:r>
        <w:rPr>
          <w:spacing w:val="-3"/>
          <w:sz w:val="24"/>
        </w:rPr>
        <w:t xml:space="preserve"> </w:t>
      </w:r>
      <w:r>
        <w:rPr>
          <w:sz w:val="24"/>
        </w:rPr>
        <w:t>topics</w:t>
      </w:r>
      <w:r>
        <w:rPr>
          <w:spacing w:val="-4"/>
          <w:sz w:val="24"/>
        </w:rPr>
        <w:t xml:space="preserve"> </w:t>
      </w:r>
      <w:r>
        <w:rPr>
          <w:sz w:val="24"/>
        </w:rPr>
        <w:t>and</w:t>
      </w:r>
      <w:r>
        <w:rPr>
          <w:spacing w:val="-3"/>
          <w:sz w:val="24"/>
        </w:rPr>
        <w:t xml:space="preserve"> </w:t>
      </w:r>
      <w:r>
        <w:rPr>
          <w:sz w:val="24"/>
        </w:rPr>
        <w:t>contact</w:t>
      </w:r>
      <w:r>
        <w:rPr>
          <w:spacing w:val="-4"/>
          <w:sz w:val="24"/>
        </w:rPr>
        <w:t xml:space="preserve"> </w:t>
      </w:r>
      <w:r>
        <w:rPr>
          <w:sz w:val="24"/>
        </w:rPr>
        <w:t>information</w:t>
      </w:r>
      <w:r>
        <w:rPr>
          <w:spacing w:val="-4"/>
          <w:sz w:val="24"/>
        </w:rPr>
        <w:t xml:space="preserve"> </w:t>
      </w:r>
      <w:r>
        <w:rPr>
          <w:sz w:val="24"/>
        </w:rPr>
        <w:t>on</w:t>
      </w:r>
      <w:r>
        <w:rPr>
          <w:spacing w:val="-3"/>
          <w:sz w:val="24"/>
        </w:rPr>
        <w:t xml:space="preserve"> </w:t>
      </w:r>
      <w:r>
        <w:rPr>
          <w:sz w:val="24"/>
        </w:rPr>
        <w:t>the</w:t>
      </w:r>
      <w:r>
        <w:rPr>
          <w:spacing w:val="-3"/>
          <w:sz w:val="24"/>
        </w:rPr>
        <w:t xml:space="preserve"> </w:t>
      </w:r>
      <w:hyperlink r:id="rId53" w:tooltip="Contact information for help with using GrantSolutions">
        <w:r w:rsidR="002B5B54">
          <w:rPr>
            <w:color w:val="0000FF"/>
            <w:sz w:val="24"/>
            <w:u w:val="single" w:color="0000FF"/>
          </w:rPr>
          <w:t>GrantSolutions</w:t>
        </w:r>
        <w:r w:rsidR="002B5B54">
          <w:rPr>
            <w:color w:val="0000FF"/>
            <w:spacing w:val="-4"/>
            <w:sz w:val="24"/>
            <w:u w:val="single" w:color="0000FF"/>
          </w:rPr>
          <w:t xml:space="preserve"> </w:t>
        </w:r>
        <w:r w:rsidR="002B5B54">
          <w:rPr>
            <w:color w:val="0000FF"/>
            <w:sz w:val="24"/>
            <w:u w:val="single" w:color="0000FF"/>
          </w:rPr>
          <w:t>Contact</w:t>
        </w:r>
        <w:r w:rsidR="002B5B54">
          <w:rPr>
            <w:color w:val="0000FF"/>
            <w:spacing w:val="-3"/>
            <w:sz w:val="24"/>
            <w:u w:val="single" w:color="0000FF"/>
          </w:rPr>
          <w:t xml:space="preserve"> </w:t>
        </w:r>
        <w:r w:rsidR="002B5B54">
          <w:rPr>
            <w:color w:val="0000FF"/>
            <w:sz w:val="24"/>
            <w:u w:val="single" w:color="0000FF"/>
          </w:rPr>
          <w:t>Us</w:t>
        </w:r>
      </w:hyperlink>
      <w:r>
        <w:rPr>
          <w:color w:val="0000FF"/>
          <w:sz w:val="24"/>
        </w:rPr>
        <w:t xml:space="preserve"> </w:t>
      </w:r>
      <w:hyperlink r:id="rId54">
        <w:r w:rsidR="002B5B54">
          <w:rPr>
            <w:color w:val="0000FF"/>
            <w:spacing w:val="-2"/>
            <w:sz w:val="24"/>
            <w:u w:val="single" w:color="0000FF"/>
          </w:rPr>
          <w:t>page</w:t>
        </w:r>
      </w:hyperlink>
      <w:r>
        <w:rPr>
          <w:spacing w:val="-2"/>
          <w:sz w:val="24"/>
        </w:rPr>
        <w:t>.</w:t>
      </w:r>
    </w:p>
    <w:p w14:paraId="256A24E6" w14:textId="25A3E336" w:rsidR="000822F4" w:rsidRPr="00AC6EE3" w:rsidRDefault="000822F4" w:rsidP="00AC6EE3"/>
    <w:tbl>
      <w:tblPr>
        <w:tblW w:w="0" w:type="auto"/>
        <w:tblInd w:w="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9250"/>
      </w:tblGrid>
      <w:tr w:rsidR="002B5B54" w14:paraId="7ADDE6F3" w14:textId="77777777" w:rsidTr="0070756E">
        <w:trPr>
          <w:trHeight w:val="525"/>
        </w:trPr>
        <w:tc>
          <w:tcPr>
            <w:tcW w:w="9250" w:type="dxa"/>
            <w:tcBorders>
              <w:left w:val="nil"/>
              <w:bottom w:val="nil"/>
              <w:right w:val="nil"/>
            </w:tcBorders>
            <w:shd w:val="clear" w:color="auto" w:fill="BCDFFB"/>
          </w:tcPr>
          <w:p w14:paraId="7728FF7A" w14:textId="77777777" w:rsidR="002B5B54" w:rsidRDefault="001718AD">
            <w:pPr>
              <w:pStyle w:val="TableParagraph"/>
              <w:spacing w:before="60"/>
              <w:ind w:left="45"/>
              <w:rPr>
                <w:b/>
                <w:sz w:val="32"/>
              </w:rPr>
            </w:pPr>
            <w:bookmarkStart w:id="18" w:name="APPLICATION_REVIEW_INFORMATION"/>
            <w:bookmarkEnd w:id="18"/>
            <w:r>
              <w:rPr>
                <w:b/>
                <w:sz w:val="32"/>
              </w:rPr>
              <w:t>APPLICATION</w:t>
            </w:r>
            <w:r>
              <w:rPr>
                <w:b/>
                <w:spacing w:val="-5"/>
                <w:sz w:val="32"/>
              </w:rPr>
              <w:t xml:space="preserve"> </w:t>
            </w:r>
            <w:r>
              <w:rPr>
                <w:b/>
                <w:sz w:val="32"/>
              </w:rPr>
              <w:t>REVIEW</w:t>
            </w:r>
            <w:r>
              <w:rPr>
                <w:b/>
                <w:spacing w:val="-5"/>
                <w:sz w:val="32"/>
              </w:rPr>
              <w:t xml:space="preserve"> </w:t>
            </w:r>
            <w:r>
              <w:rPr>
                <w:b/>
                <w:spacing w:val="-2"/>
                <w:sz w:val="32"/>
              </w:rPr>
              <w:t>INFORMATION</w:t>
            </w:r>
          </w:p>
        </w:tc>
      </w:tr>
      <w:tr w:rsidR="002B5B54" w:rsidRPr="005D709B" w14:paraId="352CEB92" w14:textId="77777777" w:rsidTr="0070756E">
        <w:trPr>
          <w:trHeight w:val="401"/>
        </w:trPr>
        <w:tc>
          <w:tcPr>
            <w:tcW w:w="9250" w:type="dxa"/>
            <w:tcBorders>
              <w:top w:val="nil"/>
              <w:left w:val="nil"/>
              <w:bottom w:val="nil"/>
              <w:right w:val="nil"/>
            </w:tcBorders>
            <w:shd w:val="clear" w:color="auto" w:fill="E0E0E0"/>
          </w:tcPr>
          <w:p w14:paraId="2DF1ED64" w14:textId="77777777" w:rsidR="002B5B54" w:rsidRPr="005D709B" w:rsidRDefault="001718AD" w:rsidP="005D709B">
            <w:pPr>
              <w:pStyle w:val="Heading2"/>
              <w:tabs>
                <w:tab w:val="left" w:pos="9523"/>
              </w:tabs>
              <w:rPr>
                <w:color w:val="000000"/>
                <w:shd w:val="clear" w:color="auto" w:fill="E0E0E0"/>
              </w:rPr>
            </w:pPr>
            <w:bookmarkStart w:id="19" w:name="Eligibility_Review"/>
            <w:bookmarkEnd w:id="19"/>
            <w:r w:rsidRPr="005D709B">
              <w:rPr>
                <w:color w:val="000000"/>
                <w:shd w:val="clear" w:color="auto" w:fill="E0E0E0"/>
              </w:rPr>
              <w:t>Eligibility Review</w:t>
            </w:r>
          </w:p>
        </w:tc>
      </w:tr>
    </w:tbl>
    <w:p w14:paraId="0C74E72C" w14:textId="77777777" w:rsidR="005E3D78" w:rsidRPr="00340C3A" w:rsidRDefault="005E3D78" w:rsidP="00340C3A">
      <w:pPr>
        <w:pStyle w:val="BodyText"/>
        <w:spacing w:after="240"/>
      </w:pPr>
      <w:r w:rsidRPr="00340C3A">
        <w:t xml:space="preserve">During the eligibility review, the application is checked for timely submission, completed packages (see Application Documents above) and alignment with the requirements of this announcement. The Federal agency may remove an application if it does not pass the eligibility review. </w:t>
      </w:r>
    </w:p>
    <w:p w14:paraId="78E69A40" w14:textId="77777777" w:rsidR="00867CA5" w:rsidRPr="00340C3A" w:rsidRDefault="00867CA5" w:rsidP="00340C3A">
      <w:pPr>
        <w:pStyle w:val="BodyText"/>
      </w:pPr>
      <w:r w:rsidRPr="00340C3A">
        <w:t xml:space="preserve">Prior to making an award, the DOI checks the anticipated recipient and their key project personnel against the current list of prohibited or restricted persons or entities in the System for Award Management (SAM.gov) Exclusions database. We are prohibited from making an award if a recipient or any key personnel are found ineligible, prohibited, restricted, or otherwise excluded from receiving or participating in an award, as their ineligibility condition applies to this program. </w:t>
      </w:r>
    </w:p>
    <w:p w14:paraId="57C84F2D" w14:textId="77777777" w:rsidR="00D36126" w:rsidRPr="00340C3A" w:rsidRDefault="00867CA5" w:rsidP="00CC1014">
      <w:pPr>
        <w:pStyle w:val="BodyText"/>
        <w:spacing w:before="240" w:after="240"/>
      </w:pPr>
      <w:r w:rsidRPr="00340C3A">
        <w:t xml:space="preserve">If removed from consideration for ineligibility, the Federal agency will notify the applicant in writing. </w:t>
      </w:r>
    </w:p>
    <w:p w14:paraId="4405F88D" w14:textId="47663034" w:rsidR="002B5B54" w:rsidRDefault="00A110CC" w:rsidP="00867CA5">
      <w:pPr>
        <w:pStyle w:val="Heading2"/>
        <w:tabs>
          <w:tab w:val="left" w:pos="9523"/>
        </w:tabs>
      </w:pPr>
      <w:r>
        <w:rPr>
          <w:color w:val="000000"/>
          <w:shd w:val="clear" w:color="auto" w:fill="E0E0E0"/>
        </w:rPr>
        <w:t>Review and Selection Process</w:t>
      </w:r>
      <w:r w:rsidR="001718AD">
        <w:rPr>
          <w:color w:val="000000"/>
          <w:shd w:val="clear" w:color="auto" w:fill="E0E0E0"/>
        </w:rPr>
        <w:tab/>
      </w:r>
    </w:p>
    <w:p w14:paraId="50E65A63" w14:textId="77777777" w:rsidR="00A52580" w:rsidRPr="00A52580" w:rsidRDefault="00A52580" w:rsidP="00A52580">
      <w:pPr>
        <w:pStyle w:val="BodyText"/>
        <w:tabs>
          <w:tab w:val="left" w:pos="9523"/>
        </w:tabs>
        <w:ind w:left="144" w:right="115" w:hanging="29"/>
        <w:rPr>
          <w:szCs w:val="22"/>
        </w:rPr>
      </w:pPr>
      <w:r w:rsidRPr="00A52580">
        <w:rPr>
          <w:szCs w:val="22"/>
        </w:rPr>
        <w:t>This program reviews proposed budgets to ensure:</w:t>
      </w:r>
    </w:p>
    <w:p w14:paraId="30267237" w14:textId="77777777" w:rsidR="00A52580" w:rsidRPr="00A52580" w:rsidRDefault="00A52580" w:rsidP="00A52580">
      <w:pPr>
        <w:pStyle w:val="BodyText"/>
        <w:tabs>
          <w:tab w:val="left" w:pos="9523"/>
        </w:tabs>
        <w:ind w:left="521" w:right="115" w:hanging="29"/>
        <w:rPr>
          <w:szCs w:val="22"/>
        </w:rPr>
      </w:pPr>
      <w:r w:rsidRPr="00A52580">
        <w:rPr>
          <w:szCs w:val="22"/>
        </w:rPr>
        <w:t>• figures are correct</w:t>
      </w:r>
    </w:p>
    <w:p w14:paraId="4DF8712F" w14:textId="77777777" w:rsidR="00A52580" w:rsidRPr="00A52580" w:rsidRDefault="00A52580" w:rsidP="00A52580">
      <w:pPr>
        <w:pStyle w:val="BodyText"/>
        <w:tabs>
          <w:tab w:val="left" w:pos="9523"/>
        </w:tabs>
        <w:ind w:left="521" w:right="115" w:hanging="29"/>
        <w:rPr>
          <w:szCs w:val="22"/>
        </w:rPr>
      </w:pPr>
      <w:r w:rsidRPr="00A52580">
        <w:rPr>
          <w:szCs w:val="22"/>
        </w:rPr>
        <w:t>• estimated costs are necessary and reasonable and clearly linked to project narratives</w:t>
      </w:r>
    </w:p>
    <w:p w14:paraId="4F1B03AC" w14:textId="77777777" w:rsidR="00A52580" w:rsidRPr="00A52580" w:rsidRDefault="00A52580" w:rsidP="00A52580">
      <w:pPr>
        <w:pStyle w:val="BodyText"/>
        <w:tabs>
          <w:tab w:val="left" w:pos="9523"/>
        </w:tabs>
        <w:ind w:left="521" w:right="115" w:hanging="29"/>
        <w:rPr>
          <w:szCs w:val="22"/>
        </w:rPr>
      </w:pPr>
      <w:r w:rsidRPr="00A52580">
        <w:rPr>
          <w:szCs w:val="22"/>
        </w:rPr>
        <w:t>• avoid obviously unallowable costs</w:t>
      </w:r>
    </w:p>
    <w:p w14:paraId="5A68B107" w14:textId="77777777" w:rsidR="00A52580" w:rsidRPr="00A52580" w:rsidRDefault="00A52580" w:rsidP="00A52580">
      <w:pPr>
        <w:pStyle w:val="BodyText"/>
        <w:tabs>
          <w:tab w:val="left" w:pos="9523"/>
        </w:tabs>
        <w:ind w:left="521" w:right="115" w:hanging="29"/>
        <w:rPr>
          <w:szCs w:val="22"/>
        </w:rPr>
      </w:pPr>
      <w:r w:rsidRPr="00A52580">
        <w:rPr>
          <w:szCs w:val="22"/>
        </w:rPr>
        <w:lastRenderedPageBreak/>
        <w:t>• identify costs requiring prior approval</w:t>
      </w:r>
    </w:p>
    <w:p w14:paraId="7D5C47AF" w14:textId="77777777" w:rsidR="00A52580" w:rsidRPr="00A52580" w:rsidRDefault="00A52580" w:rsidP="00A52580">
      <w:pPr>
        <w:pStyle w:val="BodyText"/>
        <w:tabs>
          <w:tab w:val="left" w:pos="9523"/>
        </w:tabs>
        <w:ind w:left="521" w:right="115" w:hanging="29"/>
        <w:rPr>
          <w:szCs w:val="22"/>
        </w:rPr>
      </w:pPr>
      <w:r w:rsidRPr="00A52580">
        <w:rPr>
          <w:szCs w:val="22"/>
        </w:rPr>
        <w:t>• ensure indirect cost rates are applied correctly</w:t>
      </w:r>
    </w:p>
    <w:p w14:paraId="51D05743" w14:textId="5903E86E" w:rsidR="00A52580" w:rsidRPr="00A52580" w:rsidRDefault="00A52580" w:rsidP="00034E13">
      <w:pPr>
        <w:pStyle w:val="BodyText"/>
        <w:tabs>
          <w:tab w:val="left" w:pos="9523"/>
        </w:tabs>
        <w:ind w:left="521" w:right="115" w:hanging="29"/>
        <w:rPr>
          <w:szCs w:val="22"/>
        </w:rPr>
      </w:pPr>
      <w:r w:rsidRPr="00A52580">
        <w:rPr>
          <w:szCs w:val="22"/>
        </w:rPr>
        <w:t>• confirm cost sharing requirements are reflected in the budget.</w:t>
      </w:r>
    </w:p>
    <w:p w14:paraId="31C9E51B" w14:textId="77777777" w:rsidR="00034E13" w:rsidRDefault="00034E13" w:rsidP="00034E13">
      <w:pPr>
        <w:pStyle w:val="BodyText"/>
        <w:tabs>
          <w:tab w:val="left" w:pos="9523"/>
        </w:tabs>
        <w:ind w:left="115" w:right="115"/>
        <w:rPr>
          <w:szCs w:val="22"/>
        </w:rPr>
      </w:pPr>
    </w:p>
    <w:p w14:paraId="72C60E30" w14:textId="77777777" w:rsidR="0052306F" w:rsidRDefault="00A52580" w:rsidP="0052306F">
      <w:pPr>
        <w:pStyle w:val="BodyText"/>
        <w:tabs>
          <w:tab w:val="left" w:pos="9523"/>
        </w:tabs>
        <w:ind w:left="115" w:right="115"/>
        <w:rPr>
          <w:szCs w:val="22"/>
        </w:rPr>
      </w:pPr>
      <w:r w:rsidRPr="00A52580">
        <w:rPr>
          <w:szCs w:val="22"/>
        </w:rPr>
        <w:t>This program reviews applications for potential overlap or duplication between the proposed project and any other funded or proposed project. Depending on the circumstances, DOI may choose to not make an award.</w:t>
      </w:r>
    </w:p>
    <w:p w14:paraId="333C2696" w14:textId="22429C51" w:rsidR="00190B76" w:rsidRPr="0052306F" w:rsidRDefault="0052306F" w:rsidP="0052306F">
      <w:pPr>
        <w:pStyle w:val="BodyText"/>
        <w:tabs>
          <w:tab w:val="left" w:pos="9523"/>
        </w:tabs>
        <w:spacing w:before="240"/>
        <w:ind w:left="115" w:right="115"/>
        <w:rPr>
          <w:szCs w:val="22"/>
        </w:rPr>
      </w:pPr>
      <w:r>
        <w:rPr>
          <w:szCs w:val="22"/>
        </w:rPr>
        <w:t xml:space="preserve">Program staff </w:t>
      </w:r>
      <w:r w:rsidR="000072C2">
        <w:t xml:space="preserve">verify that </w:t>
      </w:r>
      <w:r w:rsidR="00DD183E">
        <w:t>the</w:t>
      </w:r>
      <w:r w:rsidR="000072C2">
        <w:t xml:space="preserve"> Project Narrative and </w:t>
      </w:r>
      <w:r w:rsidR="00E029B5">
        <w:t>Bu</w:t>
      </w:r>
      <w:r w:rsidR="003C0F9C">
        <w:t>dget information</w:t>
      </w:r>
      <w:r w:rsidR="000072C2">
        <w:t xml:space="preserve"> align with the purposes of the F-SWG Program.</w:t>
      </w:r>
      <w:r w:rsidR="00227464">
        <w:rPr>
          <w:szCs w:val="22"/>
        </w:rPr>
        <w:t xml:space="preserve"> </w:t>
      </w:r>
      <w:r w:rsidR="002412D1">
        <w:t xml:space="preserve">We ensure that your </w:t>
      </w:r>
      <w:r w:rsidR="00747689">
        <w:t xml:space="preserve">Project Narrative </w:t>
      </w:r>
      <w:r w:rsidR="00112AC1">
        <w:t xml:space="preserve">includes </w:t>
      </w:r>
      <w:r w:rsidR="00747689">
        <w:t>information sufficient to address</w:t>
      </w:r>
      <w:r w:rsidR="00112AC1">
        <w:t xml:space="preserve"> </w:t>
      </w:r>
      <w:r w:rsidR="002412D1">
        <w:t>applicable</w:t>
      </w:r>
      <w:r w:rsidR="002412D1">
        <w:rPr>
          <w:spacing w:val="-2"/>
        </w:rPr>
        <w:t xml:space="preserve"> requirements (see </w:t>
      </w:r>
      <w:r w:rsidR="00190B76">
        <w:rPr>
          <w:spacing w:val="-2"/>
        </w:rPr>
        <w:t xml:space="preserve">Award Conditions and Restrictions and </w:t>
      </w:r>
      <w:r w:rsidR="00EB3B7F">
        <w:rPr>
          <w:spacing w:val="-2"/>
        </w:rPr>
        <w:t xml:space="preserve">Application Content </w:t>
      </w:r>
      <w:r w:rsidR="00CA1340">
        <w:rPr>
          <w:spacing w:val="-2"/>
        </w:rPr>
        <w:t xml:space="preserve">and Format </w:t>
      </w:r>
      <w:r w:rsidR="00EB3B7F">
        <w:rPr>
          <w:spacing w:val="-2"/>
        </w:rPr>
        <w:t>above</w:t>
      </w:r>
      <w:r w:rsidR="002412D1">
        <w:rPr>
          <w:spacing w:val="-2"/>
        </w:rPr>
        <w:t xml:space="preserve">). </w:t>
      </w:r>
    </w:p>
    <w:p w14:paraId="51F6CBAE" w14:textId="318F21F5" w:rsidR="00D442AB" w:rsidRDefault="00C974EE" w:rsidP="00C41FFA">
      <w:pPr>
        <w:pStyle w:val="BodyText"/>
        <w:tabs>
          <w:tab w:val="left" w:pos="9523"/>
        </w:tabs>
        <w:spacing w:before="240" w:after="240" w:line="261" w:lineRule="auto"/>
        <w:ind w:left="144" w:right="114" w:hanging="24"/>
        <w:rPr>
          <w:szCs w:val="22"/>
        </w:rPr>
      </w:pPr>
      <w:r>
        <w:rPr>
          <w:szCs w:val="22"/>
        </w:rPr>
        <w:t>Program staff</w:t>
      </w:r>
      <w:r w:rsidR="00271D8B">
        <w:rPr>
          <w:szCs w:val="22"/>
        </w:rPr>
        <w:t xml:space="preserve"> </w:t>
      </w:r>
      <w:r w:rsidR="00B52826">
        <w:rPr>
          <w:szCs w:val="22"/>
        </w:rPr>
        <w:t xml:space="preserve">ensure that </w:t>
      </w:r>
      <w:r w:rsidR="00246869">
        <w:rPr>
          <w:szCs w:val="22"/>
        </w:rPr>
        <w:t>project</w:t>
      </w:r>
      <w:r w:rsidR="001E0545">
        <w:rPr>
          <w:szCs w:val="22"/>
        </w:rPr>
        <w:t xml:space="preserve"> activities and </w:t>
      </w:r>
      <w:r w:rsidR="00D96E34">
        <w:rPr>
          <w:szCs w:val="22"/>
        </w:rPr>
        <w:t xml:space="preserve">associated </w:t>
      </w:r>
      <w:r w:rsidR="003C0F9C">
        <w:rPr>
          <w:szCs w:val="22"/>
        </w:rPr>
        <w:t>costs</w:t>
      </w:r>
      <w:r w:rsidR="001E0545">
        <w:rPr>
          <w:szCs w:val="22"/>
        </w:rPr>
        <w:t xml:space="preserve"> </w:t>
      </w:r>
      <w:r w:rsidR="00C41FFA">
        <w:rPr>
          <w:szCs w:val="22"/>
        </w:rPr>
        <w:t>are</w:t>
      </w:r>
      <w:r w:rsidR="004E09E7">
        <w:rPr>
          <w:szCs w:val="22"/>
        </w:rPr>
        <w:t xml:space="preserve"> </w:t>
      </w:r>
      <w:r w:rsidR="00246869">
        <w:rPr>
          <w:szCs w:val="22"/>
        </w:rPr>
        <w:t xml:space="preserve">adequately </w:t>
      </w:r>
      <w:r w:rsidR="004E09E7">
        <w:rPr>
          <w:szCs w:val="22"/>
        </w:rPr>
        <w:t>documented</w:t>
      </w:r>
      <w:r w:rsidR="00041D11">
        <w:rPr>
          <w:szCs w:val="22"/>
        </w:rPr>
        <w:t xml:space="preserve"> with reference to </w:t>
      </w:r>
      <w:r w:rsidR="00706BE9">
        <w:rPr>
          <w:szCs w:val="22"/>
        </w:rPr>
        <w:t>applicable</w:t>
      </w:r>
      <w:r w:rsidR="00F538CD">
        <w:rPr>
          <w:szCs w:val="22"/>
        </w:rPr>
        <w:t xml:space="preserve"> sections and page numbers of your</w:t>
      </w:r>
      <w:r w:rsidR="003A7D1E">
        <w:rPr>
          <w:szCs w:val="22"/>
        </w:rPr>
        <w:t xml:space="preserve"> Plan</w:t>
      </w:r>
      <w:r w:rsidR="00EE2351">
        <w:rPr>
          <w:szCs w:val="22"/>
        </w:rPr>
        <w:t>. We evaluate</w:t>
      </w:r>
      <w:r w:rsidR="00F308E1">
        <w:rPr>
          <w:szCs w:val="22"/>
        </w:rPr>
        <w:t xml:space="preserve"> </w:t>
      </w:r>
      <w:r w:rsidR="003A7D1E">
        <w:rPr>
          <w:szCs w:val="22"/>
        </w:rPr>
        <w:t>other</w:t>
      </w:r>
      <w:r w:rsidR="000E28FA">
        <w:rPr>
          <w:szCs w:val="22"/>
        </w:rPr>
        <w:t xml:space="preserve"> </w:t>
      </w:r>
      <w:r w:rsidR="00271D8B">
        <w:rPr>
          <w:szCs w:val="22"/>
        </w:rPr>
        <w:t>relevant</w:t>
      </w:r>
      <w:r w:rsidR="000E28FA">
        <w:rPr>
          <w:szCs w:val="22"/>
        </w:rPr>
        <w:t xml:space="preserve"> </w:t>
      </w:r>
      <w:r w:rsidR="0081298A">
        <w:rPr>
          <w:szCs w:val="22"/>
        </w:rPr>
        <w:t xml:space="preserve">organizational, </w:t>
      </w:r>
      <w:r w:rsidR="004F2B80">
        <w:rPr>
          <w:szCs w:val="22"/>
        </w:rPr>
        <w:t xml:space="preserve">operational, or </w:t>
      </w:r>
      <w:r w:rsidR="000E28FA">
        <w:rPr>
          <w:szCs w:val="22"/>
        </w:rPr>
        <w:t>scientific information</w:t>
      </w:r>
      <w:r w:rsidR="00EE2351">
        <w:rPr>
          <w:szCs w:val="22"/>
        </w:rPr>
        <w:t xml:space="preserve"> you may </w:t>
      </w:r>
      <w:r w:rsidR="00706BE9">
        <w:rPr>
          <w:szCs w:val="22"/>
        </w:rPr>
        <w:t xml:space="preserve">provide or </w:t>
      </w:r>
      <w:r w:rsidR="00227B17">
        <w:rPr>
          <w:szCs w:val="22"/>
        </w:rPr>
        <w:t>reference in your Project Narrative</w:t>
      </w:r>
      <w:r w:rsidR="00195B9A">
        <w:rPr>
          <w:szCs w:val="22"/>
        </w:rPr>
        <w:t xml:space="preserve"> to </w:t>
      </w:r>
      <w:r w:rsidR="00A1237E">
        <w:rPr>
          <w:szCs w:val="22"/>
        </w:rPr>
        <w:t>justify</w:t>
      </w:r>
      <w:r w:rsidR="00195B9A">
        <w:rPr>
          <w:szCs w:val="22"/>
        </w:rPr>
        <w:t xml:space="preserve"> these activities and costs</w:t>
      </w:r>
      <w:r w:rsidR="00CD2165">
        <w:rPr>
          <w:szCs w:val="22"/>
        </w:rPr>
        <w:t>.</w:t>
      </w:r>
    </w:p>
    <w:p w14:paraId="2B61D0BC" w14:textId="207F0297" w:rsidR="00B52826" w:rsidRDefault="00C974EE" w:rsidP="00B52826">
      <w:pPr>
        <w:pStyle w:val="BodyText"/>
        <w:tabs>
          <w:tab w:val="left" w:pos="9523"/>
        </w:tabs>
        <w:spacing w:after="240" w:line="261" w:lineRule="auto"/>
        <w:ind w:left="144" w:right="114" w:hanging="24"/>
      </w:pPr>
      <w:r>
        <w:rPr>
          <w:szCs w:val="22"/>
        </w:rPr>
        <w:t>Program staff</w:t>
      </w:r>
      <w:r w:rsidR="00661BCE">
        <w:rPr>
          <w:szCs w:val="22"/>
        </w:rPr>
        <w:t xml:space="preserve"> determine </w:t>
      </w:r>
      <w:r w:rsidR="00B52826">
        <w:rPr>
          <w:szCs w:val="22"/>
        </w:rPr>
        <w:t xml:space="preserve">whether your project includes planning or implementation </w:t>
      </w:r>
      <w:r w:rsidR="00C1173F">
        <w:rPr>
          <w:szCs w:val="22"/>
        </w:rPr>
        <w:t>actions</w:t>
      </w:r>
      <w:r w:rsidR="00B52826">
        <w:rPr>
          <w:szCs w:val="22"/>
        </w:rPr>
        <w:t xml:space="preserve"> and </w:t>
      </w:r>
      <w:r w:rsidR="00B3759F">
        <w:rPr>
          <w:szCs w:val="22"/>
        </w:rPr>
        <w:t xml:space="preserve">verify that you </w:t>
      </w:r>
      <w:r w:rsidR="00B52826">
        <w:rPr>
          <w:szCs w:val="22"/>
        </w:rPr>
        <w:t xml:space="preserve">sufficiently meet cost sharing requirements </w:t>
      </w:r>
      <w:r w:rsidR="00C62672">
        <w:rPr>
          <w:szCs w:val="22"/>
        </w:rPr>
        <w:t>specific to</w:t>
      </w:r>
      <w:r w:rsidR="00B52826">
        <w:rPr>
          <w:szCs w:val="22"/>
        </w:rPr>
        <w:t xml:space="preserve"> each category</w:t>
      </w:r>
      <w:r w:rsidR="00C62672">
        <w:rPr>
          <w:szCs w:val="22"/>
        </w:rPr>
        <w:t xml:space="preserve"> of action</w:t>
      </w:r>
      <w:r w:rsidR="00B52826">
        <w:rPr>
          <w:szCs w:val="22"/>
        </w:rPr>
        <w:t xml:space="preserve"> (see </w:t>
      </w:r>
      <w:r w:rsidR="00661BCE">
        <w:rPr>
          <w:szCs w:val="22"/>
        </w:rPr>
        <w:t xml:space="preserve">Cost Sharing Requirements and </w:t>
      </w:r>
      <w:r w:rsidR="00B52826">
        <w:rPr>
          <w:szCs w:val="22"/>
        </w:rPr>
        <w:t xml:space="preserve">Program Description above). </w:t>
      </w:r>
      <w:r w:rsidR="002F361D">
        <w:rPr>
          <w:szCs w:val="22"/>
        </w:rPr>
        <w:t xml:space="preserve">For Multi-Purpose </w:t>
      </w:r>
      <w:r w:rsidR="00C0126B">
        <w:rPr>
          <w:szCs w:val="22"/>
        </w:rPr>
        <w:t>projects we e</w:t>
      </w:r>
      <w:r w:rsidR="00B52826">
        <w:rPr>
          <w:szCs w:val="22"/>
        </w:rPr>
        <w:t>nsure that you</w:t>
      </w:r>
      <w:r w:rsidR="00C0126B">
        <w:rPr>
          <w:szCs w:val="22"/>
        </w:rPr>
        <w:t xml:space="preserve"> </w:t>
      </w:r>
      <w:r w:rsidR="00B52826">
        <w:rPr>
          <w:szCs w:val="22"/>
        </w:rPr>
        <w:t xml:space="preserve">accurately </w:t>
      </w:r>
      <w:r w:rsidR="00C95D1B">
        <w:rPr>
          <w:szCs w:val="22"/>
        </w:rPr>
        <w:t xml:space="preserve">identify and </w:t>
      </w:r>
      <w:r w:rsidR="00B52826">
        <w:rPr>
          <w:szCs w:val="22"/>
        </w:rPr>
        <w:t>prorate cost sharing</w:t>
      </w:r>
      <w:r w:rsidR="00C95D1B">
        <w:rPr>
          <w:szCs w:val="22"/>
        </w:rPr>
        <w:t xml:space="preserve"> as applicable</w:t>
      </w:r>
      <w:r w:rsidR="002A107D">
        <w:rPr>
          <w:szCs w:val="22"/>
        </w:rPr>
        <w:t xml:space="preserve"> to each category of action</w:t>
      </w:r>
      <w:r w:rsidR="00B52826">
        <w:rPr>
          <w:szCs w:val="22"/>
        </w:rPr>
        <w:t xml:space="preserve">. </w:t>
      </w:r>
      <w:r w:rsidR="00E3785E">
        <w:rPr>
          <w:szCs w:val="22"/>
        </w:rPr>
        <w:t xml:space="preserve">We </w:t>
      </w:r>
      <w:r w:rsidR="00884C54">
        <w:rPr>
          <w:szCs w:val="22"/>
        </w:rPr>
        <w:t>verify</w:t>
      </w:r>
      <w:r w:rsidR="00B52826">
        <w:rPr>
          <w:szCs w:val="22"/>
        </w:rPr>
        <w:t xml:space="preserve"> that </w:t>
      </w:r>
      <w:r w:rsidR="001A5461">
        <w:rPr>
          <w:szCs w:val="22"/>
        </w:rPr>
        <w:t xml:space="preserve">you include confirmation that </w:t>
      </w:r>
      <w:r w:rsidR="00EE72EB">
        <w:rPr>
          <w:szCs w:val="22"/>
        </w:rPr>
        <w:t>your</w:t>
      </w:r>
      <w:r w:rsidR="00B52826" w:rsidRPr="003E2010">
        <w:t xml:space="preserve"> cost accounting system is capable of accounting for costs incurred for each </w:t>
      </w:r>
      <w:r w:rsidR="00B52826">
        <w:t>category</w:t>
      </w:r>
      <w:r w:rsidR="00B52826" w:rsidRPr="003E2010">
        <w:t xml:space="preserve"> of </w:t>
      </w:r>
      <w:r w:rsidR="00B52826">
        <w:t>action</w:t>
      </w:r>
      <w:r w:rsidR="00B52826" w:rsidRPr="003E2010">
        <w:t xml:space="preserve"> separately</w:t>
      </w:r>
      <w:r w:rsidR="00B52826">
        <w:rPr>
          <w:szCs w:val="22"/>
        </w:rPr>
        <w:t>.</w:t>
      </w:r>
    </w:p>
    <w:p w14:paraId="0D1CA31B" w14:textId="4114D756" w:rsidR="002B5B54" w:rsidRDefault="001718AD">
      <w:pPr>
        <w:pStyle w:val="Heading2"/>
        <w:tabs>
          <w:tab w:val="left" w:pos="9523"/>
        </w:tabs>
      </w:pPr>
      <w:r>
        <w:rPr>
          <w:color w:val="000000"/>
          <w:shd w:val="clear" w:color="auto" w:fill="E0E0E0"/>
        </w:rPr>
        <w:t>Risk</w:t>
      </w:r>
      <w:r>
        <w:rPr>
          <w:color w:val="000000"/>
          <w:spacing w:val="-2"/>
          <w:shd w:val="clear" w:color="auto" w:fill="E0E0E0"/>
        </w:rPr>
        <w:t xml:space="preserve"> Review</w:t>
      </w:r>
      <w:r>
        <w:rPr>
          <w:color w:val="000000"/>
          <w:shd w:val="clear" w:color="auto" w:fill="E0E0E0"/>
        </w:rPr>
        <w:tab/>
      </w:r>
    </w:p>
    <w:p w14:paraId="7B8AA6F8" w14:textId="55ECA8B2" w:rsidR="002B5B54" w:rsidRDefault="001718AD" w:rsidP="00090B93">
      <w:pPr>
        <w:pStyle w:val="BodyText"/>
        <w:spacing w:before="60" w:after="240"/>
      </w:pPr>
      <w:r>
        <w:t>Prior</w:t>
      </w:r>
      <w:r>
        <w:rPr>
          <w:spacing w:val="-1"/>
        </w:rPr>
        <w:t xml:space="preserve"> </w:t>
      </w:r>
      <w:r>
        <w:t>to</w:t>
      </w:r>
      <w:r>
        <w:rPr>
          <w:spacing w:val="-1"/>
        </w:rPr>
        <w:t xml:space="preserve"> </w:t>
      </w:r>
      <w:r>
        <w:t>making an</w:t>
      </w:r>
      <w:r>
        <w:rPr>
          <w:spacing w:val="-1"/>
        </w:rPr>
        <w:t xml:space="preserve"> </w:t>
      </w:r>
      <w:r>
        <w:t xml:space="preserve">award, </w:t>
      </w:r>
      <w:r w:rsidR="005B43F1">
        <w:t>the program</w:t>
      </w:r>
      <w:r w:rsidR="004B77C9">
        <w:t xml:space="preserve"> assess</w:t>
      </w:r>
      <w:r w:rsidR="005B43F1">
        <w:t>es the</w:t>
      </w:r>
      <w:r w:rsidR="004B77C9">
        <w:t xml:space="preserve"> risk</w:t>
      </w:r>
      <w:r w:rsidR="00221D15">
        <w:t xml:space="preserve"> posed by the applicant</w:t>
      </w:r>
      <w:r>
        <w:t xml:space="preserve"> per</w:t>
      </w:r>
      <w:r>
        <w:rPr>
          <w:spacing w:val="-2"/>
        </w:rPr>
        <w:t xml:space="preserve"> </w:t>
      </w:r>
      <w:hyperlink r:id="rId55">
        <w:r w:rsidR="002B5B54">
          <w:rPr>
            <w:color w:val="0000FF"/>
            <w:u w:val="single" w:color="0000FF"/>
          </w:rPr>
          <w:t xml:space="preserve">2 </w:t>
        </w:r>
        <w:r w:rsidR="002B5B54">
          <w:rPr>
            <w:color w:val="0000FF"/>
            <w:spacing w:val="-5"/>
            <w:u w:val="single" w:color="0000FF"/>
          </w:rPr>
          <w:t>CFR</w:t>
        </w:r>
      </w:hyperlink>
      <w:r w:rsidR="00A07A6A">
        <w:rPr>
          <w:color w:val="0000FF"/>
          <w:spacing w:val="-5"/>
          <w:u w:val="single" w:color="0000FF"/>
        </w:rPr>
        <w:t xml:space="preserve"> </w:t>
      </w:r>
      <w:hyperlink r:id="rId56" w:tooltip="Code of Federal Regulations Provisions on Risk Assessment">
        <w:r w:rsidR="002B5B54">
          <w:rPr>
            <w:color w:val="0000FF"/>
            <w:u w:val="single" w:color="0000FF"/>
          </w:rPr>
          <w:t>200.206</w:t>
        </w:r>
      </w:hyperlink>
      <w:r w:rsidR="002B5B54">
        <w:t xml:space="preserve">. </w:t>
      </w:r>
      <w:r w:rsidR="009B2DE4" w:rsidRPr="009B2DE4">
        <w:t xml:space="preserve">If an award will be made, the program may apply special conditions corresponding to the risk assessed. For awards over the simplified acquisition threshold (currently $250,000), the program reviews eligibility and financial integrity information in the applicant’s SAM.gov records per </w:t>
      </w:r>
      <w:hyperlink r:id="rId57" w:anchor="p-200.206(a)" w:tooltip="Part (a) of the Code of Federal Regulations Pertaining to Risk Assessment (Review of OMB-designated repositories of government-wide data)">
        <w:r w:rsidR="002B5B54">
          <w:rPr>
            <w:color w:val="0000FF"/>
            <w:u w:val="single" w:color="0000FF"/>
          </w:rPr>
          <w:t>2 CFR 200.206(a)</w:t>
        </w:r>
      </w:hyperlink>
      <w:r w:rsidR="002B5B54">
        <w:t xml:space="preserve">. </w:t>
      </w:r>
      <w:r w:rsidR="00671758" w:rsidRPr="00671758">
        <w:t>The program also assesses financial management capabilities, project delivery experience, staffing resources, past performance, administration and reporting compliance records, and overall project complexity and potential challenges</w:t>
      </w:r>
      <w:r w:rsidR="002B5B54">
        <w:t>.</w:t>
      </w:r>
    </w:p>
    <w:p w14:paraId="25342A91" w14:textId="3AEEA1BF" w:rsidR="002B5B54" w:rsidRDefault="001718AD">
      <w:pPr>
        <w:pStyle w:val="Heading1"/>
        <w:tabs>
          <w:tab w:val="left" w:pos="9523"/>
        </w:tabs>
      </w:pPr>
      <w:r>
        <w:rPr>
          <w:color w:val="000000"/>
          <w:shd w:val="clear" w:color="auto" w:fill="BCDFFB"/>
        </w:rPr>
        <w:t>AWARD</w:t>
      </w:r>
      <w:r>
        <w:rPr>
          <w:color w:val="000000"/>
          <w:spacing w:val="-2"/>
          <w:shd w:val="clear" w:color="auto" w:fill="BCDFFB"/>
        </w:rPr>
        <w:t xml:space="preserve"> NOTICES</w:t>
      </w:r>
      <w:r w:rsidR="00F519A3">
        <w:rPr>
          <w:color w:val="000000"/>
          <w:spacing w:val="-2"/>
          <w:shd w:val="clear" w:color="auto" w:fill="BCDFFB"/>
        </w:rPr>
        <w:tab/>
      </w:r>
    </w:p>
    <w:p w14:paraId="26158958" w14:textId="02B69986" w:rsidR="002B5B54" w:rsidRPr="005A1B1A" w:rsidRDefault="001718AD" w:rsidP="005A1B1A">
      <w:pPr>
        <w:tabs>
          <w:tab w:val="left" w:pos="1070"/>
        </w:tabs>
        <w:ind w:left="144"/>
        <w:rPr>
          <w:sz w:val="24"/>
          <w:szCs w:val="24"/>
        </w:rPr>
      </w:pPr>
      <w:r w:rsidRPr="005A1B1A">
        <w:rPr>
          <w:sz w:val="24"/>
          <w:szCs w:val="24"/>
        </w:rPr>
        <w:t xml:space="preserve">Notices of Federal </w:t>
      </w:r>
      <w:r w:rsidR="00DA4D51">
        <w:rPr>
          <w:sz w:val="24"/>
          <w:szCs w:val="24"/>
        </w:rPr>
        <w:t>A</w:t>
      </w:r>
      <w:r w:rsidRPr="005A1B1A">
        <w:rPr>
          <w:sz w:val="24"/>
          <w:szCs w:val="24"/>
        </w:rPr>
        <w:t xml:space="preserve">ward are sent electronically via GrantSolutions or e-mail. These notices </w:t>
      </w:r>
      <w:r w:rsidR="00F663B7" w:rsidRPr="00F663B7">
        <w:rPr>
          <w:sz w:val="24"/>
          <w:szCs w:val="24"/>
        </w:rPr>
        <w:t>outline the terms, conditions, and payment instructions per</w:t>
      </w:r>
      <w:r w:rsidRPr="005A1B1A">
        <w:rPr>
          <w:sz w:val="24"/>
          <w:szCs w:val="24"/>
        </w:rPr>
        <w:t xml:space="preserve"> </w:t>
      </w:r>
      <w:hyperlink r:id="rId58" w:tooltip="Code of Federal Regulations: Information that must be contained in a Federal award.">
        <w:r w:rsidR="002B5B54" w:rsidRPr="005A1B1A">
          <w:rPr>
            <w:color w:val="0000FF"/>
            <w:sz w:val="24"/>
            <w:szCs w:val="24"/>
            <w:u w:val="single" w:color="0000FF"/>
          </w:rPr>
          <w:t>2 CFR 200.211</w:t>
        </w:r>
      </w:hyperlink>
      <w:r w:rsidRPr="005A1B1A">
        <w:rPr>
          <w:sz w:val="24"/>
          <w:szCs w:val="24"/>
        </w:rPr>
        <w:t xml:space="preserve">. </w:t>
      </w:r>
      <w:r w:rsidR="004C7CD1" w:rsidRPr="004C7CD1">
        <w:rPr>
          <w:sz w:val="24"/>
          <w:szCs w:val="24"/>
        </w:rPr>
        <w:t>The Notice of Federal Award signed by an authorized Grants Officer is the legal instrument obligating financial assistance to a recipient. Any other prior notice is not an authorization to begin work. If the program allows pre-award costs per</w:t>
      </w:r>
      <w:r w:rsidRPr="005A1B1A">
        <w:rPr>
          <w:sz w:val="24"/>
          <w:szCs w:val="24"/>
        </w:rPr>
        <w:t xml:space="preserve"> </w:t>
      </w:r>
      <w:hyperlink r:id="rId59" w:tooltip="Code of Federal Regulations Provisions on Pre-Award Costs">
        <w:r w:rsidR="002B5B54" w:rsidRPr="005A1B1A">
          <w:rPr>
            <w:color w:val="0000FF"/>
            <w:sz w:val="24"/>
            <w:szCs w:val="24"/>
            <w:u w:val="single" w:color="0000FF"/>
          </w:rPr>
          <w:t>2 CFR 200.458</w:t>
        </w:r>
      </w:hyperlink>
      <w:r w:rsidRPr="005A1B1A">
        <w:rPr>
          <w:sz w:val="24"/>
          <w:szCs w:val="24"/>
        </w:rPr>
        <w:t xml:space="preserve">, beginning performance before receiving a </w:t>
      </w:r>
      <w:r w:rsidR="00D475B8">
        <w:rPr>
          <w:sz w:val="24"/>
          <w:szCs w:val="24"/>
        </w:rPr>
        <w:t>n</w:t>
      </w:r>
      <w:r w:rsidRPr="005A1B1A">
        <w:rPr>
          <w:sz w:val="24"/>
          <w:szCs w:val="24"/>
        </w:rPr>
        <w:t xml:space="preserve">otice of </w:t>
      </w:r>
      <w:r w:rsidR="00D475B8">
        <w:rPr>
          <w:sz w:val="24"/>
          <w:szCs w:val="24"/>
        </w:rPr>
        <w:t>F</w:t>
      </w:r>
      <w:r w:rsidRPr="005A1B1A">
        <w:rPr>
          <w:sz w:val="24"/>
          <w:szCs w:val="24"/>
        </w:rPr>
        <w:t xml:space="preserve">ederal </w:t>
      </w:r>
      <w:r w:rsidR="00D475B8">
        <w:rPr>
          <w:sz w:val="24"/>
          <w:szCs w:val="24"/>
        </w:rPr>
        <w:t>a</w:t>
      </w:r>
      <w:r w:rsidRPr="005A1B1A">
        <w:rPr>
          <w:sz w:val="24"/>
          <w:szCs w:val="24"/>
        </w:rPr>
        <w:t xml:space="preserve">ward is at </w:t>
      </w:r>
      <w:r w:rsidR="000F4F63">
        <w:rPr>
          <w:sz w:val="24"/>
          <w:szCs w:val="24"/>
        </w:rPr>
        <w:t>the applicant’s</w:t>
      </w:r>
      <w:r w:rsidRPr="005A1B1A">
        <w:rPr>
          <w:sz w:val="24"/>
          <w:szCs w:val="24"/>
        </w:rPr>
        <w:t xml:space="preserve"> own risk.</w:t>
      </w:r>
    </w:p>
    <w:p w14:paraId="624A2882" w14:textId="60D452C3" w:rsidR="00174EF1" w:rsidRPr="00174EF1" w:rsidRDefault="001718AD" w:rsidP="00174EF1">
      <w:pPr>
        <w:pStyle w:val="ListParagraph"/>
        <w:tabs>
          <w:tab w:val="left" w:pos="320"/>
        </w:tabs>
        <w:spacing w:before="240"/>
        <w:ind w:left="144" w:right="14" w:firstLine="0"/>
        <w:rPr>
          <w:sz w:val="24"/>
        </w:rPr>
      </w:pPr>
      <w:r>
        <w:rPr>
          <w:b/>
          <w:sz w:val="24"/>
        </w:rPr>
        <w:t>Anticipated</w:t>
      </w:r>
      <w:r>
        <w:rPr>
          <w:b/>
          <w:spacing w:val="-5"/>
          <w:sz w:val="24"/>
        </w:rPr>
        <w:t xml:space="preserve"> </w:t>
      </w:r>
      <w:r>
        <w:rPr>
          <w:b/>
          <w:sz w:val="24"/>
        </w:rPr>
        <w:t>Project</w:t>
      </w:r>
      <w:r>
        <w:rPr>
          <w:b/>
          <w:spacing w:val="-3"/>
          <w:sz w:val="24"/>
        </w:rPr>
        <w:t xml:space="preserve"> </w:t>
      </w:r>
      <w:r>
        <w:rPr>
          <w:b/>
          <w:sz w:val="24"/>
        </w:rPr>
        <w:t>Start</w:t>
      </w:r>
      <w:r>
        <w:rPr>
          <w:b/>
          <w:spacing w:val="-3"/>
          <w:sz w:val="24"/>
        </w:rPr>
        <w:t xml:space="preserve"> </w:t>
      </w:r>
      <w:r>
        <w:rPr>
          <w:b/>
          <w:sz w:val="24"/>
        </w:rPr>
        <w:t>Date:</w:t>
      </w:r>
      <w:r>
        <w:rPr>
          <w:b/>
          <w:spacing w:val="-3"/>
          <w:sz w:val="24"/>
        </w:rPr>
        <w:t xml:space="preserve"> </w:t>
      </w:r>
      <w:r w:rsidR="0012569C" w:rsidRPr="00FF496F">
        <w:rPr>
          <w:bCs/>
          <w:spacing w:val="-1"/>
          <w:sz w:val="24"/>
          <w:highlight w:val="green"/>
        </w:rPr>
        <w:t>TBD by Region</w:t>
      </w:r>
      <w:r w:rsidR="003C20FD" w:rsidRPr="003D1D97">
        <w:rPr>
          <w:bCs/>
          <w:spacing w:val="-1"/>
          <w:sz w:val="24"/>
          <w:highlight w:val="green"/>
        </w:rPr>
        <w:t xml:space="preserve"> [Note:</w:t>
      </w:r>
      <w:r w:rsidR="00343EF4" w:rsidRPr="003D1D97">
        <w:rPr>
          <w:bCs/>
          <w:spacing w:val="-1"/>
          <w:sz w:val="24"/>
          <w:highlight w:val="green"/>
        </w:rPr>
        <w:t xml:space="preserve"> the period of performance</w:t>
      </w:r>
      <w:r w:rsidR="00FD4697" w:rsidRPr="003D1D97">
        <w:rPr>
          <w:bCs/>
          <w:spacing w:val="-1"/>
          <w:sz w:val="24"/>
          <w:highlight w:val="green"/>
        </w:rPr>
        <w:t xml:space="preserve"> may </w:t>
      </w:r>
      <w:r w:rsidR="00B614B9" w:rsidRPr="003D1D97">
        <w:rPr>
          <w:bCs/>
          <w:spacing w:val="-1"/>
          <w:sz w:val="24"/>
          <w:highlight w:val="green"/>
        </w:rPr>
        <w:t>be</w:t>
      </w:r>
      <w:r w:rsidR="00994F61" w:rsidRPr="003D1D97">
        <w:rPr>
          <w:bCs/>
          <w:spacing w:val="-1"/>
          <w:sz w:val="24"/>
          <w:highlight w:val="green"/>
        </w:rPr>
        <w:t xml:space="preserve"> backdated to </w:t>
      </w:r>
      <w:r w:rsidR="00FD4697" w:rsidRPr="003D1D97">
        <w:rPr>
          <w:bCs/>
          <w:spacing w:val="-1"/>
          <w:sz w:val="24"/>
          <w:highlight w:val="green"/>
        </w:rPr>
        <w:t>the date</w:t>
      </w:r>
      <w:r w:rsidR="00685C72" w:rsidRPr="003D1D97">
        <w:rPr>
          <w:bCs/>
          <w:spacing w:val="-1"/>
          <w:sz w:val="24"/>
          <w:highlight w:val="green"/>
        </w:rPr>
        <w:t xml:space="preserve"> </w:t>
      </w:r>
      <w:r w:rsidR="00903157" w:rsidRPr="003D1D97">
        <w:rPr>
          <w:bCs/>
          <w:spacing w:val="-1"/>
          <w:sz w:val="24"/>
          <w:highlight w:val="green"/>
        </w:rPr>
        <w:t xml:space="preserve">of </w:t>
      </w:r>
      <w:r w:rsidR="00685C72" w:rsidRPr="003D1D97">
        <w:rPr>
          <w:bCs/>
          <w:spacing w:val="-1"/>
          <w:sz w:val="24"/>
          <w:highlight w:val="green"/>
        </w:rPr>
        <w:t xml:space="preserve">the </w:t>
      </w:r>
      <w:r w:rsidR="0030478B" w:rsidRPr="003D1D97">
        <w:rPr>
          <w:bCs/>
          <w:spacing w:val="-1"/>
          <w:sz w:val="24"/>
          <w:highlight w:val="green"/>
        </w:rPr>
        <w:t>Service Director</w:t>
      </w:r>
      <w:r w:rsidR="00903157" w:rsidRPr="003D1D97">
        <w:rPr>
          <w:bCs/>
          <w:spacing w:val="-1"/>
          <w:sz w:val="24"/>
          <w:highlight w:val="green"/>
        </w:rPr>
        <w:t>’s</w:t>
      </w:r>
      <w:r w:rsidR="0030478B" w:rsidRPr="003D1D97">
        <w:rPr>
          <w:bCs/>
          <w:spacing w:val="-1"/>
          <w:sz w:val="24"/>
          <w:highlight w:val="green"/>
        </w:rPr>
        <w:t xml:space="preserve"> </w:t>
      </w:r>
      <w:r w:rsidR="00903157" w:rsidRPr="003D1D97">
        <w:rPr>
          <w:bCs/>
          <w:spacing w:val="-1"/>
          <w:sz w:val="24"/>
          <w:highlight w:val="green"/>
        </w:rPr>
        <w:t xml:space="preserve">signature </w:t>
      </w:r>
      <w:r w:rsidR="003D1D97" w:rsidRPr="003D1D97">
        <w:rPr>
          <w:bCs/>
          <w:spacing w:val="-1"/>
          <w:sz w:val="24"/>
          <w:highlight w:val="green"/>
        </w:rPr>
        <w:t>on</w:t>
      </w:r>
      <w:r w:rsidR="0030478B" w:rsidRPr="003D1D97">
        <w:rPr>
          <w:bCs/>
          <w:spacing w:val="-1"/>
          <w:sz w:val="24"/>
          <w:highlight w:val="green"/>
        </w:rPr>
        <w:t xml:space="preserve"> the </w:t>
      </w:r>
      <w:r w:rsidR="00685C72" w:rsidRPr="003D1D97">
        <w:rPr>
          <w:bCs/>
          <w:spacing w:val="-1"/>
          <w:sz w:val="24"/>
          <w:highlight w:val="green"/>
        </w:rPr>
        <w:t>partial</w:t>
      </w:r>
      <w:r w:rsidR="003D1D97" w:rsidRPr="003D1D97">
        <w:rPr>
          <w:bCs/>
          <w:spacing w:val="-1"/>
          <w:sz w:val="24"/>
          <w:highlight w:val="green"/>
        </w:rPr>
        <w:t xml:space="preserve"> </w:t>
      </w:r>
      <w:r w:rsidR="007708A2">
        <w:rPr>
          <w:bCs/>
          <w:spacing w:val="-1"/>
          <w:sz w:val="24"/>
          <w:highlight w:val="green"/>
        </w:rPr>
        <w:t xml:space="preserve">(Jan. 13, 2025) </w:t>
      </w:r>
      <w:r w:rsidR="003D1D97" w:rsidRPr="003D1D97">
        <w:rPr>
          <w:bCs/>
          <w:spacing w:val="-1"/>
          <w:sz w:val="24"/>
          <w:highlight w:val="green"/>
        </w:rPr>
        <w:t>or final</w:t>
      </w:r>
      <w:r w:rsidR="00685C72" w:rsidRPr="003D1D97">
        <w:rPr>
          <w:bCs/>
          <w:spacing w:val="-1"/>
          <w:sz w:val="24"/>
          <w:highlight w:val="green"/>
        </w:rPr>
        <w:t xml:space="preserve"> apportionment </w:t>
      </w:r>
      <w:r w:rsidR="0030478B" w:rsidRPr="003D1D97">
        <w:rPr>
          <w:bCs/>
          <w:spacing w:val="-1"/>
          <w:sz w:val="24"/>
          <w:highlight w:val="green"/>
        </w:rPr>
        <w:t>letter</w:t>
      </w:r>
      <w:r w:rsidR="00FA6965">
        <w:rPr>
          <w:bCs/>
          <w:spacing w:val="-1"/>
          <w:sz w:val="24"/>
          <w:highlight w:val="green"/>
        </w:rPr>
        <w:t xml:space="preserve"> </w:t>
      </w:r>
      <w:r w:rsidR="0081565C">
        <w:rPr>
          <w:bCs/>
          <w:spacing w:val="-1"/>
          <w:sz w:val="24"/>
          <w:highlight w:val="green"/>
        </w:rPr>
        <w:t>(</w:t>
      </w:r>
      <w:r w:rsidR="00FA6965">
        <w:rPr>
          <w:bCs/>
          <w:spacing w:val="-1"/>
          <w:sz w:val="24"/>
          <w:highlight w:val="green"/>
        </w:rPr>
        <w:t>publication pending as of 03/17/25</w:t>
      </w:r>
      <w:r w:rsidR="0081565C">
        <w:rPr>
          <w:bCs/>
          <w:spacing w:val="-1"/>
          <w:sz w:val="24"/>
          <w:highlight w:val="green"/>
        </w:rPr>
        <w:t>)</w:t>
      </w:r>
      <w:r w:rsidR="00D33523" w:rsidRPr="003D1D97">
        <w:rPr>
          <w:bCs/>
          <w:spacing w:val="-1"/>
          <w:sz w:val="24"/>
          <w:highlight w:val="green"/>
        </w:rPr>
        <w:t xml:space="preserve">; this </w:t>
      </w:r>
      <w:r w:rsidR="007D2039">
        <w:rPr>
          <w:bCs/>
          <w:spacing w:val="-1"/>
          <w:sz w:val="24"/>
          <w:highlight w:val="green"/>
        </w:rPr>
        <w:t>practice</w:t>
      </w:r>
      <w:r w:rsidR="0014287E" w:rsidRPr="003D1D97">
        <w:rPr>
          <w:bCs/>
          <w:spacing w:val="-1"/>
          <w:sz w:val="24"/>
          <w:highlight w:val="green"/>
        </w:rPr>
        <w:t xml:space="preserve"> is not required in regulation and ma</w:t>
      </w:r>
      <w:r w:rsidR="00AC689D">
        <w:rPr>
          <w:bCs/>
          <w:spacing w:val="-1"/>
          <w:sz w:val="24"/>
          <w:highlight w:val="green"/>
        </w:rPr>
        <w:t>y v</w:t>
      </w:r>
      <w:r w:rsidR="0014287E" w:rsidRPr="003D1D97">
        <w:rPr>
          <w:bCs/>
          <w:spacing w:val="-1"/>
          <w:sz w:val="24"/>
          <w:highlight w:val="green"/>
        </w:rPr>
        <w:t xml:space="preserve">ary by </w:t>
      </w:r>
      <w:r w:rsidR="002F33C6" w:rsidRPr="003D1D97">
        <w:rPr>
          <w:bCs/>
          <w:spacing w:val="-1"/>
          <w:sz w:val="24"/>
          <w:highlight w:val="green"/>
        </w:rPr>
        <w:t>Region</w:t>
      </w:r>
      <w:r w:rsidR="003D1D97">
        <w:rPr>
          <w:bCs/>
          <w:spacing w:val="-1"/>
          <w:sz w:val="24"/>
          <w:highlight w:val="green"/>
        </w:rPr>
        <w:t>.</w:t>
      </w:r>
      <w:r w:rsidR="002F33C6" w:rsidRPr="003D1D97">
        <w:rPr>
          <w:bCs/>
          <w:spacing w:val="-1"/>
          <w:sz w:val="24"/>
          <w:highlight w:val="green"/>
        </w:rPr>
        <w:t>]</w:t>
      </w:r>
    </w:p>
    <w:p w14:paraId="1A91FB31" w14:textId="691A18A2" w:rsidR="00555BA0" w:rsidRDefault="001718AD" w:rsidP="00BE3140">
      <w:pPr>
        <w:spacing w:before="120"/>
        <w:ind w:left="144"/>
        <w:rPr>
          <w:bCs/>
          <w:spacing w:val="-1"/>
          <w:sz w:val="24"/>
        </w:rPr>
      </w:pPr>
      <w:r>
        <w:rPr>
          <w:b/>
          <w:sz w:val="24"/>
        </w:rPr>
        <w:lastRenderedPageBreak/>
        <w:t>Anticipated</w:t>
      </w:r>
      <w:r>
        <w:rPr>
          <w:b/>
          <w:spacing w:val="-4"/>
          <w:sz w:val="24"/>
        </w:rPr>
        <w:t xml:space="preserve"> </w:t>
      </w:r>
      <w:r>
        <w:rPr>
          <w:b/>
          <w:sz w:val="24"/>
        </w:rPr>
        <w:t>Project</w:t>
      </w:r>
      <w:r>
        <w:rPr>
          <w:b/>
          <w:spacing w:val="-3"/>
          <w:sz w:val="24"/>
        </w:rPr>
        <w:t xml:space="preserve"> </w:t>
      </w:r>
      <w:r>
        <w:rPr>
          <w:b/>
          <w:sz w:val="24"/>
        </w:rPr>
        <w:t>End</w:t>
      </w:r>
      <w:r>
        <w:rPr>
          <w:b/>
          <w:spacing w:val="-4"/>
          <w:sz w:val="24"/>
        </w:rPr>
        <w:t xml:space="preserve"> </w:t>
      </w:r>
      <w:r>
        <w:rPr>
          <w:b/>
          <w:sz w:val="24"/>
        </w:rPr>
        <w:t>Date:</w:t>
      </w:r>
      <w:r>
        <w:rPr>
          <w:b/>
          <w:spacing w:val="-3"/>
          <w:sz w:val="24"/>
        </w:rPr>
        <w:t xml:space="preserve"> </w:t>
      </w:r>
      <w:r w:rsidR="00870C0E" w:rsidRPr="00FF496F">
        <w:rPr>
          <w:bCs/>
          <w:spacing w:val="-1"/>
          <w:sz w:val="24"/>
          <w:highlight w:val="green"/>
        </w:rPr>
        <w:t>TBD by Regio</w:t>
      </w:r>
      <w:r w:rsidR="00C258A4" w:rsidRPr="00C258A4">
        <w:rPr>
          <w:bCs/>
          <w:spacing w:val="-1"/>
          <w:sz w:val="24"/>
          <w:highlight w:val="green"/>
        </w:rPr>
        <w:t>n</w:t>
      </w:r>
    </w:p>
    <w:p w14:paraId="3E859A77" w14:textId="77B89BFD" w:rsidR="00FF0E45" w:rsidRDefault="00AE2573" w:rsidP="00BE3140">
      <w:pPr>
        <w:spacing w:before="120"/>
        <w:ind w:left="144"/>
        <w:rPr>
          <w:sz w:val="24"/>
          <w:szCs w:val="24"/>
        </w:rPr>
      </w:pPr>
      <w:r w:rsidRPr="00080349">
        <w:rPr>
          <w:noProof/>
          <w:shd w:val="clear" w:color="auto" w:fill="FFFFCC"/>
        </w:rPr>
        <mc:AlternateContent>
          <mc:Choice Requires="wpg">
            <w:drawing>
              <wp:anchor distT="0" distB="0" distL="0" distR="0" simplePos="0" relativeHeight="251660288" behindDoc="1" locked="0" layoutInCell="1" allowOverlap="1" wp14:anchorId="480C12A8" wp14:editId="6B0D297D">
                <wp:simplePos x="0" y="0"/>
                <wp:positionH relativeFrom="margin">
                  <wp:posOffset>64352</wp:posOffset>
                </wp:positionH>
                <wp:positionV relativeFrom="paragraph">
                  <wp:posOffset>229367</wp:posOffset>
                </wp:positionV>
                <wp:extent cx="5949111" cy="552552"/>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9111" cy="552552"/>
                          <a:chOff x="12274" y="-135006"/>
                          <a:chExt cx="5980217" cy="552527"/>
                        </a:xfrm>
                      </wpg:grpSpPr>
                      <wps:wsp>
                        <wps:cNvPr id="14" name="Textbox 14"/>
                        <wps:cNvSpPr txBox="1"/>
                        <wps:spPr>
                          <a:xfrm>
                            <a:off x="18411" y="162251"/>
                            <a:ext cx="5974080" cy="255270"/>
                          </a:xfrm>
                          <a:prstGeom prst="rect">
                            <a:avLst/>
                          </a:prstGeom>
                          <a:solidFill>
                            <a:srgbClr val="E0E0E0"/>
                          </a:solidFill>
                        </wps:spPr>
                        <wps:txbx>
                          <w:txbxContent>
                            <w:p w14:paraId="3B01CC6D" w14:textId="77777777" w:rsidR="00BE3140" w:rsidRDefault="00BE3140" w:rsidP="00BE3140">
                              <w:pPr>
                                <w:spacing w:before="40"/>
                                <w:ind w:left="69"/>
                                <w:rPr>
                                  <w:b/>
                                  <w:color w:val="000000"/>
                                  <w:sz w:val="28"/>
                                </w:rPr>
                              </w:pPr>
                              <w:bookmarkStart w:id="20" w:name="POST_AWARD_REQUIREMENTS_AND_ADMINISTRATI"/>
                              <w:bookmarkStart w:id="21" w:name="Administration_and_National_Policy_Requi"/>
                              <w:bookmarkEnd w:id="20"/>
                              <w:bookmarkEnd w:id="21"/>
                              <w:r>
                                <w:rPr>
                                  <w:b/>
                                  <w:color w:val="000000"/>
                                  <w:sz w:val="28"/>
                                </w:rPr>
                                <w:t>Administration</w:t>
                              </w:r>
                              <w:r>
                                <w:rPr>
                                  <w:b/>
                                  <w:color w:val="000000"/>
                                  <w:spacing w:val="-8"/>
                                  <w:sz w:val="28"/>
                                </w:rPr>
                                <w:t xml:space="preserve"> </w:t>
                              </w:r>
                              <w:r>
                                <w:rPr>
                                  <w:b/>
                                  <w:color w:val="000000"/>
                                  <w:sz w:val="28"/>
                                </w:rPr>
                                <w:t>and</w:t>
                              </w:r>
                              <w:r>
                                <w:rPr>
                                  <w:b/>
                                  <w:color w:val="000000"/>
                                  <w:spacing w:val="-5"/>
                                  <w:sz w:val="28"/>
                                </w:rPr>
                                <w:t xml:space="preserve"> </w:t>
                              </w:r>
                              <w:r>
                                <w:rPr>
                                  <w:b/>
                                  <w:color w:val="000000"/>
                                  <w:sz w:val="28"/>
                                </w:rPr>
                                <w:t>National</w:t>
                              </w:r>
                              <w:r>
                                <w:rPr>
                                  <w:b/>
                                  <w:color w:val="000000"/>
                                  <w:spacing w:val="-5"/>
                                  <w:sz w:val="28"/>
                                </w:rPr>
                                <w:t xml:space="preserve"> </w:t>
                              </w:r>
                              <w:r>
                                <w:rPr>
                                  <w:b/>
                                  <w:color w:val="000000"/>
                                  <w:sz w:val="28"/>
                                </w:rPr>
                                <w:t>Policy</w:t>
                              </w:r>
                              <w:r>
                                <w:rPr>
                                  <w:b/>
                                  <w:color w:val="000000"/>
                                  <w:spacing w:val="-4"/>
                                  <w:sz w:val="28"/>
                                </w:rPr>
                                <w:t xml:space="preserve"> </w:t>
                              </w:r>
                              <w:r>
                                <w:rPr>
                                  <w:b/>
                                  <w:color w:val="000000"/>
                                  <w:spacing w:val="-2"/>
                                  <w:sz w:val="28"/>
                                </w:rPr>
                                <w:t>Requirements</w:t>
                              </w:r>
                            </w:p>
                          </w:txbxContent>
                        </wps:txbx>
                        <wps:bodyPr wrap="square" lIns="0" tIns="0" rIns="0" bIns="0" rtlCol="0">
                          <a:noAutofit/>
                        </wps:bodyPr>
                      </wps:wsp>
                      <wps:wsp>
                        <wps:cNvPr id="15" name="Textbox 15"/>
                        <wps:cNvSpPr txBox="1"/>
                        <wps:spPr>
                          <a:xfrm>
                            <a:off x="12274" y="-135006"/>
                            <a:ext cx="5974080" cy="297180"/>
                          </a:xfrm>
                          <a:prstGeom prst="rect">
                            <a:avLst/>
                          </a:prstGeom>
                          <a:solidFill>
                            <a:srgbClr val="BCDFFB"/>
                          </a:solidFill>
                        </wps:spPr>
                        <wps:txbx>
                          <w:txbxContent>
                            <w:p w14:paraId="4F0C322F" w14:textId="77777777" w:rsidR="00BE3140" w:rsidRDefault="00BE3140" w:rsidP="00BE3140">
                              <w:pPr>
                                <w:spacing w:before="40"/>
                                <w:ind w:left="69"/>
                                <w:rPr>
                                  <w:b/>
                                  <w:color w:val="000000"/>
                                  <w:sz w:val="32"/>
                                </w:rPr>
                              </w:pPr>
                              <w:r>
                                <w:rPr>
                                  <w:b/>
                                  <w:color w:val="000000"/>
                                  <w:sz w:val="32"/>
                                </w:rPr>
                                <w:t>POST</w:t>
                              </w:r>
                              <w:r>
                                <w:rPr>
                                  <w:b/>
                                  <w:color w:val="000000"/>
                                  <w:spacing w:val="-6"/>
                                  <w:sz w:val="32"/>
                                </w:rPr>
                                <w:t xml:space="preserve"> </w:t>
                              </w:r>
                              <w:r>
                                <w:rPr>
                                  <w:b/>
                                  <w:color w:val="000000"/>
                                  <w:sz w:val="32"/>
                                </w:rPr>
                                <w:t>AWARD</w:t>
                              </w:r>
                              <w:r>
                                <w:rPr>
                                  <w:b/>
                                  <w:color w:val="000000"/>
                                  <w:spacing w:val="-4"/>
                                  <w:sz w:val="32"/>
                                </w:rPr>
                                <w:t xml:space="preserve"> </w:t>
                              </w:r>
                              <w:r>
                                <w:rPr>
                                  <w:b/>
                                  <w:color w:val="000000"/>
                                  <w:sz w:val="32"/>
                                </w:rPr>
                                <w:t>REQUIREMENTS</w:t>
                              </w:r>
                              <w:r>
                                <w:rPr>
                                  <w:b/>
                                  <w:color w:val="000000"/>
                                  <w:spacing w:val="-5"/>
                                  <w:sz w:val="32"/>
                                </w:rPr>
                                <w:t xml:space="preserve"> </w:t>
                              </w:r>
                              <w:r>
                                <w:rPr>
                                  <w:b/>
                                  <w:color w:val="000000"/>
                                  <w:sz w:val="32"/>
                                </w:rPr>
                                <w:t>AND</w:t>
                              </w:r>
                              <w:r>
                                <w:rPr>
                                  <w:b/>
                                  <w:color w:val="000000"/>
                                  <w:spacing w:val="-3"/>
                                  <w:sz w:val="32"/>
                                </w:rPr>
                                <w:t xml:space="preserve"> </w:t>
                              </w:r>
                              <w:r>
                                <w:rPr>
                                  <w:b/>
                                  <w:color w:val="000000"/>
                                  <w:spacing w:val="-2"/>
                                  <w:sz w:val="32"/>
                                </w:rPr>
                                <w:t>ADMINISTRATION</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80C12A8" id="Group 13" o:spid="_x0000_s1029" style="position:absolute;left:0;text-align:left;margin-left:5.05pt;margin-top:18.05pt;width:468.45pt;height:43.5pt;z-index:-251656192;mso-wrap-distance-left:0;mso-wrap-distance-right:0;mso-position-horizontal-relative:margin;mso-width-relative:margin;mso-height-relative:margin" coordorigin="122,-1350" coordsize="59802,5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">
                <v:shape id="Textbox 14" o:spid="_x0000_s1030" type="#_x0000_t202" style="position:absolute;left:184;top:1622;width:59740;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" fillcolor="#e0e0e0" stroked="f">
                  <v:textbox inset="0,0,0,0">
                    <w:txbxContent>
                      <w:p w14:paraId="3B01CC6D" w14:textId="77777777" w:rsidR="00BE3140" w:rsidRDefault="00BE3140" w:rsidP="00BE3140">
                        <w:pPr>
                          <w:spacing w:before="40"/>
                          <w:ind w:left="69"/>
                          <w:rPr>
                            <w:b/>
                            <w:color w:val="000000"/>
                            <w:sz w:val="28"/>
                          </w:rPr>
                        </w:pPr>
                        <w:bookmarkStart w:id="22" w:name="POST_AWARD_REQUIREMENTS_AND_ADMINISTRATI"/>
                        <w:bookmarkStart w:id="23" w:name="Administration_and_National_Policy_Requi"/>
                        <w:bookmarkEnd w:id="22"/>
                        <w:bookmarkEnd w:id="23"/>
                        <w:r>
                          <w:rPr>
                            <w:b/>
                            <w:color w:val="000000"/>
                            <w:sz w:val="28"/>
                          </w:rPr>
                          <w:t>Administration</w:t>
                        </w:r>
                        <w:r>
                          <w:rPr>
                            <w:b/>
                            <w:color w:val="000000"/>
                            <w:spacing w:val="-8"/>
                            <w:sz w:val="28"/>
                          </w:rPr>
                          <w:t xml:space="preserve"> </w:t>
                        </w:r>
                        <w:r>
                          <w:rPr>
                            <w:b/>
                            <w:color w:val="000000"/>
                            <w:sz w:val="28"/>
                          </w:rPr>
                          <w:t>and</w:t>
                        </w:r>
                        <w:r>
                          <w:rPr>
                            <w:b/>
                            <w:color w:val="000000"/>
                            <w:spacing w:val="-5"/>
                            <w:sz w:val="28"/>
                          </w:rPr>
                          <w:t xml:space="preserve"> </w:t>
                        </w:r>
                        <w:r>
                          <w:rPr>
                            <w:b/>
                            <w:color w:val="000000"/>
                            <w:sz w:val="28"/>
                          </w:rPr>
                          <w:t>National</w:t>
                        </w:r>
                        <w:r>
                          <w:rPr>
                            <w:b/>
                            <w:color w:val="000000"/>
                            <w:spacing w:val="-5"/>
                            <w:sz w:val="28"/>
                          </w:rPr>
                          <w:t xml:space="preserve"> </w:t>
                        </w:r>
                        <w:r>
                          <w:rPr>
                            <w:b/>
                            <w:color w:val="000000"/>
                            <w:sz w:val="28"/>
                          </w:rPr>
                          <w:t>Policy</w:t>
                        </w:r>
                        <w:r>
                          <w:rPr>
                            <w:b/>
                            <w:color w:val="000000"/>
                            <w:spacing w:val="-4"/>
                            <w:sz w:val="28"/>
                          </w:rPr>
                          <w:t xml:space="preserve"> </w:t>
                        </w:r>
                        <w:r>
                          <w:rPr>
                            <w:b/>
                            <w:color w:val="000000"/>
                            <w:spacing w:val="-2"/>
                            <w:sz w:val="28"/>
                          </w:rPr>
                          <w:t>Requirements</w:t>
                        </w:r>
                      </w:p>
                    </w:txbxContent>
                  </v:textbox>
                </v:shape>
                <v:shape id="Textbox 15" o:spid="_x0000_s1031" type="#_x0000_t202" style="position:absolute;left:122;top:-1350;width:59741;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" fillcolor="#bcdffb" stroked="f">
                  <v:textbox inset="0,0,0,0">
                    <w:txbxContent>
                      <w:p w14:paraId="4F0C322F" w14:textId="77777777" w:rsidR="00BE3140" w:rsidRDefault="00BE3140" w:rsidP="00BE3140">
                        <w:pPr>
                          <w:spacing w:before="40"/>
                          <w:ind w:left="69"/>
                          <w:rPr>
                            <w:b/>
                            <w:color w:val="000000"/>
                            <w:sz w:val="32"/>
                          </w:rPr>
                        </w:pPr>
                        <w:r>
                          <w:rPr>
                            <w:b/>
                            <w:color w:val="000000"/>
                            <w:sz w:val="32"/>
                          </w:rPr>
                          <w:t>POST</w:t>
                        </w:r>
                        <w:r>
                          <w:rPr>
                            <w:b/>
                            <w:color w:val="000000"/>
                            <w:spacing w:val="-6"/>
                            <w:sz w:val="32"/>
                          </w:rPr>
                          <w:t xml:space="preserve"> </w:t>
                        </w:r>
                        <w:r>
                          <w:rPr>
                            <w:b/>
                            <w:color w:val="000000"/>
                            <w:sz w:val="32"/>
                          </w:rPr>
                          <w:t>AWARD</w:t>
                        </w:r>
                        <w:r>
                          <w:rPr>
                            <w:b/>
                            <w:color w:val="000000"/>
                            <w:spacing w:val="-4"/>
                            <w:sz w:val="32"/>
                          </w:rPr>
                          <w:t xml:space="preserve"> </w:t>
                        </w:r>
                        <w:r>
                          <w:rPr>
                            <w:b/>
                            <w:color w:val="000000"/>
                            <w:sz w:val="32"/>
                          </w:rPr>
                          <w:t>REQUIREMENTS</w:t>
                        </w:r>
                        <w:r>
                          <w:rPr>
                            <w:b/>
                            <w:color w:val="000000"/>
                            <w:spacing w:val="-5"/>
                            <w:sz w:val="32"/>
                          </w:rPr>
                          <w:t xml:space="preserve"> </w:t>
                        </w:r>
                        <w:r>
                          <w:rPr>
                            <w:b/>
                            <w:color w:val="000000"/>
                            <w:sz w:val="32"/>
                          </w:rPr>
                          <w:t>AND</w:t>
                        </w:r>
                        <w:r>
                          <w:rPr>
                            <w:b/>
                            <w:color w:val="000000"/>
                            <w:spacing w:val="-3"/>
                            <w:sz w:val="32"/>
                          </w:rPr>
                          <w:t xml:space="preserve"> </w:t>
                        </w:r>
                        <w:r>
                          <w:rPr>
                            <w:b/>
                            <w:color w:val="000000"/>
                            <w:spacing w:val="-2"/>
                            <w:sz w:val="32"/>
                          </w:rPr>
                          <w:t>ADMINISTRATION</w:t>
                        </w:r>
                      </w:p>
                    </w:txbxContent>
                  </v:textbox>
                </v:shape>
                <w10:wrap anchorx="margin"/>
              </v:group>
            </w:pict>
          </mc:Fallback>
        </mc:AlternateContent>
      </w:r>
    </w:p>
    <w:p w14:paraId="201ADFFE" w14:textId="3A62B4A3" w:rsidR="00FF0E45" w:rsidRDefault="00FF0E45" w:rsidP="00BE3140">
      <w:pPr>
        <w:spacing w:before="120"/>
        <w:ind w:left="144"/>
        <w:rPr>
          <w:sz w:val="24"/>
          <w:szCs w:val="24"/>
        </w:rPr>
      </w:pPr>
    </w:p>
    <w:p w14:paraId="7578E0B1" w14:textId="4B63F6BB" w:rsidR="00FF0E45" w:rsidRDefault="00FF0E45" w:rsidP="00BE3140">
      <w:pPr>
        <w:spacing w:before="120"/>
        <w:ind w:left="144"/>
        <w:rPr>
          <w:sz w:val="24"/>
          <w:szCs w:val="24"/>
        </w:rPr>
      </w:pPr>
    </w:p>
    <w:p w14:paraId="72DDF6BA" w14:textId="75801629" w:rsidR="00BE3140" w:rsidRPr="00EB5F0E" w:rsidRDefault="00EB5F0E" w:rsidP="00AE2573">
      <w:pPr>
        <w:spacing w:before="120"/>
        <w:ind w:left="144"/>
        <w:rPr>
          <w:sz w:val="24"/>
          <w:szCs w:val="24"/>
        </w:rPr>
      </w:pPr>
      <w:r w:rsidRPr="00EB5F0E">
        <w:rPr>
          <w:sz w:val="24"/>
          <w:szCs w:val="24"/>
        </w:rPr>
        <w:t xml:space="preserve">For award administration and national policy requirements, see the </w:t>
      </w:r>
      <w:hyperlink r:id="rId60" w:tooltip="Department of the Interior award terms and conditions" w:history="1">
        <w:r w:rsidRPr="00E73FA2">
          <w:rPr>
            <w:rStyle w:val="Hyperlink"/>
            <w:sz w:val="24"/>
            <w:szCs w:val="24"/>
          </w:rPr>
          <w:t xml:space="preserve">DOI </w:t>
        </w:r>
        <w:r w:rsidR="00DE4B52">
          <w:rPr>
            <w:rStyle w:val="Hyperlink"/>
            <w:sz w:val="24"/>
            <w:szCs w:val="24"/>
          </w:rPr>
          <w:t>Ge</w:t>
        </w:r>
        <w:r w:rsidR="00DE4B52">
          <w:rPr>
            <w:rStyle w:val="Hyperlink"/>
            <w:sz w:val="24"/>
            <w:szCs w:val="24"/>
          </w:rPr>
          <w:t>n</w:t>
        </w:r>
        <w:r w:rsidR="00DE4B52">
          <w:rPr>
            <w:rStyle w:val="Hyperlink"/>
            <w:sz w:val="24"/>
            <w:szCs w:val="24"/>
          </w:rPr>
          <w:t>eral</w:t>
        </w:r>
        <w:r w:rsidRPr="00E73FA2">
          <w:rPr>
            <w:rStyle w:val="Hyperlink"/>
            <w:sz w:val="24"/>
            <w:szCs w:val="24"/>
          </w:rPr>
          <w:t xml:space="preserve"> Terms and Conditions</w:t>
        </w:r>
      </w:hyperlink>
      <w:r w:rsidRPr="00EB5F0E">
        <w:rPr>
          <w:sz w:val="24"/>
          <w:szCs w:val="24"/>
        </w:rPr>
        <w:t xml:space="preserve">. Infrastructure projects require the use of American iron, steel, manufacture products, and construction materials per </w:t>
      </w:r>
      <w:hyperlink r:id="rId61" w:tooltip="Federal government Buy America requirements - Code of Federal Regulations" w:history="1">
        <w:r w:rsidRPr="006455E9">
          <w:rPr>
            <w:rStyle w:val="Hyperlink"/>
            <w:sz w:val="24"/>
            <w:szCs w:val="24"/>
          </w:rPr>
          <w:t>2 CFR 184</w:t>
        </w:r>
      </w:hyperlink>
      <w:r w:rsidRPr="00EB5F0E">
        <w:rPr>
          <w:sz w:val="24"/>
          <w:szCs w:val="24"/>
        </w:rPr>
        <w:t>.</w:t>
      </w:r>
    </w:p>
    <w:p w14:paraId="2A5AC86A" w14:textId="7849C8C4" w:rsidR="0086498D" w:rsidRDefault="0086498D" w:rsidP="00D04EAA">
      <w:pPr>
        <w:pStyle w:val="TableParagraph"/>
        <w:spacing w:before="240" w:after="240"/>
        <w:ind w:left="144"/>
        <w:rPr>
          <w:sz w:val="24"/>
        </w:rPr>
      </w:pPr>
      <w:r>
        <w:rPr>
          <w:sz w:val="24"/>
        </w:rPr>
        <w:t>See</w:t>
      </w:r>
      <w:r>
        <w:rPr>
          <w:spacing w:val="-3"/>
          <w:sz w:val="24"/>
        </w:rPr>
        <w:t xml:space="preserve"> </w:t>
      </w:r>
      <w:r>
        <w:rPr>
          <w:sz w:val="24"/>
        </w:rPr>
        <w:t>the</w:t>
      </w:r>
      <w:r>
        <w:rPr>
          <w:spacing w:val="-4"/>
          <w:sz w:val="24"/>
        </w:rPr>
        <w:t xml:space="preserve"> </w:t>
      </w:r>
      <w:hyperlink r:id="rId62" w:tooltip="U.S. Fish and Wildlife Service General Award Terms and Conditions">
        <w:r>
          <w:rPr>
            <w:color w:val="0000FF"/>
            <w:sz w:val="24"/>
            <w:u w:val="single" w:color="0000FF"/>
          </w:rPr>
          <w:t>FWS</w:t>
        </w:r>
        <w:r>
          <w:rPr>
            <w:color w:val="0000FF"/>
            <w:spacing w:val="-4"/>
            <w:sz w:val="24"/>
            <w:u w:val="single" w:color="0000FF"/>
          </w:rPr>
          <w:t xml:space="preserve"> </w:t>
        </w:r>
        <w:r>
          <w:rPr>
            <w:color w:val="0000FF"/>
            <w:sz w:val="24"/>
            <w:u w:val="single" w:color="0000FF"/>
          </w:rPr>
          <w:t>General</w:t>
        </w:r>
        <w:r>
          <w:rPr>
            <w:color w:val="0000FF"/>
            <w:spacing w:val="-3"/>
            <w:sz w:val="24"/>
            <w:u w:val="single" w:color="0000FF"/>
          </w:rPr>
          <w:t xml:space="preserve"> </w:t>
        </w:r>
        <w:r>
          <w:rPr>
            <w:color w:val="0000FF"/>
            <w:sz w:val="24"/>
            <w:u w:val="single" w:color="0000FF"/>
          </w:rPr>
          <w:t>Award</w:t>
        </w:r>
        <w:r>
          <w:rPr>
            <w:color w:val="0000FF"/>
            <w:spacing w:val="-3"/>
            <w:sz w:val="24"/>
            <w:u w:val="single" w:color="0000FF"/>
          </w:rPr>
          <w:t xml:space="preserve"> </w:t>
        </w:r>
        <w:r>
          <w:rPr>
            <w:color w:val="0000FF"/>
            <w:sz w:val="24"/>
            <w:u w:val="single" w:color="0000FF"/>
          </w:rPr>
          <w:t>Terms</w:t>
        </w:r>
        <w:r>
          <w:rPr>
            <w:color w:val="0000FF"/>
            <w:spacing w:val="-3"/>
            <w:sz w:val="24"/>
            <w:u w:val="single" w:color="0000FF"/>
          </w:rPr>
          <w:t xml:space="preserve"> </w:t>
        </w:r>
        <w:r>
          <w:rPr>
            <w:color w:val="0000FF"/>
            <w:sz w:val="24"/>
            <w:u w:val="single" w:color="0000FF"/>
          </w:rPr>
          <w:t>and</w:t>
        </w:r>
        <w:r>
          <w:rPr>
            <w:color w:val="0000FF"/>
            <w:spacing w:val="-3"/>
            <w:sz w:val="24"/>
            <w:u w:val="single" w:color="0000FF"/>
          </w:rPr>
          <w:t xml:space="preserve"> </w:t>
        </w:r>
        <w:r>
          <w:rPr>
            <w:color w:val="0000FF"/>
            <w:sz w:val="24"/>
            <w:u w:val="single" w:color="0000FF"/>
          </w:rPr>
          <w:t>Conditions</w:t>
        </w:r>
      </w:hyperlink>
      <w:r>
        <w:rPr>
          <w:color w:val="0000FF"/>
          <w:spacing w:val="-3"/>
          <w:sz w:val="24"/>
        </w:rPr>
        <w:t xml:space="preserve"> </w:t>
      </w:r>
      <w:r>
        <w:rPr>
          <w:sz w:val="24"/>
        </w:rPr>
        <w:t>for</w:t>
      </w:r>
      <w:r>
        <w:rPr>
          <w:spacing w:val="-3"/>
          <w:sz w:val="24"/>
        </w:rPr>
        <w:t xml:space="preserve"> </w:t>
      </w:r>
      <w:r>
        <w:rPr>
          <w:sz w:val="24"/>
        </w:rPr>
        <w:t>national</w:t>
      </w:r>
      <w:r>
        <w:rPr>
          <w:spacing w:val="-3"/>
          <w:sz w:val="24"/>
        </w:rPr>
        <w:t xml:space="preserve"> </w:t>
      </w:r>
      <w:r>
        <w:rPr>
          <w:sz w:val="24"/>
        </w:rPr>
        <w:t>policy</w:t>
      </w:r>
      <w:r>
        <w:rPr>
          <w:spacing w:val="-3"/>
          <w:sz w:val="24"/>
        </w:rPr>
        <w:t xml:space="preserve"> </w:t>
      </w:r>
      <w:r>
        <w:rPr>
          <w:sz w:val="24"/>
        </w:rPr>
        <w:t>requirements</w:t>
      </w:r>
      <w:r>
        <w:rPr>
          <w:spacing w:val="-4"/>
          <w:sz w:val="24"/>
        </w:rPr>
        <w:t xml:space="preserve"> </w:t>
      </w:r>
      <w:r>
        <w:rPr>
          <w:sz w:val="24"/>
        </w:rPr>
        <w:t>for</w:t>
      </w:r>
      <w:r>
        <w:rPr>
          <w:spacing w:val="-3"/>
          <w:sz w:val="24"/>
        </w:rPr>
        <w:t xml:space="preserve"> </w:t>
      </w:r>
      <w:r>
        <w:rPr>
          <w:sz w:val="24"/>
        </w:rPr>
        <w:t>FWS awards. Special terms and conditions will be detailed in award notices.</w:t>
      </w:r>
    </w:p>
    <w:p w14:paraId="0EAB14C1" w14:textId="7F73C12D" w:rsidR="006C06F5" w:rsidRDefault="001718AD">
      <w:pPr>
        <w:pStyle w:val="BodyText"/>
        <w:tabs>
          <w:tab w:val="left" w:pos="9523"/>
        </w:tabs>
        <w:spacing w:before="60" w:line="261" w:lineRule="auto"/>
        <w:ind w:right="114" w:hanging="24"/>
        <w:rPr>
          <w:color w:val="000000"/>
        </w:rPr>
      </w:pPr>
      <w:r>
        <w:rPr>
          <w:b/>
          <w:color w:val="000000"/>
          <w:sz w:val="28"/>
          <w:shd w:val="clear" w:color="auto" w:fill="E0E0E0"/>
        </w:rPr>
        <w:t>Reporting</w:t>
      </w:r>
      <w:r>
        <w:rPr>
          <w:b/>
          <w:color w:val="000000"/>
          <w:sz w:val="28"/>
          <w:shd w:val="clear" w:color="auto" w:fill="E0E0E0"/>
        </w:rPr>
        <w:tab/>
      </w:r>
      <w:r>
        <w:rPr>
          <w:b/>
          <w:color w:val="000000"/>
          <w:sz w:val="28"/>
        </w:rPr>
        <w:t xml:space="preserve"> </w:t>
      </w:r>
      <w:r w:rsidR="0009757B" w:rsidRPr="0009757B">
        <w:rPr>
          <w:color w:val="000000"/>
        </w:rPr>
        <w:t>The recipient’s Notice of Award will detail all reporting requirements, including frequency, due dates, and instructions for requesting extensions. In general, but not limited to, recipients must:</w:t>
      </w:r>
    </w:p>
    <w:p w14:paraId="6095AB09" w14:textId="77D12F1F" w:rsidR="002B5B54" w:rsidRDefault="001718AD">
      <w:pPr>
        <w:pStyle w:val="ListParagraph"/>
        <w:numPr>
          <w:ilvl w:val="1"/>
          <w:numId w:val="1"/>
        </w:numPr>
        <w:tabs>
          <w:tab w:val="left" w:pos="859"/>
        </w:tabs>
        <w:spacing w:before="122"/>
        <w:ind w:left="859" w:hanging="359"/>
        <w:rPr>
          <w:sz w:val="24"/>
        </w:rPr>
      </w:pPr>
      <w:r>
        <w:rPr>
          <w:sz w:val="24"/>
        </w:rPr>
        <w:t>Submit</w:t>
      </w:r>
      <w:r>
        <w:rPr>
          <w:spacing w:val="-2"/>
          <w:sz w:val="24"/>
        </w:rPr>
        <w:t xml:space="preserve"> </w:t>
      </w:r>
      <w:r>
        <w:rPr>
          <w:sz w:val="24"/>
        </w:rPr>
        <w:t>Federal</w:t>
      </w:r>
      <w:r>
        <w:rPr>
          <w:spacing w:val="-1"/>
          <w:sz w:val="24"/>
        </w:rPr>
        <w:t xml:space="preserve"> </w:t>
      </w:r>
      <w:r w:rsidR="007B6BB2">
        <w:rPr>
          <w:sz w:val="24"/>
        </w:rPr>
        <w:t>f</w:t>
      </w:r>
      <w:r>
        <w:rPr>
          <w:sz w:val="24"/>
        </w:rPr>
        <w:t>inancial</w:t>
      </w:r>
      <w:r>
        <w:rPr>
          <w:spacing w:val="-2"/>
          <w:sz w:val="24"/>
        </w:rPr>
        <w:t xml:space="preserve"> </w:t>
      </w:r>
      <w:r>
        <w:rPr>
          <w:sz w:val="24"/>
        </w:rPr>
        <w:t>reports</w:t>
      </w:r>
      <w:r>
        <w:rPr>
          <w:spacing w:val="-2"/>
          <w:sz w:val="24"/>
        </w:rPr>
        <w:t xml:space="preserve"> </w:t>
      </w:r>
      <w:r>
        <w:rPr>
          <w:sz w:val="24"/>
        </w:rPr>
        <w:t>and</w:t>
      </w:r>
      <w:r>
        <w:rPr>
          <w:spacing w:val="-1"/>
          <w:sz w:val="24"/>
        </w:rPr>
        <w:t xml:space="preserve"> </w:t>
      </w:r>
      <w:r>
        <w:rPr>
          <w:sz w:val="24"/>
        </w:rPr>
        <w:t>Program</w:t>
      </w:r>
      <w:r>
        <w:rPr>
          <w:spacing w:val="-1"/>
          <w:sz w:val="24"/>
        </w:rPr>
        <w:t xml:space="preserve"> </w:t>
      </w:r>
      <w:r w:rsidR="007B6BB2">
        <w:rPr>
          <w:sz w:val="24"/>
        </w:rPr>
        <w:t>p</w:t>
      </w:r>
      <w:r>
        <w:rPr>
          <w:sz w:val="24"/>
        </w:rPr>
        <w:t>erformance</w:t>
      </w:r>
      <w:r>
        <w:rPr>
          <w:spacing w:val="-1"/>
          <w:sz w:val="24"/>
        </w:rPr>
        <w:t xml:space="preserve"> </w:t>
      </w:r>
      <w:r>
        <w:rPr>
          <w:spacing w:val="-2"/>
          <w:sz w:val="24"/>
        </w:rPr>
        <w:t>reports.</w:t>
      </w:r>
    </w:p>
    <w:p w14:paraId="68CF6583" w14:textId="0CDC5BE4" w:rsidR="002B5B54" w:rsidRDefault="001718AD">
      <w:pPr>
        <w:pStyle w:val="ListParagraph"/>
        <w:numPr>
          <w:ilvl w:val="1"/>
          <w:numId w:val="1"/>
        </w:numPr>
        <w:tabs>
          <w:tab w:val="left" w:pos="859"/>
        </w:tabs>
        <w:ind w:left="859" w:hanging="359"/>
        <w:rPr>
          <w:sz w:val="24"/>
        </w:rPr>
      </w:pPr>
      <w:r>
        <w:rPr>
          <w:sz w:val="24"/>
        </w:rPr>
        <w:t>Use</w:t>
      </w:r>
      <w:r>
        <w:rPr>
          <w:spacing w:val="-3"/>
          <w:sz w:val="24"/>
        </w:rPr>
        <w:t xml:space="preserve"> </w:t>
      </w:r>
      <w:r>
        <w:rPr>
          <w:sz w:val="24"/>
        </w:rPr>
        <w:t>the</w:t>
      </w:r>
      <w:r>
        <w:rPr>
          <w:spacing w:val="-1"/>
          <w:sz w:val="24"/>
        </w:rPr>
        <w:t xml:space="preserve"> </w:t>
      </w:r>
      <w:hyperlink r:id="rId63" w:tooltip="Standard Form 425 - Federal Financial Assistance Report">
        <w:r w:rsidR="002B5B54">
          <w:rPr>
            <w:color w:val="0000FF"/>
            <w:sz w:val="24"/>
            <w:u w:val="single" w:color="0000FF"/>
          </w:rPr>
          <w:t>Federal</w:t>
        </w:r>
        <w:r w:rsidR="002B5B54">
          <w:rPr>
            <w:color w:val="0000FF"/>
            <w:spacing w:val="-2"/>
            <w:sz w:val="24"/>
            <w:u w:val="single" w:color="0000FF"/>
          </w:rPr>
          <w:t xml:space="preserve"> </w:t>
        </w:r>
        <w:r w:rsidR="002B5B54">
          <w:rPr>
            <w:color w:val="0000FF"/>
            <w:sz w:val="24"/>
            <w:u w:val="single" w:color="0000FF"/>
          </w:rPr>
          <w:t>Financial Report</w:t>
        </w:r>
        <w:r w:rsidR="002B5B54">
          <w:rPr>
            <w:color w:val="0000FF"/>
            <w:spacing w:val="-2"/>
            <w:sz w:val="24"/>
            <w:u w:val="single" w:color="0000FF"/>
          </w:rPr>
          <w:t xml:space="preserve"> </w:t>
        </w:r>
        <w:r w:rsidR="002B5B54">
          <w:rPr>
            <w:color w:val="0000FF"/>
            <w:sz w:val="24"/>
            <w:u w:val="single" w:color="0000FF"/>
          </w:rPr>
          <w:t>(SF-425) form</w:t>
        </w:r>
      </w:hyperlink>
      <w:r>
        <w:rPr>
          <w:color w:val="0000FF"/>
          <w:spacing w:val="-2"/>
          <w:sz w:val="24"/>
        </w:rPr>
        <w:t xml:space="preserve"> </w:t>
      </w:r>
      <w:r>
        <w:rPr>
          <w:sz w:val="24"/>
        </w:rPr>
        <w:t xml:space="preserve">for financial </w:t>
      </w:r>
      <w:r>
        <w:rPr>
          <w:spacing w:val="-2"/>
          <w:sz w:val="24"/>
        </w:rPr>
        <w:t>reporting</w:t>
      </w:r>
      <w:r w:rsidR="0004508E">
        <w:rPr>
          <w:spacing w:val="-2"/>
          <w:sz w:val="24"/>
        </w:rPr>
        <w:t>.</w:t>
      </w:r>
    </w:p>
    <w:p w14:paraId="77764C58" w14:textId="4EEA802C" w:rsidR="002B5B54" w:rsidRDefault="001718AD">
      <w:pPr>
        <w:pStyle w:val="ListParagraph"/>
        <w:numPr>
          <w:ilvl w:val="1"/>
          <w:numId w:val="1"/>
        </w:numPr>
        <w:tabs>
          <w:tab w:val="left" w:pos="859"/>
        </w:tabs>
        <w:ind w:left="859" w:hanging="359"/>
        <w:rPr>
          <w:sz w:val="24"/>
        </w:rPr>
      </w:pPr>
      <w:r>
        <w:rPr>
          <w:sz w:val="24"/>
        </w:rPr>
        <w:t>Monitor</w:t>
      </w:r>
      <w:r>
        <w:rPr>
          <w:spacing w:val="-1"/>
          <w:sz w:val="24"/>
        </w:rPr>
        <w:t xml:space="preserve"> </w:t>
      </w:r>
      <w:r>
        <w:rPr>
          <w:sz w:val="24"/>
        </w:rPr>
        <w:t>award activities</w:t>
      </w:r>
      <w:r>
        <w:rPr>
          <w:spacing w:val="-1"/>
          <w:sz w:val="24"/>
        </w:rPr>
        <w:t xml:space="preserve"> </w:t>
      </w:r>
      <w:r>
        <w:rPr>
          <w:sz w:val="24"/>
        </w:rPr>
        <w:t>and</w:t>
      </w:r>
      <w:r>
        <w:rPr>
          <w:spacing w:val="-1"/>
          <w:sz w:val="24"/>
        </w:rPr>
        <w:t xml:space="preserve"> </w:t>
      </w:r>
      <w:r>
        <w:rPr>
          <w:sz w:val="24"/>
        </w:rPr>
        <w:t>report on program performance</w:t>
      </w:r>
      <w:r>
        <w:rPr>
          <w:spacing w:val="-1"/>
          <w:sz w:val="24"/>
        </w:rPr>
        <w:t xml:space="preserve"> </w:t>
      </w:r>
      <w:r>
        <w:rPr>
          <w:sz w:val="24"/>
        </w:rPr>
        <w:t>per</w:t>
      </w:r>
      <w:r>
        <w:rPr>
          <w:spacing w:val="-1"/>
          <w:sz w:val="24"/>
        </w:rPr>
        <w:t xml:space="preserve"> </w:t>
      </w:r>
      <w:hyperlink r:id="rId64" w:tooltip="Code of Federal Regulations Provisions on Monitoring and Reporting Program Performance">
        <w:r w:rsidR="002B5B54">
          <w:rPr>
            <w:color w:val="0000FF"/>
            <w:sz w:val="24"/>
            <w:u w:val="single" w:color="0000FF"/>
          </w:rPr>
          <w:t xml:space="preserve">2 CFR </w:t>
        </w:r>
        <w:r w:rsidR="002B5B54">
          <w:rPr>
            <w:color w:val="0000FF"/>
            <w:spacing w:val="-2"/>
            <w:sz w:val="24"/>
            <w:u w:val="single" w:color="0000FF"/>
          </w:rPr>
          <w:t>200.329</w:t>
        </w:r>
      </w:hyperlink>
      <w:r w:rsidR="00C07612">
        <w:rPr>
          <w:spacing w:val="-2"/>
          <w:sz w:val="24"/>
        </w:rPr>
        <w:t>.</w:t>
      </w:r>
    </w:p>
    <w:p w14:paraId="105BD28B" w14:textId="3FA132FC" w:rsidR="002B5B54" w:rsidRDefault="001718AD">
      <w:pPr>
        <w:pStyle w:val="ListParagraph"/>
        <w:numPr>
          <w:ilvl w:val="1"/>
          <w:numId w:val="1"/>
        </w:numPr>
        <w:tabs>
          <w:tab w:val="left" w:pos="860"/>
        </w:tabs>
        <w:ind w:right="659"/>
        <w:rPr>
          <w:sz w:val="24"/>
        </w:rPr>
      </w:pPr>
      <w:r>
        <w:rPr>
          <w:sz w:val="24"/>
        </w:rPr>
        <w:t>Promptly</w:t>
      </w:r>
      <w:r>
        <w:rPr>
          <w:spacing w:val="-3"/>
          <w:sz w:val="24"/>
        </w:rPr>
        <w:t xml:space="preserve"> </w:t>
      </w:r>
      <w:r>
        <w:rPr>
          <w:sz w:val="24"/>
        </w:rPr>
        <w:t>notify</w:t>
      </w:r>
      <w:r>
        <w:rPr>
          <w:spacing w:val="-3"/>
          <w:sz w:val="24"/>
        </w:rPr>
        <w:t xml:space="preserve"> </w:t>
      </w:r>
      <w:r>
        <w:rPr>
          <w:sz w:val="24"/>
        </w:rPr>
        <w:t>the</w:t>
      </w:r>
      <w:r>
        <w:rPr>
          <w:spacing w:val="-4"/>
          <w:sz w:val="24"/>
        </w:rPr>
        <w:t xml:space="preserve"> </w:t>
      </w:r>
      <w:r w:rsidR="00206CB1">
        <w:rPr>
          <w:sz w:val="24"/>
        </w:rPr>
        <w:t>Regional Office of Conservation Investment</w:t>
      </w:r>
      <w:r>
        <w:rPr>
          <w:spacing w:val="-4"/>
          <w:sz w:val="24"/>
        </w:rPr>
        <w:t xml:space="preserve"> </w:t>
      </w:r>
      <w:r>
        <w:rPr>
          <w:sz w:val="24"/>
        </w:rPr>
        <w:t>in</w:t>
      </w:r>
      <w:r>
        <w:rPr>
          <w:spacing w:val="-3"/>
          <w:sz w:val="24"/>
        </w:rPr>
        <w:t xml:space="preserve"> </w:t>
      </w:r>
      <w:r>
        <w:rPr>
          <w:sz w:val="24"/>
        </w:rPr>
        <w:t>writing</w:t>
      </w:r>
      <w:r>
        <w:rPr>
          <w:spacing w:val="-3"/>
          <w:sz w:val="24"/>
        </w:rPr>
        <w:t xml:space="preserve"> </w:t>
      </w:r>
      <w:r>
        <w:rPr>
          <w:sz w:val="24"/>
        </w:rPr>
        <w:t>of</w:t>
      </w:r>
      <w:r>
        <w:rPr>
          <w:spacing w:val="-4"/>
          <w:sz w:val="24"/>
        </w:rPr>
        <w:t xml:space="preserve"> </w:t>
      </w:r>
      <w:r>
        <w:rPr>
          <w:sz w:val="24"/>
        </w:rPr>
        <w:t>any</w:t>
      </w:r>
      <w:r>
        <w:rPr>
          <w:spacing w:val="-3"/>
          <w:sz w:val="24"/>
        </w:rPr>
        <w:t xml:space="preserve"> </w:t>
      </w:r>
      <w:r>
        <w:rPr>
          <w:sz w:val="24"/>
        </w:rPr>
        <w:t>issues,</w:t>
      </w:r>
      <w:r>
        <w:rPr>
          <w:spacing w:val="-3"/>
          <w:sz w:val="24"/>
        </w:rPr>
        <w:t xml:space="preserve"> </w:t>
      </w:r>
      <w:r>
        <w:rPr>
          <w:sz w:val="24"/>
        </w:rPr>
        <w:t>delays,</w:t>
      </w:r>
      <w:r>
        <w:rPr>
          <w:spacing w:val="-4"/>
          <w:sz w:val="24"/>
        </w:rPr>
        <w:t xml:space="preserve"> </w:t>
      </w:r>
      <w:r>
        <w:rPr>
          <w:sz w:val="24"/>
        </w:rPr>
        <w:t>or</w:t>
      </w:r>
      <w:r>
        <w:rPr>
          <w:spacing w:val="-3"/>
          <w:sz w:val="24"/>
        </w:rPr>
        <w:t xml:space="preserve"> </w:t>
      </w:r>
      <w:r>
        <w:rPr>
          <w:sz w:val="24"/>
        </w:rPr>
        <w:t xml:space="preserve">conditions impairing award objectives per </w:t>
      </w:r>
      <w:hyperlink r:id="rId65" w:tooltip="Code of Federal Regulations Provisions on Monitoring and Reporting Program Performance">
        <w:r w:rsidR="002B5B54">
          <w:rPr>
            <w:color w:val="0000FF"/>
            <w:sz w:val="24"/>
            <w:u w:val="single" w:color="0000FF"/>
          </w:rPr>
          <w:t>2 CFR 200.329(e)</w:t>
        </w:r>
      </w:hyperlink>
      <w:r w:rsidR="004C70E1">
        <w:rPr>
          <w:sz w:val="24"/>
        </w:rPr>
        <w:t>.</w:t>
      </w:r>
    </w:p>
    <w:p w14:paraId="2DA8DAAA" w14:textId="2989979E" w:rsidR="002B5B54" w:rsidRDefault="001718AD">
      <w:pPr>
        <w:pStyle w:val="ListParagraph"/>
        <w:numPr>
          <w:ilvl w:val="1"/>
          <w:numId w:val="1"/>
        </w:numPr>
        <w:tabs>
          <w:tab w:val="left" w:pos="860"/>
        </w:tabs>
        <w:ind w:right="234"/>
        <w:rPr>
          <w:sz w:val="24"/>
        </w:rPr>
      </w:pPr>
      <w:r>
        <w:rPr>
          <w:sz w:val="24"/>
        </w:rPr>
        <w:t>Disclose</w:t>
      </w:r>
      <w:r>
        <w:rPr>
          <w:spacing w:val="-3"/>
          <w:sz w:val="24"/>
        </w:rPr>
        <w:t xml:space="preserve"> </w:t>
      </w:r>
      <w:r>
        <w:rPr>
          <w:sz w:val="24"/>
        </w:rPr>
        <w:t>any</w:t>
      </w:r>
      <w:r>
        <w:rPr>
          <w:spacing w:val="-3"/>
          <w:sz w:val="24"/>
        </w:rPr>
        <w:t xml:space="preserve"> </w:t>
      </w:r>
      <w:r>
        <w:rPr>
          <w:sz w:val="24"/>
        </w:rPr>
        <w:t>conflicts</w:t>
      </w:r>
      <w:r>
        <w:rPr>
          <w:spacing w:val="-4"/>
          <w:sz w:val="24"/>
        </w:rPr>
        <w:t xml:space="preserve"> </w:t>
      </w:r>
      <w:r>
        <w:rPr>
          <w:sz w:val="24"/>
        </w:rPr>
        <w:t>of</w:t>
      </w:r>
      <w:r>
        <w:rPr>
          <w:spacing w:val="-3"/>
          <w:sz w:val="24"/>
        </w:rPr>
        <w:t xml:space="preserve"> </w:t>
      </w:r>
      <w:r>
        <w:rPr>
          <w:sz w:val="24"/>
        </w:rPr>
        <w:t>interest</w:t>
      </w:r>
      <w:r>
        <w:rPr>
          <w:spacing w:val="-4"/>
          <w:sz w:val="24"/>
        </w:rPr>
        <w:t xml:space="preserve"> </w:t>
      </w:r>
      <w:r>
        <w:rPr>
          <w:sz w:val="24"/>
        </w:rPr>
        <w:t>related</w:t>
      </w:r>
      <w:r>
        <w:rPr>
          <w:spacing w:val="-3"/>
          <w:sz w:val="24"/>
        </w:rPr>
        <w:t xml:space="preserve"> </w:t>
      </w:r>
      <w:r>
        <w:rPr>
          <w:sz w:val="24"/>
        </w:rPr>
        <w:t>to</w:t>
      </w:r>
      <w:r>
        <w:rPr>
          <w:spacing w:val="-3"/>
          <w:sz w:val="24"/>
        </w:rPr>
        <w:t xml:space="preserve"> </w:t>
      </w:r>
      <w:r w:rsidR="00BA44F0">
        <w:rPr>
          <w:sz w:val="24"/>
        </w:rPr>
        <w:t>the</w:t>
      </w:r>
      <w:r>
        <w:rPr>
          <w:spacing w:val="-3"/>
          <w:sz w:val="24"/>
        </w:rPr>
        <w:t xml:space="preserve"> </w:t>
      </w:r>
      <w:r>
        <w:rPr>
          <w:sz w:val="24"/>
        </w:rPr>
        <w:t>award</w:t>
      </w:r>
      <w:r>
        <w:rPr>
          <w:spacing w:val="-3"/>
          <w:sz w:val="24"/>
        </w:rPr>
        <w:t xml:space="preserve"> </w:t>
      </w:r>
      <w:r>
        <w:rPr>
          <w:sz w:val="24"/>
        </w:rPr>
        <w:t>that</w:t>
      </w:r>
      <w:r>
        <w:rPr>
          <w:spacing w:val="-3"/>
          <w:sz w:val="24"/>
        </w:rPr>
        <w:t xml:space="preserve"> </w:t>
      </w:r>
      <w:r w:rsidR="00D25331">
        <w:rPr>
          <w:spacing w:val="-3"/>
          <w:sz w:val="24"/>
        </w:rPr>
        <w:t xml:space="preserve">may </w:t>
      </w:r>
      <w:r>
        <w:rPr>
          <w:sz w:val="24"/>
        </w:rPr>
        <w:t>arise</w:t>
      </w:r>
      <w:r>
        <w:rPr>
          <w:spacing w:val="-3"/>
          <w:sz w:val="24"/>
        </w:rPr>
        <w:t xml:space="preserve"> </w:t>
      </w:r>
      <w:r>
        <w:rPr>
          <w:sz w:val="24"/>
        </w:rPr>
        <w:t>during</w:t>
      </w:r>
      <w:r>
        <w:rPr>
          <w:spacing w:val="-3"/>
          <w:sz w:val="24"/>
        </w:rPr>
        <w:t xml:space="preserve"> </w:t>
      </w:r>
      <w:r>
        <w:rPr>
          <w:sz w:val="24"/>
        </w:rPr>
        <w:t>the</w:t>
      </w:r>
      <w:r>
        <w:rPr>
          <w:spacing w:val="-4"/>
          <w:sz w:val="24"/>
        </w:rPr>
        <w:t xml:space="preserve"> </w:t>
      </w:r>
      <w:r>
        <w:rPr>
          <w:sz w:val="24"/>
        </w:rPr>
        <w:t>award</w:t>
      </w:r>
      <w:r>
        <w:rPr>
          <w:spacing w:val="-3"/>
          <w:sz w:val="24"/>
        </w:rPr>
        <w:t xml:space="preserve"> </w:t>
      </w:r>
      <w:r>
        <w:rPr>
          <w:sz w:val="24"/>
        </w:rPr>
        <w:t xml:space="preserve">period per </w:t>
      </w:r>
      <w:hyperlink r:id="rId66" w:tooltip="Code of Federal Regulations Provisions on Conflicts of Interest">
        <w:r w:rsidR="002B5B54">
          <w:rPr>
            <w:color w:val="0000FF"/>
            <w:sz w:val="24"/>
            <w:u w:val="single" w:color="0000FF"/>
          </w:rPr>
          <w:t>2 CFR 1402.112</w:t>
        </w:r>
      </w:hyperlink>
      <w:r w:rsidR="004C70E1">
        <w:rPr>
          <w:sz w:val="24"/>
        </w:rPr>
        <w:t>.</w:t>
      </w:r>
    </w:p>
    <w:p w14:paraId="41D98021" w14:textId="359415EC" w:rsidR="002B5B54" w:rsidRDefault="001718AD">
      <w:pPr>
        <w:pStyle w:val="ListParagraph"/>
        <w:numPr>
          <w:ilvl w:val="1"/>
          <w:numId w:val="1"/>
        </w:numPr>
        <w:tabs>
          <w:tab w:val="left" w:pos="860"/>
        </w:tabs>
        <w:spacing w:before="20"/>
        <w:ind w:right="794"/>
        <w:rPr>
          <w:sz w:val="24"/>
        </w:rPr>
      </w:pPr>
      <w:r>
        <w:rPr>
          <w:sz w:val="24"/>
        </w:rPr>
        <w:t>Report</w:t>
      </w:r>
      <w:r>
        <w:rPr>
          <w:spacing w:val="-3"/>
          <w:sz w:val="24"/>
        </w:rPr>
        <w:t xml:space="preserve"> </w:t>
      </w:r>
      <w:r>
        <w:rPr>
          <w:sz w:val="24"/>
        </w:rPr>
        <w:t>on</w:t>
      </w:r>
      <w:r>
        <w:rPr>
          <w:spacing w:val="-3"/>
          <w:sz w:val="24"/>
        </w:rPr>
        <w:t xml:space="preserve"> </w:t>
      </w:r>
      <w:r>
        <w:rPr>
          <w:sz w:val="24"/>
        </w:rPr>
        <w:t>the</w:t>
      </w:r>
      <w:r>
        <w:rPr>
          <w:spacing w:val="-3"/>
          <w:sz w:val="24"/>
        </w:rPr>
        <w:t xml:space="preserve"> </w:t>
      </w:r>
      <w:r>
        <w:rPr>
          <w:sz w:val="24"/>
        </w:rPr>
        <w:t>status</w:t>
      </w:r>
      <w:r>
        <w:rPr>
          <w:spacing w:val="-4"/>
          <w:sz w:val="24"/>
        </w:rPr>
        <w:t xml:space="preserve"> </w:t>
      </w:r>
      <w:r>
        <w:rPr>
          <w:sz w:val="24"/>
        </w:rPr>
        <w:t>of</w:t>
      </w:r>
      <w:r>
        <w:rPr>
          <w:spacing w:val="-3"/>
          <w:sz w:val="24"/>
        </w:rPr>
        <w:t xml:space="preserve"> </w:t>
      </w:r>
      <w:r>
        <w:rPr>
          <w:sz w:val="24"/>
        </w:rPr>
        <w:t>real</w:t>
      </w:r>
      <w:r>
        <w:rPr>
          <w:spacing w:val="-3"/>
          <w:sz w:val="24"/>
        </w:rPr>
        <w:t xml:space="preserve"> </w:t>
      </w:r>
      <w:r>
        <w:rPr>
          <w:sz w:val="24"/>
        </w:rPr>
        <w:t>property</w:t>
      </w:r>
      <w:r>
        <w:rPr>
          <w:spacing w:val="-3"/>
          <w:sz w:val="24"/>
        </w:rPr>
        <w:t xml:space="preserve"> </w:t>
      </w:r>
      <w:r>
        <w:rPr>
          <w:sz w:val="24"/>
        </w:rPr>
        <w:t>acquired</w:t>
      </w:r>
      <w:r>
        <w:rPr>
          <w:spacing w:val="-3"/>
          <w:sz w:val="24"/>
        </w:rPr>
        <w:t xml:space="preserve"> </w:t>
      </w:r>
      <w:r>
        <w:rPr>
          <w:sz w:val="24"/>
        </w:rPr>
        <w:t>under</w:t>
      </w:r>
      <w:r>
        <w:rPr>
          <w:spacing w:val="-3"/>
          <w:sz w:val="24"/>
        </w:rPr>
        <w:t xml:space="preserve"> </w:t>
      </w:r>
      <w:r>
        <w:rPr>
          <w:sz w:val="24"/>
        </w:rPr>
        <w:t>the</w:t>
      </w:r>
      <w:r>
        <w:rPr>
          <w:spacing w:val="-3"/>
          <w:sz w:val="24"/>
        </w:rPr>
        <w:t xml:space="preserve"> </w:t>
      </w:r>
      <w:r>
        <w:rPr>
          <w:sz w:val="24"/>
        </w:rPr>
        <w:t>award</w:t>
      </w:r>
      <w:r>
        <w:rPr>
          <w:spacing w:val="-3"/>
          <w:sz w:val="24"/>
        </w:rPr>
        <w:t xml:space="preserve"> </w:t>
      </w:r>
      <w:r>
        <w:rPr>
          <w:sz w:val="24"/>
        </w:rPr>
        <w:t>in</w:t>
      </w:r>
      <w:r>
        <w:rPr>
          <w:spacing w:val="-3"/>
          <w:sz w:val="24"/>
        </w:rPr>
        <w:t xml:space="preserve"> </w:t>
      </w:r>
      <w:r>
        <w:rPr>
          <w:sz w:val="24"/>
        </w:rPr>
        <w:t>which</w:t>
      </w:r>
      <w:r>
        <w:rPr>
          <w:spacing w:val="-3"/>
          <w:sz w:val="24"/>
        </w:rPr>
        <w:t xml:space="preserve"> </w:t>
      </w:r>
      <w:r>
        <w:rPr>
          <w:sz w:val="24"/>
        </w:rPr>
        <w:t>the</w:t>
      </w:r>
      <w:r>
        <w:rPr>
          <w:spacing w:val="-4"/>
          <w:sz w:val="24"/>
        </w:rPr>
        <w:t xml:space="preserve"> </w:t>
      </w:r>
      <w:r>
        <w:rPr>
          <w:sz w:val="24"/>
        </w:rPr>
        <w:t xml:space="preserve">Federal government retains an interest per </w:t>
      </w:r>
      <w:hyperlink r:id="rId67" w:tooltip="Code of Federal Regulations Provisions on Real Property Reporting">
        <w:r w:rsidR="002B5B54">
          <w:rPr>
            <w:color w:val="0000FF"/>
            <w:sz w:val="24"/>
            <w:u w:val="single" w:color="0000FF"/>
          </w:rPr>
          <w:t>2 CFR 200.330</w:t>
        </w:r>
      </w:hyperlink>
      <w:r w:rsidR="00FB7836">
        <w:rPr>
          <w:sz w:val="24"/>
        </w:rPr>
        <w:t>.</w:t>
      </w:r>
    </w:p>
    <w:p w14:paraId="501539B2" w14:textId="2C69A95D" w:rsidR="002B5B54" w:rsidRDefault="001718AD">
      <w:pPr>
        <w:pStyle w:val="ListParagraph"/>
        <w:numPr>
          <w:ilvl w:val="1"/>
          <w:numId w:val="1"/>
        </w:numPr>
        <w:tabs>
          <w:tab w:val="left" w:pos="860"/>
        </w:tabs>
        <w:ind w:right="1026"/>
        <w:rPr>
          <w:sz w:val="24"/>
        </w:rPr>
      </w:pPr>
      <w:r>
        <w:rPr>
          <w:sz w:val="24"/>
        </w:rPr>
        <w:t>Report</w:t>
      </w:r>
      <w:r>
        <w:rPr>
          <w:spacing w:val="-4"/>
          <w:sz w:val="24"/>
        </w:rPr>
        <w:t xml:space="preserve"> </w:t>
      </w:r>
      <w:r>
        <w:rPr>
          <w:sz w:val="24"/>
        </w:rPr>
        <w:t>all</w:t>
      </w:r>
      <w:r>
        <w:rPr>
          <w:spacing w:val="-4"/>
          <w:sz w:val="24"/>
        </w:rPr>
        <w:t xml:space="preserve"> </w:t>
      </w:r>
      <w:r>
        <w:rPr>
          <w:sz w:val="24"/>
        </w:rPr>
        <w:t>violations</w:t>
      </w:r>
      <w:r>
        <w:rPr>
          <w:spacing w:val="-4"/>
          <w:sz w:val="24"/>
        </w:rPr>
        <w:t xml:space="preserve"> </w:t>
      </w:r>
      <w:r>
        <w:rPr>
          <w:sz w:val="24"/>
        </w:rPr>
        <w:t>of</w:t>
      </w:r>
      <w:r>
        <w:rPr>
          <w:spacing w:val="-4"/>
          <w:sz w:val="24"/>
        </w:rPr>
        <w:t xml:space="preserve"> </w:t>
      </w:r>
      <w:r>
        <w:rPr>
          <w:sz w:val="24"/>
        </w:rPr>
        <w:t>Federal</w:t>
      </w:r>
      <w:r>
        <w:rPr>
          <w:spacing w:val="-4"/>
          <w:sz w:val="24"/>
        </w:rPr>
        <w:t xml:space="preserve"> </w:t>
      </w:r>
      <w:r>
        <w:rPr>
          <w:sz w:val="24"/>
        </w:rPr>
        <w:t>criminal</w:t>
      </w:r>
      <w:r>
        <w:rPr>
          <w:spacing w:val="-4"/>
          <w:sz w:val="24"/>
        </w:rPr>
        <w:t xml:space="preserve"> </w:t>
      </w:r>
      <w:r>
        <w:rPr>
          <w:sz w:val="24"/>
        </w:rPr>
        <w:t>law</w:t>
      </w:r>
      <w:r>
        <w:rPr>
          <w:spacing w:val="-5"/>
          <w:sz w:val="24"/>
        </w:rPr>
        <w:t xml:space="preserve"> </w:t>
      </w:r>
      <w:r>
        <w:rPr>
          <w:sz w:val="24"/>
        </w:rPr>
        <w:t>involving</w:t>
      </w:r>
      <w:r>
        <w:rPr>
          <w:spacing w:val="-4"/>
          <w:sz w:val="24"/>
        </w:rPr>
        <w:t xml:space="preserve"> </w:t>
      </w:r>
      <w:r>
        <w:rPr>
          <w:sz w:val="24"/>
        </w:rPr>
        <w:t>fraud,</w:t>
      </w:r>
      <w:r>
        <w:rPr>
          <w:spacing w:val="-4"/>
          <w:sz w:val="24"/>
        </w:rPr>
        <w:t xml:space="preserve"> </w:t>
      </w:r>
      <w:r>
        <w:rPr>
          <w:sz w:val="24"/>
        </w:rPr>
        <w:t>bribery,</w:t>
      </w:r>
      <w:r>
        <w:rPr>
          <w:spacing w:val="-4"/>
          <w:sz w:val="24"/>
        </w:rPr>
        <w:t xml:space="preserve"> </w:t>
      </w:r>
      <w:r>
        <w:rPr>
          <w:sz w:val="24"/>
        </w:rPr>
        <w:t>or</w:t>
      </w:r>
      <w:r>
        <w:rPr>
          <w:spacing w:val="-4"/>
          <w:sz w:val="24"/>
        </w:rPr>
        <w:t xml:space="preserve"> </w:t>
      </w:r>
      <w:r>
        <w:rPr>
          <w:sz w:val="24"/>
        </w:rPr>
        <w:t xml:space="preserve">gratuity violations potentially affecting the Federal award per </w:t>
      </w:r>
      <w:hyperlink r:id="rId68" w:tooltip="Code of Federal Regulations Provisions on Mandatory Disclosures">
        <w:r w:rsidR="002B5B54">
          <w:rPr>
            <w:color w:val="0000FF"/>
            <w:sz w:val="24"/>
            <w:u w:val="single" w:color="0000FF"/>
          </w:rPr>
          <w:t>2 CFR 200.113</w:t>
        </w:r>
      </w:hyperlink>
      <w:r w:rsidR="00B76F6C">
        <w:rPr>
          <w:sz w:val="24"/>
        </w:rPr>
        <w:t>.</w:t>
      </w:r>
    </w:p>
    <w:p w14:paraId="595334FC" w14:textId="37D245B4" w:rsidR="002B5B54" w:rsidRDefault="001718AD">
      <w:pPr>
        <w:pStyle w:val="ListParagraph"/>
        <w:numPr>
          <w:ilvl w:val="1"/>
          <w:numId w:val="1"/>
        </w:numPr>
        <w:tabs>
          <w:tab w:val="left" w:pos="860"/>
        </w:tabs>
        <w:ind w:right="927"/>
        <w:rPr>
          <w:sz w:val="24"/>
        </w:rPr>
      </w:pPr>
      <w:r>
        <w:rPr>
          <w:sz w:val="24"/>
        </w:rPr>
        <w:t>Report</w:t>
      </w:r>
      <w:r>
        <w:rPr>
          <w:spacing w:val="-4"/>
          <w:sz w:val="24"/>
        </w:rPr>
        <w:t xml:space="preserve"> </w:t>
      </w:r>
      <w:r>
        <w:rPr>
          <w:sz w:val="24"/>
        </w:rPr>
        <w:t>any</w:t>
      </w:r>
      <w:r>
        <w:rPr>
          <w:spacing w:val="-4"/>
          <w:sz w:val="24"/>
        </w:rPr>
        <w:t xml:space="preserve"> </w:t>
      </w:r>
      <w:r>
        <w:rPr>
          <w:sz w:val="24"/>
        </w:rPr>
        <w:t>matters</w:t>
      </w:r>
      <w:r>
        <w:rPr>
          <w:spacing w:val="-5"/>
          <w:sz w:val="24"/>
        </w:rPr>
        <w:t xml:space="preserve"> </w:t>
      </w:r>
      <w:r>
        <w:rPr>
          <w:sz w:val="24"/>
        </w:rPr>
        <w:t>related</w:t>
      </w:r>
      <w:r>
        <w:rPr>
          <w:spacing w:val="-4"/>
          <w:sz w:val="24"/>
        </w:rPr>
        <w:t xml:space="preserve"> </w:t>
      </w:r>
      <w:r>
        <w:rPr>
          <w:sz w:val="24"/>
        </w:rPr>
        <w:t>to</w:t>
      </w:r>
      <w:r>
        <w:rPr>
          <w:spacing w:val="-4"/>
          <w:sz w:val="24"/>
        </w:rPr>
        <w:t xml:space="preserve"> </w:t>
      </w:r>
      <w:r>
        <w:rPr>
          <w:sz w:val="24"/>
        </w:rPr>
        <w:t>recipient</w:t>
      </w:r>
      <w:r>
        <w:rPr>
          <w:spacing w:val="-4"/>
          <w:sz w:val="24"/>
        </w:rPr>
        <w:t xml:space="preserve"> </w:t>
      </w:r>
      <w:r>
        <w:rPr>
          <w:sz w:val="24"/>
        </w:rPr>
        <w:t>integrity</w:t>
      </w:r>
      <w:r>
        <w:rPr>
          <w:spacing w:val="-4"/>
          <w:sz w:val="24"/>
        </w:rPr>
        <w:t xml:space="preserve"> </w:t>
      </w:r>
      <w:r>
        <w:rPr>
          <w:sz w:val="24"/>
        </w:rPr>
        <w:t>and</w:t>
      </w:r>
      <w:r>
        <w:rPr>
          <w:spacing w:val="-4"/>
          <w:sz w:val="24"/>
        </w:rPr>
        <w:t xml:space="preserve"> </w:t>
      </w:r>
      <w:r>
        <w:rPr>
          <w:sz w:val="24"/>
        </w:rPr>
        <w:t>performance</w:t>
      </w:r>
      <w:r>
        <w:rPr>
          <w:spacing w:val="-4"/>
          <w:sz w:val="24"/>
        </w:rPr>
        <w:t xml:space="preserve"> </w:t>
      </w:r>
      <w:r>
        <w:rPr>
          <w:sz w:val="24"/>
        </w:rPr>
        <w:t>to</w:t>
      </w:r>
      <w:r>
        <w:rPr>
          <w:spacing w:val="-4"/>
          <w:sz w:val="24"/>
        </w:rPr>
        <w:t xml:space="preserve"> </w:t>
      </w:r>
      <w:r>
        <w:rPr>
          <w:sz w:val="24"/>
        </w:rPr>
        <w:t>SAM.gov</w:t>
      </w:r>
      <w:r>
        <w:rPr>
          <w:spacing w:val="-4"/>
          <w:sz w:val="24"/>
        </w:rPr>
        <w:t xml:space="preserve"> </w:t>
      </w:r>
      <w:r>
        <w:rPr>
          <w:sz w:val="24"/>
        </w:rPr>
        <w:t xml:space="preserve">per </w:t>
      </w:r>
      <w:hyperlink r:id="rId69" w:anchor="Appendix-XII-to-Part-200" w:tooltip="Award Terms and Conditions for Recipient Integrity and Performance Matters">
        <w:r w:rsidR="002B5B54">
          <w:rPr>
            <w:color w:val="0000FF"/>
            <w:sz w:val="24"/>
            <w:u w:val="single" w:color="0000FF"/>
          </w:rPr>
          <w:t>Appendix XII to 2 CFR 200</w:t>
        </w:r>
      </w:hyperlink>
      <w:r>
        <w:rPr>
          <w:sz w:val="24"/>
        </w:rPr>
        <w:t>.</w:t>
      </w:r>
    </w:p>
    <w:p w14:paraId="13ADEB7B" w14:textId="75E4DA55" w:rsidR="002B5B54" w:rsidRPr="00572E1E" w:rsidRDefault="001718AD" w:rsidP="00DC2029">
      <w:pPr>
        <w:pStyle w:val="ListParagraph"/>
        <w:numPr>
          <w:ilvl w:val="1"/>
          <w:numId w:val="1"/>
        </w:numPr>
        <w:tabs>
          <w:tab w:val="left" w:pos="860"/>
        </w:tabs>
        <w:spacing w:before="60"/>
        <w:ind w:right="461"/>
        <w:rPr>
          <w:sz w:val="24"/>
          <w:szCs w:val="24"/>
        </w:rPr>
      </w:pPr>
      <w:r w:rsidRPr="00572E1E">
        <w:rPr>
          <w:sz w:val="24"/>
          <w:szCs w:val="24"/>
        </w:rPr>
        <w:t>If</w:t>
      </w:r>
      <w:r w:rsidRPr="00572E1E">
        <w:rPr>
          <w:spacing w:val="-3"/>
          <w:sz w:val="24"/>
          <w:szCs w:val="24"/>
        </w:rPr>
        <w:t xml:space="preserve"> </w:t>
      </w:r>
      <w:r w:rsidRPr="00572E1E">
        <w:rPr>
          <w:sz w:val="24"/>
          <w:szCs w:val="24"/>
        </w:rPr>
        <w:t>the</w:t>
      </w:r>
      <w:r w:rsidRPr="00572E1E">
        <w:rPr>
          <w:spacing w:val="-3"/>
          <w:sz w:val="24"/>
          <w:szCs w:val="24"/>
        </w:rPr>
        <w:t xml:space="preserve"> </w:t>
      </w:r>
      <w:r w:rsidRPr="00572E1E">
        <w:rPr>
          <w:sz w:val="24"/>
          <w:szCs w:val="24"/>
        </w:rPr>
        <w:t>Federal</w:t>
      </w:r>
      <w:r w:rsidRPr="00572E1E">
        <w:rPr>
          <w:spacing w:val="-3"/>
          <w:sz w:val="24"/>
          <w:szCs w:val="24"/>
        </w:rPr>
        <w:t xml:space="preserve"> </w:t>
      </w:r>
      <w:r w:rsidRPr="00572E1E">
        <w:rPr>
          <w:sz w:val="24"/>
          <w:szCs w:val="24"/>
        </w:rPr>
        <w:t>share</w:t>
      </w:r>
      <w:r w:rsidRPr="00572E1E">
        <w:rPr>
          <w:spacing w:val="-3"/>
          <w:sz w:val="24"/>
          <w:szCs w:val="24"/>
        </w:rPr>
        <w:t xml:space="preserve"> </w:t>
      </w:r>
      <w:r w:rsidRPr="00572E1E">
        <w:rPr>
          <w:sz w:val="24"/>
          <w:szCs w:val="24"/>
        </w:rPr>
        <w:t>of</w:t>
      </w:r>
      <w:r w:rsidRPr="00572E1E">
        <w:rPr>
          <w:spacing w:val="-3"/>
          <w:sz w:val="24"/>
          <w:szCs w:val="24"/>
        </w:rPr>
        <w:t xml:space="preserve"> </w:t>
      </w:r>
      <w:r w:rsidRPr="00572E1E">
        <w:rPr>
          <w:sz w:val="24"/>
          <w:szCs w:val="24"/>
        </w:rPr>
        <w:t>the</w:t>
      </w:r>
      <w:r w:rsidRPr="00572E1E">
        <w:rPr>
          <w:spacing w:val="-3"/>
          <w:sz w:val="24"/>
          <w:szCs w:val="24"/>
        </w:rPr>
        <w:t xml:space="preserve"> </w:t>
      </w:r>
      <w:r w:rsidRPr="00572E1E">
        <w:rPr>
          <w:sz w:val="24"/>
          <w:szCs w:val="24"/>
        </w:rPr>
        <w:t>award</w:t>
      </w:r>
      <w:r w:rsidRPr="00572E1E">
        <w:rPr>
          <w:spacing w:val="-4"/>
          <w:sz w:val="24"/>
          <w:szCs w:val="24"/>
        </w:rPr>
        <w:t xml:space="preserve"> </w:t>
      </w:r>
      <w:r w:rsidRPr="00572E1E">
        <w:rPr>
          <w:sz w:val="24"/>
          <w:szCs w:val="24"/>
        </w:rPr>
        <w:t>is</w:t>
      </w:r>
      <w:r w:rsidRPr="00572E1E">
        <w:rPr>
          <w:spacing w:val="-4"/>
          <w:sz w:val="24"/>
          <w:szCs w:val="24"/>
        </w:rPr>
        <w:t xml:space="preserve"> </w:t>
      </w:r>
      <w:r w:rsidRPr="00572E1E">
        <w:rPr>
          <w:sz w:val="24"/>
          <w:szCs w:val="24"/>
        </w:rPr>
        <w:t>more</w:t>
      </w:r>
      <w:r w:rsidRPr="00572E1E">
        <w:rPr>
          <w:spacing w:val="-3"/>
          <w:sz w:val="24"/>
          <w:szCs w:val="24"/>
        </w:rPr>
        <w:t xml:space="preserve"> </w:t>
      </w:r>
      <w:r w:rsidRPr="00572E1E">
        <w:rPr>
          <w:sz w:val="24"/>
          <w:szCs w:val="24"/>
        </w:rPr>
        <w:t>than</w:t>
      </w:r>
      <w:r w:rsidRPr="00572E1E">
        <w:rPr>
          <w:spacing w:val="-3"/>
          <w:sz w:val="24"/>
          <w:szCs w:val="24"/>
        </w:rPr>
        <w:t xml:space="preserve"> </w:t>
      </w:r>
      <w:r w:rsidRPr="00572E1E">
        <w:rPr>
          <w:sz w:val="24"/>
          <w:szCs w:val="24"/>
        </w:rPr>
        <w:t>$100,000</w:t>
      </w:r>
      <w:r w:rsidRPr="00572E1E">
        <w:rPr>
          <w:spacing w:val="-3"/>
          <w:sz w:val="24"/>
          <w:szCs w:val="24"/>
        </w:rPr>
        <w:t xml:space="preserve"> </w:t>
      </w:r>
      <w:r w:rsidRPr="00572E1E">
        <w:rPr>
          <w:sz w:val="24"/>
          <w:szCs w:val="24"/>
        </w:rPr>
        <w:t>and</w:t>
      </w:r>
      <w:r w:rsidRPr="00572E1E">
        <w:rPr>
          <w:spacing w:val="-3"/>
          <w:sz w:val="24"/>
          <w:szCs w:val="24"/>
        </w:rPr>
        <w:t xml:space="preserve"> </w:t>
      </w:r>
      <w:r w:rsidR="00D45852">
        <w:rPr>
          <w:sz w:val="24"/>
          <w:szCs w:val="24"/>
        </w:rPr>
        <w:t>the recipient</w:t>
      </w:r>
      <w:r w:rsidRPr="00572E1E">
        <w:rPr>
          <w:spacing w:val="-4"/>
          <w:sz w:val="24"/>
          <w:szCs w:val="24"/>
        </w:rPr>
        <w:t xml:space="preserve"> </w:t>
      </w:r>
      <w:r w:rsidRPr="00572E1E">
        <w:rPr>
          <w:sz w:val="24"/>
          <w:szCs w:val="24"/>
        </w:rPr>
        <w:t>make</w:t>
      </w:r>
      <w:r w:rsidR="00D45852">
        <w:rPr>
          <w:sz w:val="24"/>
          <w:szCs w:val="24"/>
        </w:rPr>
        <w:t>s</w:t>
      </w:r>
      <w:r w:rsidRPr="00572E1E">
        <w:rPr>
          <w:spacing w:val="-4"/>
          <w:sz w:val="24"/>
          <w:szCs w:val="24"/>
        </w:rPr>
        <w:t xml:space="preserve"> </w:t>
      </w:r>
      <w:r w:rsidRPr="00572E1E">
        <w:rPr>
          <w:sz w:val="24"/>
          <w:szCs w:val="24"/>
        </w:rPr>
        <w:t>or</w:t>
      </w:r>
      <w:r w:rsidRPr="00572E1E">
        <w:rPr>
          <w:spacing w:val="-3"/>
          <w:sz w:val="24"/>
          <w:szCs w:val="24"/>
        </w:rPr>
        <w:t xml:space="preserve"> </w:t>
      </w:r>
      <w:r w:rsidRPr="00572E1E">
        <w:rPr>
          <w:sz w:val="24"/>
          <w:szCs w:val="24"/>
        </w:rPr>
        <w:t>agree</w:t>
      </w:r>
      <w:r w:rsidR="00D45852">
        <w:rPr>
          <w:sz w:val="24"/>
          <w:szCs w:val="24"/>
        </w:rPr>
        <w:t>s</w:t>
      </w:r>
      <w:r w:rsidRPr="00572E1E">
        <w:rPr>
          <w:sz w:val="24"/>
          <w:szCs w:val="24"/>
        </w:rPr>
        <w:t xml:space="preserve"> to make any payment using non-appropriated funds for lobbying in connection to the</w:t>
      </w:r>
      <w:r w:rsidR="00DC2029" w:rsidRPr="00572E1E">
        <w:rPr>
          <w:sz w:val="24"/>
          <w:szCs w:val="24"/>
        </w:rPr>
        <w:t xml:space="preserve"> </w:t>
      </w:r>
      <w:r w:rsidRPr="00572E1E">
        <w:rPr>
          <w:sz w:val="24"/>
          <w:szCs w:val="24"/>
        </w:rPr>
        <w:t>award,</w:t>
      </w:r>
      <w:r w:rsidRPr="00572E1E">
        <w:rPr>
          <w:spacing w:val="-4"/>
          <w:sz w:val="24"/>
          <w:szCs w:val="24"/>
        </w:rPr>
        <w:t xml:space="preserve"> </w:t>
      </w:r>
      <w:r w:rsidRPr="00572E1E">
        <w:rPr>
          <w:sz w:val="24"/>
          <w:szCs w:val="24"/>
        </w:rPr>
        <w:t>disclose</w:t>
      </w:r>
      <w:r w:rsidRPr="00572E1E">
        <w:rPr>
          <w:spacing w:val="-5"/>
          <w:sz w:val="24"/>
          <w:szCs w:val="24"/>
        </w:rPr>
        <w:t xml:space="preserve"> </w:t>
      </w:r>
      <w:r w:rsidRPr="00572E1E">
        <w:rPr>
          <w:sz w:val="24"/>
          <w:szCs w:val="24"/>
        </w:rPr>
        <w:t>those</w:t>
      </w:r>
      <w:r w:rsidRPr="00572E1E">
        <w:rPr>
          <w:spacing w:val="-4"/>
          <w:sz w:val="24"/>
          <w:szCs w:val="24"/>
        </w:rPr>
        <w:t xml:space="preserve"> </w:t>
      </w:r>
      <w:r w:rsidRPr="00572E1E">
        <w:rPr>
          <w:sz w:val="24"/>
          <w:szCs w:val="24"/>
        </w:rPr>
        <w:t>activities</w:t>
      </w:r>
      <w:r w:rsidRPr="00572E1E">
        <w:rPr>
          <w:spacing w:val="-5"/>
          <w:sz w:val="24"/>
          <w:szCs w:val="24"/>
        </w:rPr>
        <w:t xml:space="preserve"> </w:t>
      </w:r>
      <w:r w:rsidRPr="00572E1E">
        <w:rPr>
          <w:sz w:val="24"/>
          <w:szCs w:val="24"/>
        </w:rPr>
        <w:t>using</w:t>
      </w:r>
      <w:r w:rsidRPr="00572E1E">
        <w:rPr>
          <w:spacing w:val="-4"/>
          <w:sz w:val="24"/>
          <w:szCs w:val="24"/>
        </w:rPr>
        <w:t xml:space="preserve"> </w:t>
      </w:r>
      <w:r w:rsidRPr="00572E1E">
        <w:rPr>
          <w:sz w:val="24"/>
          <w:szCs w:val="24"/>
        </w:rPr>
        <w:t>the</w:t>
      </w:r>
      <w:r w:rsidRPr="00572E1E">
        <w:rPr>
          <w:spacing w:val="-4"/>
          <w:sz w:val="24"/>
          <w:szCs w:val="24"/>
        </w:rPr>
        <w:t xml:space="preserve"> </w:t>
      </w:r>
      <w:r w:rsidRPr="00572E1E">
        <w:rPr>
          <w:sz w:val="24"/>
          <w:szCs w:val="24"/>
        </w:rPr>
        <w:t>Disclosure</w:t>
      </w:r>
      <w:r w:rsidRPr="00572E1E">
        <w:rPr>
          <w:spacing w:val="-4"/>
          <w:sz w:val="24"/>
          <w:szCs w:val="24"/>
        </w:rPr>
        <w:t xml:space="preserve"> </w:t>
      </w:r>
      <w:r w:rsidRPr="00572E1E">
        <w:rPr>
          <w:sz w:val="24"/>
          <w:szCs w:val="24"/>
        </w:rPr>
        <w:t>of</w:t>
      </w:r>
      <w:r w:rsidRPr="00572E1E">
        <w:rPr>
          <w:spacing w:val="-4"/>
          <w:sz w:val="24"/>
          <w:szCs w:val="24"/>
        </w:rPr>
        <w:t xml:space="preserve"> </w:t>
      </w:r>
      <w:r w:rsidRPr="00572E1E">
        <w:rPr>
          <w:sz w:val="24"/>
          <w:szCs w:val="24"/>
        </w:rPr>
        <w:t>Lobbying</w:t>
      </w:r>
      <w:r w:rsidRPr="00572E1E">
        <w:rPr>
          <w:spacing w:val="-4"/>
          <w:sz w:val="24"/>
          <w:szCs w:val="24"/>
        </w:rPr>
        <w:t xml:space="preserve"> </w:t>
      </w:r>
      <w:r w:rsidRPr="00572E1E">
        <w:rPr>
          <w:sz w:val="24"/>
          <w:szCs w:val="24"/>
        </w:rPr>
        <w:t>(SF-LLL)</w:t>
      </w:r>
      <w:r w:rsidRPr="00572E1E">
        <w:rPr>
          <w:spacing w:val="-4"/>
          <w:sz w:val="24"/>
          <w:szCs w:val="24"/>
        </w:rPr>
        <w:t xml:space="preserve"> </w:t>
      </w:r>
      <w:r w:rsidRPr="00572E1E">
        <w:rPr>
          <w:sz w:val="24"/>
          <w:szCs w:val="24"/>
        </w:rPr>
        <w:t>form</w:t>
      </w:r>
      <w:r w:rsidRPr="00572E1E">
        <w:rPr>
          <w:spacing w:val="-4"/>
          <w:sz w:val="24"/>
          <w:szCs w:val="24"/>
        </w:rPr>
        <w:t xml:space="preserve"> </w:t>
      </w:r>
      <w:r w:rsidRPr="00572E1E">
        <w:rPr>
          <w:sz w:val="24"/>
          <w:szCs w:val="24"/>
        </w:rPr>
        <w:t xml:space="preserve">per </w:t>
      </w:r>
      <w:hyperlink r:id="rId70" w:tooltip="Code of Federal Regulations - New Restrictions on Lobbying">
        <w:r w:rsidR="002B5B54" w:rsidRPr="00572E1E">
          <w:rPr>
            <w:color w:val="0000FF"/>
            <w:sz w:val="24"/>
            <w:szCs w:val="24"/>
            <w:u w:val="single" w:color="0000FF"/>
          </w:rPr>
          <w:t>43 CFR 18.100</w:t>
        </w:r>
      </w:hyperlink>
      <w:r w:rsidRPr="00572E1E">
        <w:rPr>
          <w:sz w:val="24"/>
          <w:szCs w:val="24"/>
        </w:rPr>
        <w:t>.</w:t>
      </w:r>
    </w:p>
    <w:p w14:paraId="122F98EA" w14:textId="379CA96E" w:rsidR="002B5B54" w:rsidRDefault="001718AD" w:rsidP="0062712B">
      <w:pPr>
        <w:pStyle w:val="ListParagraph"/>
        <w:numPr>
          <w:ilvl w:val="1"/>
          <w:numId w:val="1"/>
        </w:numPr>
        <w:tabs>
          <w:tab w:val="left" w:pos="860"/>
        </w:tabs>
        <w:spacing w:before="20" w:after="240"/>
        <w:ind w:right="206"/>
        <w:rPr>
          <w:sz w:val="24"/>
        </w:rPr>
      </w:pPr>
      <w:r>
        <w:rPr>
          <w:sz w:val="24"/>
        </w:rPr>
        <w:t>Federal</w:t>
      </w:r>
      <w:r>
        <w:rPr>
          <w:spacing w:val="-4"/>
          <w:sz w:val="24"/>
        </w:rPr>
        <w:t xml:space="preserve"> </w:t>
      </w:r>
      <w:r>
        <w:rPr>
          <w:sz w:val="24"/>
        </w:rPr>
        <w:t>Funding</w:t>
      </w:r>
      <w:r>
        <w:rPr>
          <w:spacing w:val="-4"/>
          <w:sz w:val="24"/>
        </w:rPr>
        <w:t xml:space="preserve"> </w:t>
      </w:r>
      <w:r>
        <w:rPr>
          <w:sz w:val="24"/>
        </w:rPr>
        <w:t>Accountability</w:t>
      </w:r>
      <w:r>
        <w:rPr>
          <w:spacing w:val="-4"/>
          <w:sz w:val="24"/>
        </w:rPr>
        <w:t xml:space="preserve"> </w:t>
      </w:r>
      <w:r>
        <w:rPr>
          <w:sz w:val="24"/>
        </w:rPr>
        <w:t>and</w:t>
      </w:r>
      <w:r>
        <w:rPr>
          <w:spacing w:val="-4"/>
          <w:sz w:val="24"/>
        </w:rPr>
        <w:t xml:space="preserve"> </w:t>
      </w:r>
      <w:r>
        <w:rPr>
          <w:sz w:val="24"/>
        </w:rPr>
        <w:t>Transparency</w:t>
      </w:r>
      <w:r>
        <w:rPr>
          <w:spacing w:val="-4"/>
          <w:sz w:val="24"/>
        </w:rPr>
        <w:t xml:space="preserve"> </w:t>
      </w:r>
      <w:r>
        <w:rPr>
          <w:sz w:val="24"/>
        </w:rPr>
        <w:t>Act</w:t>
      </w:r>
      <w:r>
        <w:rPr>
          <w:spacing w:val="-5"/>
          <w:sz w:val="24"/>
        </w:rPr>
        <w:t xml:space="preserve"> </w:t>
      </w:r>
      <w:r>
        <w:rPr>
          <w:sz w:val="24"/>
        </w:rPr>
        <w:t>of</w:t>
      </w:r>
      <w:r>
        <w:rPr>
          <w:spacing w:val="-4"/>
          <w:sz w:val="24"/>
        </w:rPr>
        <w:t xml:space="preserve"> </w:t>
      </w:r>
      <w:r>
        <w:rPr>
          <w:sz w:val="24"/>
        </w:rPr>
        <w:t>2006</w:t>
      </w:r>
      <w:r>
        <w:rPr>
          <w:spacing w:val="-4"/>
          <w:sz w:val="24"/>
        </w:rPr>
        <w:t xml:space="preserve"> </w:t>
      </w:r>
      <w:r>
        <w:rPr>
          <w:sz w:val="24"/>
        </w:rPr>
        <w:t>(FFATA)</w:t>
      </w:r>
      <w:r>
        <w:rPr>
          <w:spacing w:val="-4"/>
          <w:sz w:val="24"/>
        </w:rPr>
        <w:t xml:space="preserve"> </w:t>
      </w:r>
      <w:r>
        <w:rPr>
          <w:sz w:val="24"/>
        </w:rPr>
        <w:t>requires</w:t>
      </w:r>
      <w:r>
        <w:rPr>
          <w:spacing w:val="-4"/>
          <w:sz w:val="24"/>
        </w:rPr>
        <w:t xml:space="preserve"> </w:t>
      </w:r>
      <w:r>
        <w:rPr>
          <w:sz w:val="24"/>
        </w:rPr>
        <w:t xml:space="preserve">certain recipients to report information on executive compensation through SAM.gov and information on all subawards, subcontracts, and consortiums over $30,000 to the </w:t>
      </w:r>
      <w:hyperlink r:id="rId71" w:tooltip="Official Website: Federal Funding Accountability and Transparency Act Subaward Reporting System">
        <w:r w:rsidR="002B5B54">
          <w:rPr>
            <w:color w:val="0000FF"/>
            <w:sz w:val="24"/>
            <w:u w:val="single" w:color="0000FF"/>
          </w:rPr>
          <w:t>FFATA Subaward Reporting System (FSRS)</w:t>
        </w:r>
      </w:hyperlink>
      <w:r>
        <w:rPr>
          <w:sz w:val="24"/>
        </w:rPr>
        <w:t>.</w:t>
      </w:r>
    </w:p>
    <w:p w14:paraId="3DC75AA3" w14:textId="24696DF0" w:rsidR="007B535B" w:rsidRPr="0062712B" w:rsidRDefault="0062712B" w:rsidP="0062712B">
      <w:pPr>
        <w:pStyle w:val="Heading3"/>
        <w:spacing w:before="240" w:after="240"/>
        <w:ind w:left="144"/>
      </w:pPr>
      <w:bookmarkStart w:id="24" w:name="Other_Information"/>
      <w:bookmarkEnd w:id="24"/>
      <w:r w:rsidRPr="0062712B">
        <w:t>Additional Information on Reporting</w:t>
      </w:r>
    </w:p>
    <w:p w14:paraId="4C6993DD" w14:textId="21765BF7" w:rsidR="00702CE7" w:rsidRPr="006962D3" w:rsidRDefault="00702CE7" w:rsidP="00702CE7">
      <w:pPr>
        <w:pStyle w:val="BodyText"/>
        <w:spacing w:before="120"/>
        <w:ind w:left="0" w:right="20" w:firstLine="144"/>
        <w:rPr>
          <w:b/>
          <w:iCs/>
        </w:rPr>
      </w:pPr>
      <w:r w:rsidRPr="006962D3">
        <w:rPr>
          <w:b/>
          <w:iCs/>
        </w:rPr>
        <w:t>Financial Reports</w:t>
      </w:r>
    </w:p>
    <w:p w14:paraId="095A583C" w14:textId="031F25CB" w:rsidR="00702CE7" w:rsidRPr="00610BDD" w:rsidRDefault="00702CE7" w:rsidP="00702CE7">
      <w:pPr>
        <w:pStyle w:val="BodyText"/>
        <w:spacing w:after="240"/>
        <w:ind w:left="144" w:right="20"/>
        <w:rPr>
          <w:iCs/>
        </w:rPr>
      </w:pPr>
      <w:r w:rsidRPr="006962D3">
        <w:rPr>
          <w:iCs/>
        </w:rPr>
        <w:t xml:space="preserve">Final </w:t>
      </w:r>
      <w:r>
        <w:rPr>
          <w:iCs/>
        </w:rPr>
        <w:t xml:space="preserve">financial </w:t>
      </w:r>
      <w:r w:rsidRPr="006962D3">
        <w:rPr>
          <w:iCs/>
        </w:rPr>
        <w:t xml:space="preserve">reports are due no later than 120 calendar days after the award period of performance end date or </w:t>
      </w:r>
      <w:r>
        <w:rPr>
          <w:iCs/>
        </w:rPr>
        <w:t xml:space="preserve">award </w:t>
      </w:r>
      <w:r w:rsidRPr="006962D3">
        <w:rPr>
          <w:iCs/>
        </w:rPr>
        <w:t xml:space="preserve">termination date. For awards with periods of performance longer than 12 months, </w:t>
      </w:r>
      <w:r>
        <w:rPr>
          <w:iCs/>
        </w:rPr>
        <w:t>you</w:t>
      </w:r>
      <w:r w:rsidRPr="006962D3">
        <w:rPr>
          <w:iCs/>
        </w:rPr>
        <w:t xml:space="preserve"> are required to submit </w:t>
      </w:r>
      <w:r w:rsidRPr="00FC0190">
        <w:rPr>
          <w:iCs/>
        </w:rPr>
        <w:t>interim</w:t>
      </w:r>
      <w:r w:rsidRPr="006962D3">
        <w:rPr>
          <w:b/>
          <w:bCs/>
          <w:iCs/>
        </w:rPr>
        <w:t xml:space="preserve"> </w:t>
      </w:r>
      <w:r w:rsidRPr="006962D3">
        <w:rPr>
          <w:iCs/>
        </w:rPr>
        <w:t xml:space="preserve">financial reports on the frequency established in the </w:t>
      </w:r>
      <w:r>
        <w:rPr>
          <w:iCs/>
        </w:rPr>
        <w:t>n</w:t>
      </w:r>
      <w:r w:rsidRPr="006962D3">
        <w:rPr>
          <w:iCs/>
        </w:rPr>
        <w:t xml:space="preserve">otice of </w:t>
      </w:r>
      <w:r w:rsidR="000B73DC">
        <w:rPr>
          <w:iCs/>
        </w:rPr>
        <w:t>a</w:t>
      </w:r>
      <w:r w:rsidRPr="006962D3">
        <w:rPr>
          <w:iCs/>
        </w:rPr>
        <w:t>ward.</w:t>
      </w:r>
      <w:bookmarkStart w:id="25" w:name="Performance_Reports"/>
      <w:bookmarkStart w:id="26" w:name="_Toc32417884"/>
      <w:bookmarkEnd w:id="25"/>
    </w:p>
    <w:p w14:paraId="69F7AC31" w14:textId="77777777" w:rsidR="00702CE7" w:rsidRPr="00610BDD" w:rsidRDefault="00702CE7" w:rsidP="00702CE7">
      <w:pPr>
        <w:pStyle w:val="BodyText"/>
        <w:ind w:left="0" w:right="14" w:firstLine="144"/>
        <w:rPr>
          <w:b/>
          <w:iCs/>
        </w:rPr>
      </w:pPr>
      <w:r w:rsidRPr="00610BDD">
        <w:rPr>
          <w:b/>
          <w:iCs/>
        </w:rPr>
        <w:lastRenderedPageBreak/>
        <w:t>Performance Reports</w:t>
      </w:r>
    </w:p>
    <w:p w14:paraId="5D95CF0E" w14:textId="0B364149" w:rsidR="00702CE7" w:rsidRPr="004439CB" w:rsidRDefault="00702CE7" w:rsidP="00702CE7">
      <w:pPr>
        <w:pStyle w:val="BodyText"/>
        <w:ind w:left="144" w:right="14"/>
        <w:rPr>
          <w:rStyle w:val="eop"/>
          <w:b/>
          <w:iCs/>
        </w:rPr>
      </w:pPr>
      <w:r w:rsidRPr="007C38C0">
        <w:rPr>
          <w:bCs/>
          <w:iCs/>
        </w:rPr>
        <w:t xml:space="preserve">Performance </w:t>
      </w:r>
      <w:r w:rsidR="00B13CA9">
        <w:rPr>
          <w:bCs/>
          <w:iCs/>
        </w:rPr>
        <w:t>r</w:t>
      </w:r>
      <w:r w:rsidRPr="007C38C0">
        <w:rPr>
          <w:bCs/>
          <w:iCs/>
        </w:rPr>
        <w:t>eports</w:t>
      </w:r>
      <w:bookmarkEnd w:id="26"/>
      <w:r w:rsidRPr="007C38C0">
        <w:rPr>
          <w:bCs/>
          <w:iCs/>
        </w:rPr>
        <w:t xml:space="preserve"> are</w:t>
      </w:r>
      <w:r>
        <w:rPr>
          <w:b/>
          <w:iCs/>
        </w:rPr>
        <w:t xml:space="preserve"> </w:t>
      </w:r>
      <w:r w:rsidRPr="006962D3">
        <w:rPr>
          <w:rStyle w:val="normaltextrun"/>
          <w:iCs/>
          <w:color w:val="000000"/>
          <w:shd w:val="clear" w:color="auto" w:fill="FFFFFF"/>
        </w:rPr>
        <w:t>due no later than</w:t>
      </w:r>
      <w:r>
        <w:rPr>
          <w:rStyle w:val="normaltextrun"/>
          <w:iCs/>
          <w:color w:val="000000"/>
          <w:shd w:val="clear" w:color="auto" w:fill="FFFFFF"/>
        </w:rPr>
        <w:t xml:space="preserve"> </w:t>
      </w:r>
      <w:r w:rsidRPr="006962D3">
        <w:rPr>
          <w:rStyle w:val="normaltextrun"/>
          <w:iCs/>
          <w:color w:val="000000"/>
          <w:shd w:val="clear" w:color="auto" w:fill="FFFFFF"/>
        </w:rPr>
        <w:t>120 calendar days after the award period of performance end date or termination date. For awards with periods of performance longer than 12 months, recipients are required to submit </w:t>
      </w:r>
      <w:r w:rsidRPr="007C38C0">
        <w:rPr>
          <w:rStyle w:val="normaltextrun"/>
          <w:iCs/>
          <w:color w:val="000000"/>
          <w:shd w:val="clear" w:color="auto" w:fill="FFFFFF"/>
        </w:rPr>
        <w:t>interim performance</w:t>
      </w:r>
      <w:r w:rsidRPr="006962D3">
        <w:rPr>
          <w:rStyle w:val="normaltextrun"/>
          <w:b/>
          <w:bCs/>
          <w:iCs/>
          <w:color w:val="000000"/>
          <w:shd w:val="clear" w:color="auto" w:fill="FFFFFF"/>
        </w:rPr>
        <w:t xml:space="preserve"> </w:t>
      </w:r>
      <w:r w:rsidRPr="006962D3">
        <w:rPr>
          <w:rStyle w:val="normaltextrun"/>
          <w:iCs/>
          <w:color w:val="000000"/>
          <w:shd w:val="clear" w:color="auto" w:fill="FFFFFF"/>
        </w:rPr>
        <w:t xml:space="preserve">reports on the frequency established in the </w:t>
      </w:r>
      <w:r>
        <w:rPr>
          <w:rStyle w:val="normaltextrun"/>
          <w:iCs/>
          <w:color w:val="000000"/>
          <w:shd w:val="clear" w:color="auto" w:fill="FFFFFF"/>
        </w:rPr>
        <w:t>n</w:t>
      </w:r>
      <w:r w:rsidRPr="006962D3">
        <w:rPr>
          <w:rStyle w:val="normaltextrun"/>
          <w:iCs/>
          <w:color w:val="000000"/>
          <w:shd w:val="clear" w:color="auto" w:fill="FFFFFF"/>
        </w:rPr>
        <w:t xml:space="preserve">otice of </w:t>
      </w:r>
      <w:r>
        <w:rPr>
          <w:rStyle w:val="normaltextrun"/>
          <w:iCs/>
          <w:color w:val="000000"/>
          <w:shd w:val="clear" w:color="auto" w:fill="FFFFFF"/>
        </w:rPr>
        <w:t>a</w:t>
      </w:r>
      <w:r w:rsidRPr="006962D3">
        <w:rPr>
          <w:rStyle w:val="normaltextrun"/>
          <w:iCs/>
          <w:color w:val="000000"/>
          <w:shd w:val="clear" w:color="auto" w:fill="FFFFFF"/>
        </w:rPr>
        <w:t>ward.</w:t>
      </w:r>
    </w:p>
    <w:p w14:paraId="57354492" w14:textId="0BC2E84E" w:rsidR="00702CE7" w:rsidRPr="000E5136" w:rsidRDefault="008B1603" w:rsidP="00307995">
      <w:pPr>
        <w:pStyle w:val="Normal0"/>
        <w:spacing w:before="240" w:after="140"/>
        <w:ind w:left="144"/>
        <w:rPr>
          <w:rFonts w:ascii="Times New Roman" w:eastAsia="Times New Roman" w:hAnsi="Times New Roman" w:cs="Times New Roman"/>
          <w:sz w:val="24"/>
          <w:szCs w:val="24"/>
        </w:rPr>
      </w:pPr>
      <w:r>
        <w:rPr>
          <w:rFonts w:ascii="Times New Roman" w:eastAsia="Times New Roman" w:hAnsi="Times New Roman" w:cs="Times New Roman"/>
          <w:sz w:val="24"/>
          <w:szCs w:val="24"/>
        </w:rPr>
        <w:t>Recipients</w:t>
      </w:r>
      <w:r w:rsidR="00702CE7">
        <w:rPr>
          <w:rFonts w:ascii="Times New Roman" w:eastAsia="Times New Roman" w:hAnsi="Times New Roman" w:cs="Times New Roman"/>
          <w:sz w:val="24"/>
          <w:szCs w:val="24"/>
        </w:rPr>
        <w:t xml:space="preserve"> must submit</w:t>
      </w:r>
      <w:r w:rsidR="00702CE7" w:rsidRPr="000E5136">
        <w:rPr>
          <w:rFonts w:ascii="Times New Roman" w:eastAsia="Times New Roman" w:hAnsi="Times New Roman" w:cs="Times New Roman"/>
          <w:sz w:val="24"/>
          <w:szCs w:val="24"/>
        </w:rPr>
        <w:t xml:space="preserve"> performance reports in TRACS </w:t>
      </w:r>
      <w:r w:rsidR="00702CE7" w:rsidRPr="00DC608B">
        <w:rPr>
          <w:rFonts w:ascii="Times New Roman" w:eastAsia="Times New Roman" w:hAnsi="Times New Roman" w:cs="Times New Roman"/>
          <w:bCs/>
          <w:sz w:val="24"/>
          <w:szCs w:val="24"/>
        </w:rPr>
        <w:t>(</w:t>
      </w:r>
      <w:hyperlink r:id="rId72" w:tooltip="The Office of Conservation Investment's Online Accomplishment Reporting System" w:history="1">
        <w:r w:rsidR="00702CE7" w:rsidRPr="00DC608B">
          <w:rPr>
            <w:rStyle w:val="a"/>
            <w:rFonts w:ascii="Times New Roman" w:eastAsia="Times New Roman" w:hAnsi="Times New Roman" w:cs="Times New Roman"/>
            <w:bCs/>
            <w:sz w:val="24"/>
            <w:szCs w:val="24"/>
            <w:u w:val="single" w:color="0000FF"/>
          </w:rPr>
          <w:t>https://tracs.fws.gov</w:t>
        </w:r>
      </w:hyperlink>
      <w:r w:rsidR="00702CE7" w:rsidRPr="00DC608B">
        <w:rPr>
          <w:rFonts w:ascii="Times New Roman" w:eastAsia="Times New Roman" w:hAnsi="Times New Roman" w:cs="Times New Roman"/>
          <w:bCs/>
          <w:sz w:val="24"/>
          <w:szCs w:val="24"/>
        </w:rPr>
        <w:t>)</w:t>
      </w:r>
      <w:r w:rsidR="00702CE7">
        <w:rPr>
          <w:rFonts w:ascii="Times New Roman" w:eastAsia="Times New Roman" w:hAnsi="Times New Roman" w:cs="Times New Roman"/>
          <w:bCs/>
          <w:sz w:val="24"/>
          <w:szCs w:val="24"/>
        </w:rPr>
        <w:t xml:space="preserve"> </w:t>
      </w:r>
      <w:r w:rsidR="00702CE7">
        <w:rPr>
          <w:rFonts w:ascii="Times New Roman" w:eastAsia="Times New Roman" w:hAnsi="Times New Roman" w:cs="Times New Roman"/>
          <w:sz w:val="24"/>
          <w:szCs w:val="24"/>
        </w:rPr>
        <w:t xml:space="preserve">and </w:t>
      </w:r>
      <w:r w:rsidR="00702CE7" w:rsidRPr="000E5136">
        <w:rPr>
          <w:rFonts w:ascii="Times New Roman" w:eastAsia="Times New Roman" w:hAnsi="Times New Roman" w:cs="Times New Roman"/>
          <w:sz w:val="24"/>
          <w:szCs w:val="24"/>
        </w:rPr>
        <w:t xml:space="preserve">GrantSolutions as described in the </w:t>
      </w:r>
      <w:r>
        <w:rPr>
          <w:rFonts w:ascii="Times New Roman" w:eastAsia="Times New Roman" w:hAnsi="Times New Roman" w:cs="Times New Roman"/>
          <w:sz w:val="24"/>
          <w:szCs w:val="24"/>
        </w:rPr>
        <w:t>notice of award</w:t>
      </w:r>
      <w:r w:rsidR="00702CE7" w:rsidRPr="000E5136">
        <w:rPr>
          <w:rFonts w:ascii="Times New Roman" w:eastAsia="Times New Roman" w:hAnsi="Times New Roman" w:cs="Times New Roman"/>
          <w:sz w:val="24"/>
          <w:szCs w:val="24"/>
        </w:rPr>
        <w:t xml:space="preserve">. </w:t>
      </w:r>
      <w:r w:rsidR="00702CE7">
        <w:rPr>
          <w:rFonts w:ascii="Times New Roman" w:eastAsia="Times New Roman" w:hAnsi="Times New Roman" w:cs="Times New Roman"/>
          <w:sz w:val="24"/>
          <w:szCs w:val="24"/>
        </w:rPr>
        <w:t xml:space="preserve">If </w:t>
      </w:r>
      <w:r>
        <w:rPr>
          <w:rFonts w:ascii="Times New Roman" w:eastAsia="Times New Roman" w:hAnsi="Times New Roman" w:cs="Times New Roman"/>
          <w:sz w:val="24"/>
          <w:szCs w:val="24"/>
        </w:rPr>
        <w:t>the</w:t>
      </w:r>
      <w:r w:rsidR="00702CE7" w:rsidRPr="000E5136">
        <w:rPr>
          <w:rFonts w:ascii="Times New Roman" w:eastAsia="Times New Roman" w:hAnsi="Times New Roman" w:cs="Times New Roman"/>
          <w:sz w:val="24"/>
          <w:szCs w:val="24"/>
        </w:rPr>
        <w:t xml:space="preserve"> award includes facility construction, </w:t>
      </w:r>
      <w:r w:rsidR="00896892">
        <w:rPr>
          <w:rFonts w:ascii="Times New Roman" w:eastAsia="Times New Roman" w:hAnsi="Times New Roman" w:cs="Times New Roman"/>
          <w:sz w:val="24"/>
          <w:szCs w:val="24"/>
        </w:rPr>
        <w:t>recipients</w:t>
      </w:r>
      <w:r w:rsidR="00702CE7" w:rsidRPr="000E5136">
        <w:rPr>
          <w:rFonts w:ascii="Times New Roman" w:eastAsia="Times New Roman" w:hAnsi="Times New Roman" w:cs="Times New Roman"/>
          <w:sz w:val="24"/>
          <w:szCs w:val="24"/>
        </w:rPr>
        <w:t xml:space="preserve"> </w:t>
      </w:r>
      <w:r w:rsidR="00702CE7">
        <w:rPr>
          <w:rFonts w:ascii="Times New Roman" w:eastAsia="Times New Roman" w:hAnsi="Times New Roman" w:cs="Times New Roman"/>
          <w:sz w:val="24"/>
          <w:szCs w:val="24"/>
        </w:rPr>
        <w:t>are</w:t>
      </w:r>
      <w:r w:rsidR="00702CE7" w:rsidRPr="000E5136">
        <w:rPr>
          <w:rFonts w:ascii="Times New Roman" w:eastAsia="Times New Roman" w:hAnsi="Times New Roman" w:cs="Times New Roman"/>
          <w:sz w:val="24"/>
          <w:szCs w:val="24"/>
        </w:rPr>
        <w:t xml:space="preserve"> responsible for entering information into the TRACS facility</w:t>
      </w:r>
      <w:r w:rsidR="00702CE7">
        <w:rPr>
          <w:rFonts w:ascii="Times New Roman" w:eastAsia="Times New Roman" w:hAnsi="Times New Roman" w:cs="Times New Roman"/>
          <w:sz w:val="24"/>
          <w:szCs w:val="24"/>
        </w:rPr>
        <w:t xml:space="preserve"> </w:t>
      </w:r>
      <w:r w:rsidR="00702CE7" w:rsidRPr="000E5136">
        <w:rPr>
          <w:rFonts w:ascii="Times New Roman" w:eastAsia="Times New Roman" w:hAnsi="Times New Roman" w:cs="Times New Roman"/>
          <w:sz w:val="24"/>
          <w:szCs w:val="24"/>
        </w:rPr>
        <w:t>module</w:t>
      </w:r>
      <w:r w:rsidR="00702CE7">
        <w:rPr>
          <w:rFonts w:ascii="Times New Roman" w:eastAsia="Times New Roman" w:hAnsi="Times New Roman" w:cs="Times New Roman"/>
          <w:sz w:val="24"/>
          <w:szCs w:val="24"/>
        </w:rPr>
        <w:t xml:space="preserve"> </w:t>
      </w:r>
      <w:r w:rsidR="00702CE7" w:rsidRPr="000E5136">
        <w:rPr>
          <w:rFonts w:ascii="Times New Roman" w:eastAsia="Times New Roman" w:hAnsi="Times New Roman" w:cs="Times New Roman"/>
          <w:sz w:val="24"/>
          <w:szCs w:val="24"/>
        </w:rPr>
        <w:t>to create facility records.</w:t>
      </w:r>
    </w:p>
    <w:p w14:paraId="319471E0" w14:textId="137890B2" w:rsidR="00702CE7" w:rsidRPr="000E5136" w:rsidRDefault="002B7131" w:rsidP="00307995">
      <w:pPr>
        <w:pStyle w:val="Normal0"/>
        <w:spacing w:after="140"/>
        <w:ind w:lef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reporting on your performance, </w:t>
      </w:r>
      <w:r w:rsidR="00E30B55">
        <w:rPr>
          <w:rFonts w:ascii="Times New Roman" w:eastAsia="Times New Roman" w:hAnsi="Times New Roman" w:cs="Times New Roman"/>
          <w:sz w:val="24"/>
          <w:szCs w:val="24"/>
        </w:rPr>
        <w:t>the recipient</w:t>
      </w:r>
      <w:r w:rsidR="00702CE7" w:rsidRPr="000E5136">
        <w:rPr>
          <w:rFonts w:ascii="Times New Roman" w:eastAsia="Times New Roman" w:hAnsi="Times New Roman" w:cs="Times New Roman"/>
          <w:sz w:val="24"/>
          <w:szCs w:val="24"/>
        </w:rPr>
        <w:t xml:space="preserve"> must provide quantitative </w:t>
      </w:r>
      <w:r w:rsidR="00C91A99">
        <w:rPr>
          <w:rFonts w:ascii="Times New Roman" w:eastAsia="Times New Roman" w:hAnsi="Times New Roman" w:cs="Times New Roman"/>
          <w:sz w:val="24"/>
          <w:szCs w:val="24"/>
        </w:rPr>
        <w:t>units of measure</w:t>
      </w:r>
      <w:r w:rsidR="00D314E9">
        <w:rPr>
          <w:rFonts w:ascii="Times New Roman" w:eastAsia="Times New Roman" w:hAnsi="Times New Roman" w:cs="Times New Roman"/>
          <w:sz w:val="24"/>
          <w:szCs w:val="24"/>
        </w:rPr>
        <w:t xml:space="preserve"> for each of</w:t>
      </w:r>
      <w:r w:rsidR="00702CE7" w:rsidRPr="000E5136">
        <w:rPr>
          <w:rFonts w:ascii="Times New Roman" w:eastAsia="Times New Roman" w:hAnsi="Times New Roman" w:cs="Times New Roman"/>
          <w:sz w:val="24"/>
          <w:szCs w:val="24"/>
        </w:rPr>
        <w:t xml:space="preserve"> the approved Standard Objectives</w:t>
      </w:r>
      <w:r w:rsidR="00D314E9">
        <w:rPr>
          <w:rFonts w:ascii="Times New Roman" w:eastAsia="Times New Roman" w:hAnsi="Times New Roman" w:cs="Times New Roman"/>
          <w:sz w:val="24"/>
          <w:szCs w:val="24"/>
        </w:rPr>
        <w:t xml:space="preserve"> identified in </w:t>
      </w:r>
      <w:r w:rsidR="00E30B55">
        <w:rPr>
          <w:rFonts w:ascii="Times New Roman" w:eastAsia="Times New Roman" w:hAnsi="Times New Roman" w:cs="Times New Roman"/>
          <w:sz w:val="24"/>
          <w:szCs w:val="24"/>
        </w:rPr>
        <w:t>the</w:t>
      </w:r>
      <w:r w:rsidR="00D314E9">
        <w:rPr>
          <w:rFonts w:ascii="Times New Roman" w:eastAsia="Times New Roman" w:hAnsi="Times New Roman" w:cs="Times New Roman"/>
          <w:sz w:val="24"/>
          <w:szCs w:val="24"/>
        </w:rPr>
        <w:t xml:space="preserve"> Project Narrative</w:t>
      </w:r>
      <w:r w:rsidR="00DA008C">
        <w:rPr>
          <w:rFonts w:ascii="Times New Roman" w:eastAsia="Times New Roman" w:hAnsi="Times New Roman" w:cs="Times New Roman"/>
          <w:sz w:val="24"/>
          <w:szCs w:val="24"/>
        </w:rPr>
        <w:t>.</w:t>
      </w:r>
      <w:r w:rsidR="00702CE7" w:rsidRPr="000E5136">
        <w:rPr>
          <w:rFonts w:ascii="Times New Roman" w:eastAsia="Times New Roman" w:hAnsi="Times New Roman" w:cs="Times New Roman"/>
          <w:sz w:val="24"/>
          <w:szCs w:val="24"/>
        </w:rPr>
        <w:t xml:space="preserve"> </w:t>
      </w:r>
      <w:r w:rsidR="00E30B55">
        <w:rPr>
          <w:rFonts w:ascii="Times New Roman" w:eastAsia="Times New Roman" w:hAnsi="Times New Roman" w:cs="Times New Roman"/>
          <w:sz w:val="24"/>
          <w:szCs w:val="24"/>
        </w:rPr>
        <w:t>The recipient</w:t>
      </w:r>
      <w:r w:rsidR="00DA008C">
        <w:rPr>
          <w:rFonts w:ascii="Times New Roman" w:eastAsia="Times New Roman" w:hAnsi="Times New Roman" w:cs="Times New Roman"/>
          <w:sz w:val="24"/>
          <w:szCs w:val="24"/>
        </w:rPr>
        <w:t xml:space="preserve"> must also provide</w:t>
      </w:r>
      <w:r w:rsidR="00702CE7" w:rsidRPr="000E5136">
        <w:rPr>
          <w:rFonts w:ascii="Times New Roman" w:eastAsia="Times New Roman" w:hAnsi="Times New Roman" w:cs="Times New Roman"/>
          <w:sz w:val="24"/>
          <w:szCs w:val="24"/>
        </w:rPr>
        <w:t xml:space="preserve"> narrative respon</w:t>
      </w:r>
      <w:r w:rsidR="00702CE7">
        <w:rPr>
          <w:rFonts w:ascii="Times New Roman" w:eastAsia="Times New Roman" w:hAnsi="Times New Roman" w:cs="Times New Roman"/>
          <w:sz w:val="24"/>
          <w:szCs w:val="24"/>
        </w:rPr>
        <w:t>ses to the following questions</w:t>
      </w:r>
      <w:r w:rsidR="00896892">
        <w:rPr>
          <w:rFonts w:ascii="Times New Roman" w:eastAsia="Times New Roman" w:hAnsi="Times New Roman" w:cs="Times New Roman"/>
          <w:sz w:val="24"/>
          <w:szCs w:val="24"/>
        </w:rPr>
        <w:t>,</w:t>
      </w:r>
      <w:r w:rsidR="002F2F76">
        <w:rPr>
          <w:rFonts w:ascii="Times New Roman" w:eastAsia="Times New Roman" w:hAnsi="Times New Roman" w:cs="Times New Roman"/>
          <w:sz w:val="24"/>
          <w:szCs w:val="24"/>
        </w:rPr>
        <w:t xml:space="preserve"> as applicable</w:t>
      </w:r>
      <w:r w:rsidR="00702CE7">
        <w:rPr>
          <w:rFonts w:ascii="Times New Roman" w:eastAsia="Times New Roman" w:hAnsi="Times New Roman" w:cs="Times New Roman"/>
          <w:sz w:val="24"/>
          <w:szCs w:val="24"/>
        </w:rPr>
        <w:t>:</w:t>
      </w:r>
    </w:p>
    <w:p w14:paraId="26E17A3D" w14:textId="4E632DC9" w:rsidR="00702CE7" w:rsidRPr="000E5136" w:rsidRDefault="00702CE7" w:rsidP="00702CE7">
      <w:pPr>
        <w:pStyle w:val="Normal0"/>
        <w:numPr>
          <w:ilvl w:val="0"/>
          <w:numId w:val="25"/>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What progress has been made toward completing </w:t>
      </w:r>
      <w:r w:rsidR="00767E48">
        <w:rPr>
          <w:rFonts w:ascii="Times New Roman" w:eastAsia="Times New Roman" w:hAnsi="Times New Roman" w:cs="Times New Roman"/>
          <w:sz w:val="24"/>
          <w:szCs w:val="24"/>
        </w:rPr>
        <w:t>the</w:t>
      </w:r>
      <w:r w:rsidRPr="000E5136">
        <w:rPr>
          <w:rFonts w:ascii="Times New Roman" w:eastAsia="Times New Roman" w:hAnsi="Times New Roman" w:cs="Times New Roman"/>
          <w:sz w:val="24"/>
          <w:szCs w:val="24"/>
        </w:rPr>
        <w:t xml:space="preserve"> objectives of the project?</w:t>
      </w:r>
    </w:p>
    <w:p w14:paraId="331B4429" w14:textId="0783AA2E" w:rsidR="00702CE7" w:rsidRPr="000E5136" w:rsidRDefault="00E45D0E" w:rsidP="00702CE7">
      <w:pPr>
        <w:pStyle w:val="Normal0"/>
        <w:numPr>
          <w:ilvl w:val="0"/>
          <w:numId w:val="25"/>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Were there</w:t>
      </w:r>
      <w:r w:rsidR="00702CE7" w:rsidRPr="000E5136">
        <w:rPr>
          <w:rFonts w:ascii="Times New Roman" w:eastAsia="Times New Roman" w:hAnsi="Times New Roman" w:cs="Times New Roman"/>
          <w:sz w:val="24"/>
          <w:szCs w:val="24"/>
        </w:rPr>
        <w:t xml:space="preserve"> any changes in the implementation of your objectives or approache</w:t>
      </w:r>
      <w:r>
        <w:rPr>
          <w:rFonts w:ascii="Times New Roman" w:eastAsia="Times New Roman" w:hAnsi="Times New Roman" w:cs="Times New Roman"/>
          <w:sz w:val="24"/>
          <w:szCs w:val="24"/>
        </w:rPr>
        <w:t xml:space="preserve">s? If yes, describe and justify the changes. </w:t>
      </w:r>
    </w:p>
    <w:p w14:paraId="3812B61B" w14:textId="232A0517" w:rsidR="00702CE7" w:rsidRPr="000E5136" w:rsidRDefault="00FD39E6" w:rsidP="00702CE7">
      <w:pPr>
        <w:pStyle w:val="Normal0"/>
        <w:numPr>
          <w:ilvl w:val="0"/>
          <w:numId w:val="25"/>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Did the project result</w:t>
      </w:r>
      <w:r w:rsidR="00702CE7" w:rsidRPr="000E5136">
        <w:rPr>
          <w:rFonts w:ascii="Times New Roman" w:eastAsia="Times New Roman" w:hAnsi="Times New Roman" w:cs="Times New Roman"/>
          <w:sz w:val="24"/>
          <w:szCs w:val="24"/>
        </w:rPr>
        <w:t xml:space="preserve"> in any unexpected benefits, promising practices, new understandings, cost efficiencies, management recommendations, or lessons learned</w:t>
      </w:r>
      <w:r>
        <w:rPr>
          <w:rFonts w:ascii="Times New Roman" w:eastAsia="Times New Roman" w:hAnsi="Times New Roman" w:cs="Times New Roman"/>
          <w:sz w:val="24"/>
          <w:szCs w:val="24"/>
        </w:rPr>
        <w:t>?</w:t>
      </w:r>
    </w:p>
    <w:p w14:paraId="40E10226" w14:textId="48002C8B" w:rsidR="00702CE7" w:rsidRPr="000E5136" w:rsidRDefault="00702CE7" w:rsidP="00702CE7">
      <w:pPr>
        <w:pStyle w:val="Normal0"/>
        <w:numPr>
          <w:ilvl w:val="0"/>
          <w:numId w:val="25"/>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For survey projects only: </w:t>
      </w:r>
      <w:r w:rsidR="0049751B">
        <w:rPr>
          <w:rFonts w:ascii="Times New Roman" w:eastAsia="Times New Roman" w:hAnsi="Times New Roman" w:cs="Times New Roman"/>
          <w:sz w:val="24"/>
          <w:szCs w:val="24"/>
        </w:rPr>
        <w:t>i</w:t>
      </w:r>
      <w:r w:rsidRPr="000E5136">
        <w:rPr>
          <w:rFonts w:ascii="Times New Roman" w:eastAsia="Times New Roman" w:hAnsi="Times New Roman" w:cs="Times New Roman"/>
          <w:sz w:val="24"/>
          <w:szCs w:val="24"/>
        </w:rPr>
        <w:t xml:space="preserve">f applicable, does this project continue work from a previous award? If </w:t>
      </w:r>
      <w:r w:rsidR="00651308">
        <w:rPr>
          <w:rFonts w:ascii="Times New Roman" w:eastAsia="Times New Roman" w:hAnsi="Times New Roman" w:cs="Times New Roman"/>
          <w:sz w:val="24"/>
          <w:szCs w:val="24"/>
        </w:rPr>
        <w:t>yes</w:t>
      </w:r>
      <w:r w:rsidRPr="000E5136">
        <w:rPr>
          <w:rFonts w:ascii="Times New Roman" w:eastAsia="Times New Roman" w:hAnsi="Times New Roman" w:cs="Times New Roman"/>
          <w:sz w:val="24"/>
          <w:szCs w:val="24"/>
        </w:rPr>
        <w:t>, how do the current results compare to prior results? (</w:t>
      </w:r>
      <w:r w:rsidR="0049751B">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may add attachments such as tables, figures, or graphs to provide further detail when answering this question).</w:t>
      </w:r>
    </w:p>
    <w:p w14:paraId="131C4B91" w14:textId="7F92CB50" w:rsidR="00702CE7" w:rsidRPr="000E5136" w:rsidRDefault="00E1732F" w:rsidP="00702CE7">
      <w:pPr>
        <w:pStyle w:val="Normal0"/>
        <w:numPr>
          <w:ilvl w:val="0"/>
          <w:numId w:val="25"/>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Are there any</w:t>
      </w:r>
      <w:r w:rsidR="00702CE7" w:rsidRPr="000E5136">
        <w:rPr>
          <w:rFonts w:ascii="Times New Roman" w:eastAsia="Times New Roman" w:hAnsi="Times New Roman" w:cs="Times New Roman"/>
          <w:sz w:val="24"/>
          <w:szCs w:val="24"/>
        </w:rPr>
        <w:t xml:space="preserve"> publications, photographs, screenshots of websites, or other documentation (including articles in popular</w:t>
      </w:r>
      <w:r w:rsidR="002C3D40">
        <w:rPr>
          <w:rFonts w:ascii="Times New Roman" w:eastAsia="Times New Roman" w:hAnsi="Times New Roman" w:cs="Times New Roman"/>
          <w:sz w:val="24"/>
          <w:szCs w:val="24"/>
        </w:rPr>
        <w:t xml:space="preserve"> or</w:t>
      </w:r>
      <w:r w:rsidR="00702CE7" w:rsidRPr="000E5136">
        <w:rPr>
          <w:rFonts w:ascii="Times New Roman" w:eastAsia="Times New Roman" w:hAnsi="Times New Roman" w:cs="Times New Roman"/>
          <w:sz w:val="24"/>
          <w:szCs w:val="24"/>
        </w:rPr>
        <w:t xml:space="preserve"> scientific literature or other public information products) that have resulted from this project </w:t>
      </w:r>
      <w:r w:rsidR="00F60578">
        <w:rPr>
          <w:rFonts w:ascii="Times New Roman" w:eastAsia="Times New Roman" w:hAnsi="Times New Roman" w:cs="Times New Roman"/>
          <w:sz w:val="24"/>
          <w:szCs w:val="24"/>
        </w:rPr>
        <w:t xml:space="preserve">and </w:t>
      </w:r>
      <w:r w:rsidR="00702CE7" w:rsidRPr="000E5136">
        <w:rPr>
          <w:rFonts w:ascii="Times New Roman" w:eastAsia="Times New Roman" w:hAnsi="Times New Roman" w:cs="Times New Roman"/>
          <w:sz w:val="24"/>
          <w:szCs w:val="24"/>
        </w:rPr>
        <w:t>that highlight the</w:t>
      </w:r>
      <w:r w:rsidR="002C3D40">
        <w:rPr>
          <w:rFonts w:ascii="Times New Roman" w:eastAsia="Times New Roman" w:hAnsi="Times New Roman" w:cs="Times New Roman"/>
          <w:sz w:val="24"/>
          <w:szCs w:val="24"/>
        </w:rPr>
        <w:t xml:space="preserve"> </w:t>
      </w:r>
      <w:r w:rsidR="00702CE7" w:rsidRPr="000E5136">
        <w:rPr>
          <w:rFonts w:ascii="Times New Roman" w:eastAsia="Times New Roman" w:hAnsi="Times New Roman" w:cs="Times New Roman"/>
          <w:sz w:val="24"/>
          <w:szCs w:val="24"/>
        </w:rPr>
        <w:t>accomplishments of the project</w:t>
      </w:r>
      <w:r>
        <w:rPr>
          <w:rFonts w:ascii="Times New Roman" w:eastAsia="Times New Roman" w:hAnsi="Times New Roman" w:cs="Times New Roman"/>
          <w:sz w:val="24"/>
          <w:szCs w:val="24"/>
        </w:rPr>
        <w:t>?</w:t>
      </w:r>
      <w:r w:rsidR="00F5217B">
        <w:rPr>
          <w:rFonts w:ascii="Times New Roman" w:eastAsia="Times New Roman" w:hAnsi="Times New Roman" w:cs="Times New Roman"/>
          <w:sz w:val="24"/>
          <w:szCs w:val="24"/>
        </w:rPr>
        <w:t xml:space="preserve"> If yes, attach any relevant documentation.</w:t>
      </w:r>
    </w:p>
    <w:p w14:paraId="3F8BB266" w14:textId="2E8EEFF0" w:rsidR="00702CE7" w:rsidRPr="000E5136" w:rsidRDefault="00702CE7" w:rsidP="00702CE7">
      <w:pPr>
        <w:pStyle w:val="Normal0"/>
        <w:numPr>
          <w:ilvl w:val="0"/>
          <w:numId w:val="25"/>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Is this a project </w:t>
      </w:r>
      <w:r w:rsidR="00882E80">
        <w:rPr>
          <w:rFonts w:ascii="Times New Roman" w:eastAsia="Times New Roman" w:hAnsi="Times New Roman" w:cs="Times New Roman"/>
          <w:sz w:val="24"/>
          <w:szCs w:val="24"/>
        </w:rPr>
        <w:t>the recipient agency</w:t>
      </w:r>
      <w:r w:rsidRPr="000E5136">
        <w:rPr>
          <w:rFonts w:ascii="Times New Roman" w:eastAsia="Times New Roman" w:hAnsi="Times New Roman" w:cs="Times New Roman"/>
          <w:sz w:val="24"/>
          <w:szCs w:val="24"/>
        </w:rPr>
        <w:t xml:space="preserve"> wish</w:t>
      </w:r>
      <w:r w:rsidR="00882E80">
        <w:rPr>
          <w:rFonts w:ascii="Times New Roman" w:eastAsia="Times New Roman" w:hAnsi="Times New Roman" w:cs="Times New Roman"/>
          <w:sz w:val="24"/>
          <w:szCs w:val="24"/>
        </w:rPr>
        <w:t>es</w:t>
      </w:r>
      <w:r w:rsidRPr="000E5136">
        <w:rPr>
          <w:rFonts w:ascii="Times New Roman" w:eastAsia="Times New Roman" w:hAnsi="Times New Roman" w:cs="Times New Roman"/>
          <w:sz w:val="24"/>
          <w:szCs w:val="24"/>
        </w:rPr>
        <w:t xml:space="preserve"> to highlight for communication</w:t>
      </w:r>
      <w:r w:rsidR="002C3D40">
        <w:rPr>
          <w:rFonts w:ascii="Times New Roman" w:eastAsia="Times New Roman" w:hAnsi="Times New Roman" w:cs="Times New Roman"/>
          <w:sz w:val="24"/>
          <w:szCs w:val="24"/>
        </w:rPr>
        <w:t>s</w:t>
      </w:r>
      <w:r w:rsidRPr="000E5136">
        <w:rPr>
          <w:rFonts w:ascii="Times New Roman" w:eastAsia="Times New Roman" w:hAnsi="Times New Roman" w:cs="Times New Roman"/>
          <w:sz w:val="24"/>
          <w:szCs w:val="24"/>
        </w:rPr>
        <w:t xml:space="preserve"> purposes?</w:t>
      </w:r>
    </w:p>
    <w:p w14:paraId="6D47B9C9" w14:textId="77777777" w:rsidR="00702CE7" w:rsidRPr="00883C9A" w:rsidRDefault="00702CE7" w:rsidP="00307995">
      <w:pPr>
        <w:pStyle w:val="BodyText"/>
        <w:spacing w:before="120"/>
        <w:ind w:left="0" w:right="20" w:firstLine="360"/>
        <w:rPr>
          <w:b/>
          <w:iCs/>
        </w:rPr>
      </w:pPr>
      <w:bookmarkStart w:id="27" w:name="Significant_Developments_Reports"/>
      <w:bookmarkStart w:id="28" w:name="_Toc32417885"/>
      <w:bookmarkEnd w:id="27"/>
      <w:r w:rsidRPr="00883C9A">
        <w:rPr>
          <w:b/>
          <w:iCs/>
        </w:rPr>
        <w:t>Construction Performance Reports</w:t>
      </w:r>
    </w:p>
    <w:p w14:paraId="73AF3FD7" w14:textId="5FC5C2AD" w:rsidR="00702CE7" w:rsidRPr="00A221F4" w:rsidRDefault="00702CE7" w:rsidP="00307995">
      <w:pPr>
        <w:pStyle w:val="BodyText"/>
        <w:ind w:left="360" w:right="14"/>
        <w:rPr>
          <w:i/>
        </w:rPr>
      </w:pPr>
      <w:r w:rsidRPr="00883C9A">
        <w:rPr>
          <w:iCs/>
        </w:rPr>
        <w:t>For construction awards, onsite technical inspections and certified percentage</w:t>
      </w:r>
      <w:r w:rsidR="00F60578">
        <w:rPr>
          <w:iCs/>
        </w:rPr>
        <w:t>-</w:t>
      </w:r>
      <w:r w:rsidRPr="00883C9A">
        <w:rPr>
          <w:iCs/>
        </w:rPr>
        <w:t>of</w:t>
      </w:r>
      <w:r w:rsidR="00F60578">
        <w:rPr>
          <w:iCs/>
        </w:rPr>
        <w:t>-</w:t>
      </w:r>
      <w:r w:rsidRPr="00883C9A">
        <w:rPr>
          <w:iCs/>
        </w:rPr>
        <w:t xml:space="preserve">completion data </w:t>
      </w:r>
      <w:r w:rsidR="009D25EB">
        <w:rPr>
          <w:iCs/>
        </w:rPr>
        <w:t xml:space="preserve">may be used </w:t>
      </w:r>
      <w:r w:rsidRPr="00883C9A">
        <w:rPr>
          <w:iCs/>
        </w:rPr>
        <w:t xml:space="preserve">to monitor progress. Additional performance reports for construction activities may be required only when considered necessary. However, awards that include both construction and non-construction activities require performance reporting for the non-construction activities. See </w:t>
      </w:r>
      <w:hyperlink r:id="rId73" w:tooltip="Code of Federal Regulations - monitoring and reporting performance" w:history="1">
        <w:r w:rsidRPr="00883C9A">
          <w:rPr>
            <w:rStyle w:val="Hyperlink"/>
            <w:iCs/>
          </w:rPr>
          <w:t>2 CFR</w:t>
        </w:r>
        <w:r w:rsidR="00762306">
          <w:rPr>
            <w:rStyle w:val="Hyperlink"/>
            <w:iCs/>
          </w:rPr>
          <w:t xml:space="preserve"> </w:t>
        </w:r>
        <w:r w:rsidRPr="00883C9A">
          <w:rPr>
            <w:rStyle w:val="Hyperlink"/>
            <w:iCs/>
          </w:rPr>
          <w:t>§200.329</w:t>
        </w:r>
      </w:hyperlink>
      <w:r w:rsidRPr="00883C9A">
        <w:rPr>
          <w:iCs/>
        </w:rPr>
        <w:t xml:space="preserve"> for more information. </w:t>
      </w:r>
      <w:r w:rsidR="00A62F42">
        <w:rPr>
          <w:iCs/>
        </w:rPr>
        <w:t>P</w:t>
      </w:r>
      <w:r w:rsidRPr="00883C9A">
        <w:rPr>
          <w:iCs/>
        </w:rPr>
        <w:t xml:space="preserve">erformance reporting requirements in the </w:t>
      </w:r>
      <w:r w:rsidR="00A62F42">
        <w:rPr>
          <w:iCs/>
        </w:rPr>
        <w:t>notice of award</w:t>
      </w:r>
      <w:r>
        <w:rPr>
          <w:iCs/>
        </w:rPr>
        <w:t>.</w:t>
      </w:r>
    </w:p>
    <w:p w14:paraId="253103A2" w14:textId="77777777" w:rsidR="00702CE7" w:rsidRPr="00333F52" w:rsidRDefault="00702CE7" w:rsidP="00307995">
      <w:pPr>
        <w:pStyle w:val="BodyText"/>
        <w:spacing w:before="120"/>
        <w:ind w:left="0" w:right="20" w:firstLine="360"/>
        <w:rPr>
          <w:b/>
          <w:iCs/>
        </w:rPr>
      </w:pPr>
      <w:r w:rsidRPr="00333F52">
        <w:rPr>
          <w:b/>
          <w:iCs/>
        </w:rPr>
        <w:t>Significant Developments Reports</w:t>
      </w:r>
      <w:bookmarkEnd w:id="28"/>
    </w:p>
    <w:p w14:paraId="64652050" w14:textId="5D97AF5A" w:rsidR="00702CE7" w:rsidRPr="00333F52" w:rsidRDefault="00702CE7" w:rsidP="00307995">
      <w:pPr>
        <w:pStyle w:val="BodyText"/>
        <w:ind w:left="360" w:right="20"/>
        <w:rPr>
          <w:iCs/>
        </w:rPr>
      </w:pPr>
      <w:r w:rsidRPr="00333F52">
        <w:rPr>
          <w:iCs/>
        </w:rPr>
        <w:t xml:space="preserve">Events may occur between the scheduled performance reporting dates that have significant impact </w:t>
      </w:r>
      <w:r w:rsidR="00840FD3">
        <w:rPr>
          <w:iCs/>
        </w:rPr>
        <w:t xml:space="preserve">on </w:t>
      </w:r>
      <w:r w:rsidR="00650DCD">
        <w:rPr>
          <w:iCs/>
        </w:rPr>
        <w:t>project</w:t>
      </w:r>
      <w:r w:rsidRPr="00333F52">
        <w:rPr>
          <w:iCs/>
        </w:rPr>
        <w:t xml:space="preserve"> activit</w:t>
      </w:r>
      <w:r w:rsidR="00650DCD">
        <w:rPr>
          <w:iCs/>
        </w:rPr>
        <w:t>ies</w:t>
      </w:r>
      <w:r w:rsidRPr="00333F52">
        <w:rPr>
          <w:iCs/>
        </w:rPr>
        <w:t xml:space="preserve">. In such cases, </w:t>
      </w:r>
      <w:r w:rsidR="00840FD3">
        <w:rPr>
          <w:iCs/>
        </w:rPr>
        <w:t>the recipient is</w:t>
      </w:r>
      <w:r w:rsidRPr="00333F52">
        <w:rPr>
          <w:iCs/>
        </w:rPr>
        <w:t xml:space="preserve"> required to notify the Service in writing as soon as </w:t>
      </w:r>
      <w:r w:rsidR="00840FD3">
        <w:rPr>
          <w:iCs/>
        </w:rPr>
        <w:t>they</w:t>
      </w:r>
      <w:r w:rsidRPr="00333F52">
        <w:rPr>
          <w:iCs/>
        </w:rPr>
        <w:t xml:space="preserve"> become aware of any problems, delays, or adverse conditions that will materially impair </w:t>
      </w:r>
      <w:r w:rsidR="00840FD3">
        <w:rPr>
          <w:iCs/>
        </w:rPr>
        <w:t>their</w:t>
      </w:r>
      <w:r w:rsidRPr="00333F52">
        <w:rPr>
          <w:iCs/>
        </w:rPr>
        <w:t xml:space="preserve"> ability to meet </w:t>
      </w:r>
      <w:r w:rsidR="00B70408">
        <w:rPr>
          <w:iCs/>
        </w:rPr>
        <w:t xml:space="preserve">your project </w:t>
      </w:r>
      <w:r w:rsidRPr="00333F52">
        <w:rPr>
          <w:iCs/>
        </w:rPr>
        <w:t>objective</w:t>
      </w:r>
      <w:r>
        <w:rPr>
          <w:iCs/>
        </w:rPr>
        <w:t>(s)</w:t>
      </w:r>
      <w:r w:rsidRPr="00333F52">
        <w:rPr>
          <w:iCs/>
        </w:rPr>
        <w:t xml:space="preserve">. This disclosure must include a statement of any corrective action(s) taken or </w:t>
      </w:r>
      <w:r w:rsidR="000626F0">
        <w:rPr>
          <w:iCs/>
        </w:rPr>
        <w:t>planned</w:t>
      </w:r>
      <w:r w:rsidRPr="00333F52">
        <w:rPr>
          <w:iCs/>
        </w:rPr>
        <w:t xml:space="preserve">, and any assistance needed to resolve the </w:t>
      </w:r>
      <w:r w:rsidR="00840FD3">
        <w:rPr>
          <w:iCs/>
        </w:rPr>
        <w:t xml:space="preserve">identified </w:t>
      </w:r>
      <w:r w:rsidR="000626F0">
        <w:rPr>
          <w:iCs/>
        </w:rPr>
        <w:t>issue</w:t>
      </w:r>
      <w:r w:rsidR="00FA76EB">
        <w:rPr>
          <w:iCs/>
        </w:rPr>
        <w:t>s</w:t>
      </w:r>
      <w:r w:rsidRPr="00333F52">
        <w:rPr>
          <w:iCs/>
        </w:rPr>
        <w:t xml:space="preserve">. </w:t>
      </w:r>
      <w:r w:rsidR="00840FD3">
        <w:rPr>
          <w:iCs/>
        </w:rPr>
        <w:t>Recipients</w:t>
      </w:r>
      <w:r w:rsidRPr="00333F52">
        <w:rPr>
          <w:iCs/>
        </w:rPr>
        <w:t xml:space="preserve"> should also notify </w:t>
      </w:r>
      <w:r w:rsidR="00840FD3">
        <w:rPr>
          <w:iCs/>
        </w:rPr>
        <w:t>the</w:t>
      </w:r>
      <w:r w:rsidR="00305FBA">
        <w:rPr>
          <w:iCs/>
        </w:rPr>
        <w:t xml:space="preserve"> Regional Office of Conservation Investment</w:t>
      </w:r>
      <w:r w:rsidRPr="00333F52">
        <w:rPr>
          <w:iCs/>
        </w:rPr>
        <w:t xml:space="preserve"> in writing of any favorable developments that enable </w:t>
      </w:r>
      <w:r w:rsidR="007D735A">
        <w:rPr>
          <w:iCs/>
        </w:rPr>
        <w:t>them</w:t>
      </w:r>
      <w:r w:rsidR="00BA364C">
        <w:rPr>
          <w:iCs/>
        </w:rPr>
        <w:t xml:space="preserve"> to meet </w:t>
      </w:r>
      <w:r w:rsidR="007D735A">
        <w:rPr>
          <w:iCs/>
        </w:rPr>
        <w:t>the</w:t>
      </w:r>
      <w:r w:rsidR="00BA364C">
        <w:rPr>
          <w:iCs/>
        </w:rPr>
        <w:t xml:space="preserve"> </w:t>
      </w:r>
      <w:r w:rsidRPr="00333F52">
        <w:rPr>
          <w:iCs/>
        </w:rPr>
        <w:t xml:space="preserve">schedules and objectives sooner or at less cost than anticipated or </w:t>
      </w:r>
      <w:r w:rsidR="00BA364C">
        <w:rPr>
          <w:iCs/>
        </w:rPr>
        <w:t>that produce</w:t>
      </w:r>
      <w:r w:rsidRPr="00333F52">
        <w:rPr>
          <w:iCs/>
        </w:rPr>
        <w:t xml:space="preserve"> </w:t>
      </w:r>
      <w:r w:rsidR="004D449A">
        <w:rPr>
          <w:iCs/>
        </w:rPr>
        <w:t>additional</w:t>
      </w:r>
      <w:r w:rsidR="004D449A" w:rsidRPr="00333F52">
        <w:rPr>
          <w:iCs/>
        </w:rPr>
        <w:t xml:space="preserve"> </w:t>
      </w:r>
      <w:r w:rsidRPr="00333F52">
        <w:rPr>
          <w:iCs/>
        </w:rPr>
        <w:t>or different beneficial results than originally planned.</w:t>
      </w:r>
    </w:p>
    <w:p w14:paraId="16957B53" w14:textId="77777777" w:rsidR="00702CE7" w:rsidRPr="00333F52" w:rsidRDefault="00702CE7" w:rsidP="00307995">
      <w:pPr>
        <w:pStyle w:val="BodyText"/>
        <w:spacing w:before="120"/>
        <w:ind w:left="0" w:right="20" w:firstLine="360"/>
        <w:rPr>
          <w:b/>
          <w:bCs/>
          <w:iCs/>
        </w:rPr>
      </w:pPr>
      <w:bookmarkStart w:id="29" w:name="Real_Property_Reports"/>
      <w:bookmarkStart w:id="30" w:name="_Toc32417886"/>
      <w:bookmarkEnd w:id="29"/>
      <w:r w:rsidRPr="00333F52">
        <w:rPr>
          <w:b/>
          <w:bCs/>
          <w:iCs/>
        </w:rPr>
        <w:t>Real Property Reports</w:t>
      </w:r>
      <w:bookmarkEnd w:id="30"/>
    </w:p>
    <w:p w14:paraId="7FA8E5F5" w14:textId="03B73E2D" w:rsidR="00702CE7" w:rsidRPr="00333F52" w:rsidRDefault="007D735A" w:rsidP="00307995">
      <w:pPr>
        <w:shd w:val="clear" w:color="auto" w:fill="FFFFFF"/>
        <w:ind w:left="360"/>
        <w:rPr>
          <w:iCs/>
          <w:color w:val="201F1E"/>
          <w:sz w:val="24"/>
          <w:szCs w:val="24"/>
          <w:bdr w:val="none" w:sz="0" w:space="0" w:color="auto" w:frame="1"/>
        </w:rPr>
      </w:pPr>
      <w:bookmarkStart w:id="31" w:name="Conflict_of_Interest_Disclosures"/>
      <w:bookmarkStart w:id="32" w:name="_Toc32417887"/>
      <w:bookmarkEnd w:id="31"/>
      <w:r>
        <w:rPr>
          <w:iCs/>
          <w:color w:val="201F1E"/>
          <w:sz w:val="24"/>
          <w:szCs w:val="24"/>
          <w:bdr w:val="none" w:sz="0" w:space="0" w:color="auto" w:frame="1"/>
        </w:rPr>
        <w:t>Recipients and subrecipients</w:t>
      </w:r>
      <w:r w:rsidR="00B13903">
        <w:rPr>
          <w:iCs/>
          <w:color w:val="201F1E"/>
          <w:sz w:val="24"/>
          <w:szCs w:val="24"/>
          <w:bdr w:val="none" w:sz="0" w:space="0" w:color="auto" w:frame="1"/>
        </w:rPr>
        <w:t>, if applicable,</w:t>
      </w:r>
      <w:r w:rsidR="00702CE7" w:rsidRPr="00333F52">
        <w:rPr>
          <w:iCs/>
          <w:color w:val="201F1E"/>
          <w:sz w:val="24"/>
          <w:szCs w:val="24"/>
          <w:bdr w:val="none" w:sz="0" w:space="0" w:color="auto" w:frame="1"/>
        </w:rPr>
        <w:t xml:space="preserve"> are required to submit reports on the status of real </w:t>
      </w:r>
      <w:r w:rsidR="00702CE7" w:rsidRPr="00333F52">
        <w:rPr>
          <w:iCs/>
          <w:color w:val="201F1E"/>
          <w:sz w:val="24"/>
          <w:szCs w:val="24"/>
          <w:bdr w:val="none" w:sz="0" w:space="0" w:color="auto" w:frame="1"/>
        </w:rPr>
        <w:lastRenderedPageBreak/>
        <w:t xml:space="preserve">property acquired under </w:t>
      </w:r>
      <w:r w:rsidR="001801FD">
        <w:rPr>
          <w:iCs/>
          <w:color w:val="201F1E"/>
          <w:sz w:val="24"/>
          <w:szCs w:val="24"/>
          <w:bdr w:val="none" w:sz="0" w:space="0" w:color="auto" w:frame="1"/>
        </w:rPr>
        <w:t>an</w:t>
      </w:r>
      <w:r w:rsidR="00702CE7" w:rsidRPr="00333F52">
        <w:rPr>
          <w:iCs/>
          <w:color w:val="201F1E"/>
          <w:sz w:val="24"/>
          <w:szCs w:val="24"/>
          <w:bdr w:val="none" w:sz="0" w:space="0" w:color="auto" w:frame="1"/>
        </w:rPr>
        <w:t xml:space="preserve"> award in which the Federal government retains an interest. The required frequency of these reports will depend on the anticipated length of the Federal interest period. </w:t>
      </w:r>
      <w:r>
        <w:rPr>
          <w:iCs/>
          <w:color w:val="201F1E"/>
          <w:sz w:val="24"/>
          <w:szCs w:val="24"/>
          <w:bdr w:val="none" w:sz="0" w:space="0" w:color="auto" w:frame="1"/>
        </w:rPr>
        <w:t>R</w:t>
      </w:r>
      <w:r w:rsidR="00702CE7" w:rsidRPr="00333F52">
        <w:rPr>
          <w:iCs/>
          <w:color w:val="201F1E"/>
          <w:sz w:val="24"/>
          <w:szCs w:val="24"/>
          <w:bdr w:val="none" w:sz="0" w:space="0" w:color="auto" w:frame="1"/>
        </w:rPr>
        <w:t xml:space="preserve">ecipient-specific real property reporting requirements, including the required standard form or data elements, reporting frequency, and report due dates </w:t>
      </w:r>
      <w:r w:rsidR="000B55B7">
        <w:rPr>
          <w:iCs/>
          <w:color w:val="201F1E"/>
          <w:sz w:val="24"/>
          <w:szCs w:val="24"/>
          <w:bdr w:val="none" w:sz="0" w:space="0" w:color="auto" w:frame="1"/>
        </w:rPr>
        <w:t xml:space="preserve">will be included </w:t>
      </w:r>
      <w:r w:rsidR="00702CE7" w:rsidRPr="00333F52">
        <w:rPr>
          <w:iCs/>
          <w:color w:val="201F1E"/>
          <w:sz w:val="24"/>
          <w:szCs w:val="24"/>
          <w:bdr w:val="none" w:sz="0" w:space="0" w:color="auto" w:frame="1"/>
        </w:rPr>
        <w:t xml:space="preserve">in the </w:t>
      </w:r>
      <w:r w:rsidR="000B55B7">
        <w:rPr>
          <w:iCs/>
          <w:color w:val="201F1E"/>
          <w:sz w:val="24"/>
          <w:szCs w:val="24"/>
          <w:bdr w:val="none" w:sz="0" w:space="0" w:color="auto" w:frame="1"/>
        </w:rPr>
        <w:t>notice of award</w:t>
      </w:r>
      <w:r w:rsidR="00C20EC2">
        <w:rPr>
          <w:iCs/>
          <w:color w:val="201F1E"/>
          <w:sz w:val="24"/>
          <w:szCs w:val="24"/>
          <w:bdr w:val="none" w:sz="0" w:space="0" w:color="auto" w:frame="1"/>
        </w:rPr>
        <w:t xml:space="preserve"> </w:t>
      </w:r>
      <w:r w:rsidR="00702CE7" w:rsidRPr="00333F52">
        <w:rPr>
          <w:iCs/>
          <w:color w:val="201F1E"/>
          <w:sz w:val="24"/>
          <w:szCs w:val="24"/>
          <w:bdr w:val="none" w:sz="0" w:space="0" w:color="auto" w:frame="1"/>
        </w:rPr>
        <w:t>when applicable.</w:t>
      </w:r>
    </w:p>
    <w:p w14:paraId="0D8ADACC" w14:textId="1CF4F533" w:rsidR="00702CE7" w:rsidRPr="00333F52" w:rsidRDefault="00702CE7" w:rsidP="00307995">
      <w:pPr>
        <w:shd w:val="clear" w:color="auto" w:fill="FFFFFF"/>
        <w:spacing w:before="120" w:after="120"/>
        <w:ind w:left="360"/>
        <w:rPr>
          <w:rFonts w:ascii="Calibri" w:hAnsi="Calibri" w:cs="Calibri"/>
          <w:iCs/>
          <w:color w:val="201F1E"/>
          <w:sz w:val="24"/>
          <w:szCs w:val="24"/>
        </w:rPr>
      </w:pPr>
      <w:r w:rsidRPr="00333F52">
        <w:rPr>
          <w:iCs/>
          <w:color w:val="201F1E"/>
          <w:sz w:val="24"/>
          <w:szCs w:val="24"/>
          <w:bdr w:val="none" w:sz="0" w:space="0" w:color="auto" w:frame="1"/>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Pr>
          <w:iCs/>
          <w:color w:val="201F1E"/>
          <w:sz w:val="24"/>
          <w:szCs w:val="24"/>
          <w:bdr w:val="none" w:sz="0" w:space="0" w:color="auto" w:frame="1"/>
        </w:rPr>
        <w:t xml:space="preserve"> </w:t>
      </w:r>
      <w:r w:rsidRPr="00333F52">
        <w:rPr>
          <w:iCs/>
          <w:color w:val="201F1E"/>
          <w:sz w:val="24"/>
          <w:szCs w:val="24"/>
          <w:bdr w:val="none" w:sz="0" w:space="0" w:color="auto" w:frame="1"/>
        </w:rPr>
        <w:t>The real property and leaseholds to be reported are those that required a Notice of Federal Participation to be recorded in the public recorder’s office of the local jurisdiction. They include real property and leaseholds that were:</w:t>
      </w:r>
    </w:p>
    <w:p w14:paraId="22F88214" w14:textId="23D695CF" w:rsidR="00702CE7" w:rsidRPr="00333F52" w:rsidRDefault="00702CE7" w:rsidP="00307995">
      <w:pPr>
        <w:shd w:val="clear" w:color="auto" w:fill="FFFFFF"/>
        <w:ind w:left="1080" w:hanging="360"/>
        <w:rPr>
          <w:rFonts w:ascii="Calibri" w:hAnsi="Calibri" w:cs="Calibri"/>
          <w:iCs/>
          <w:color w:val="201F1E"/>
          <w:sz w:val="24"/>
          <w:szCs w:val="24"/>
        </w:rPr>
      </w:pPr>
      <w:r>
        <w:rPr>
          <w:iCs/>
          <w:color w:val="201F1E"/>
          <w:sz w:val="24"/>
          <w:szCs w:val="24"/>
          <w:bdr w:val="none" w:sz="0" w:space="0" w:color="auto" w:frame="1"/>
        </w:rPr>
        <w:t>a.</w:t>
      </w:r>
      <w:r w:rsidRPr="00333F52">
        <w:rPr>
          <w:iCs/>
          <w:color w:val="201F1E"/>
          <w:sz w:val="24"/>
          <w:szCs w:val="24"/>
          <w:bdr w:val="none" w:sz="0" w:space="0" w:color="auto" w:frame="1"/>
        </w:rPr>
        <w:t xml:space="preserve"> </w:t>
      </w:r>
      <w:r>
        <w:rPr>
          <w:iCs/>
          <w:color w:val="201F1E"/>
          <w:sz w:val="24"/>
          <w:szCs w:val="24"/>
          <w:bdr w:val="none" w:sz="0" w:space="0" w:color="auto" w:frame="1"/>
        </w:rPr>
        <w:tab/>
      </w:r>
      <w:r w:rsidR="00FE3A28">
        <w:rPr>
          <w:iCs/>
          <w:color w:val="201F1E"/>
          <w:sz w:val="24"/>
          <w:szCs w:val="24"/>
          <w:bdr w:val="none" w:sz="0" w:space="0" w:color="auto" w:frame="1"/>
        </w:rPr>
        <w:t>p</w:t>
      </w:r>
      <w:r w:rsidRPr="00333F52">
        <w:rPr>
          <w:iCs/>
          <w:color w:val="201F1E"/>
          <w:sz w:val="24"/>
          <w:szCs w:val="24"/>
          <w:bdr w:val="none" w:sz="0" w:space="0" w:color="auto" w:frame="1"/>
        </w:rPr>
        <w:t>urchased for a financially assisted project with Federal funds or non-</w:t>
      </w:r>
      <w:r w:rsidR="00230D6A">
        <w:rPr>
          <w:iCs/>
          <w:color w:val="201F1E"/>
          <w:sz w:val="24"/>
          <w:szCs w:val="24"/>
          <w:bdr w:val="none" w:sz="0" w:space="0" w:color="auto" w:frame="1"/>
        </w:rPr>
        <w:t>f</w:t>
      </w:r>
      <w:r w:rsidRPr="00333F52">
        <w:rPr>
          <w:iCs/>
          <w:color w:val="201F1E"/>
          <w:sz w:val="24"/>
          <w:szCs w:val="24"/>
          <w:bdr w:val="none" w:sz="0" w:space="0" w:color="auto" w:frame="1"/>
        </w:rPr>
        <w:t>ederal cost-sharing;</w:t>
      </w:r>
    </w:p>
    <w:p w14:paraId="32A2F50F" w14:textId="4CA1A55A" w:rsidR="00702CE7" w:rsidRPr="00333F52" w:rsidRDefault="00702CE7" w:rsidP="00307995">
      <w:pPr>
        <w:shd w:val="clear" w:color="auto" w:fill="FFFFFF"/>
        <w:ind w:left="1080" w:hanging="360"/>
        <w:rPr>
          <w:rFonts w:ascii="Calibri" w:hAnsi="Calibri" w:cs="Calibri"/>
          <w:iCs/>
          <w:color w:val="201F1E"/>
          <w:sz w:val="24"/>
          <w:szCs w:val="24"/>
        </w:rPr>
      </w:pPr>
      <w:r>
        <w:rPr>
          <w:iCs/>
          <w:color w:val="201F1E"/>
          <w:sz w:val="24"/>
          <w:szCs w:val="24"/>
          <w:bdr w:val="none" w:sz="0" w:space="0" w:color="auto" w:frame="1"/>
        </w:rPr>
        <w:t>b.</w:t>
      </w:r>
      <w:r>
        <w:rPr>
          <w:iCs/>
          <w:color w:val="201F1E"/>
          <w:sz w:val="24"/>
          <w:szCs w:val="24"/>
          <w:bdr w:val="none" w:sz="0" w:space="0" w:color="auto" w:frame="1"/>
        </w:rPr>
        <w:tab/>
      </w:r>
      <w:r w:rsidR="00FE3A28">
        <w:rPr>
          <w:iCs/>
          <w:color w:val="201F1E"/>
          <w:sz w:val="24"/>
          <w:szCs w:val="24"/>
          <w:bdr w:val="none" w:sz="0" w:space="0" w:color="auto" w:frame="1"/>
        </w:rPr>
        <w:t>a</w:t>
      </w:r>
      <w:r w:rsidRPr="00333F52">
        <w:rPr>
          <w:iCs/>
          <w:color w:val="201F1E"/>
          <w:sz w:val="24"/>
          <w:szCs w:val="24"/>
          <w:bdr w:val="none" w:sz="0" w:space="0" w:color="auto" w:frame="1"/>
        </w:rPr>
        <w:t>cquired previously by the recipient or subrecipient for another purpose but committed to the financially assisted project as an in-kind contribution; or</w:t>
      </w:r>
    </w:p>
    <w:p w14:paraId="63348966" w14:textId="33ABFE50" w:rsidR="000E48B9" w:rsidRDefault="00702CE7" w:rsidP="000E48B9">
      <w:pPr>
        <w:shd w:val="clear" w:color="auto" w:fill="FFFFFF"/>
        <w:ind w:left="1080" w:hanging="360"/>
        <w:rPr>
          <w:iCs/>
          <w:color w:val="201F1E"/>
          <w:sz w:val="24"/>
          <w:szCs w:val="24"/>
          <w:bdr w:val="none" w:sz="0" w:space="0" w:color="auto" w:frame="1"/>
        </w:rPr>
      </w:pPr>
      <w:r>
        <w:rPr>
          <w:iCs/>
          <w:color w:val="201F1E"/>
          <w:sz w:val="24"/>
          <w:szCs w:val="24"/>
          <w:bdr w:val="none" w:sz="0" w:space="0" w:color="auto" w:frame="1"/>
        </w:rPr>
        <w:t>c.</w:t>
      </w:r>
      <w:r>
        <w:rPr>
          <w:iCs/>
          <w:color w:val="201F1E"/>
          <w:sz w:val="24"/>
          <w:szCs w:val="24"/>
          <w:bdr w:val="none" w:sz="0" w:space="0" w:color="auto" w:frame="1"/>
        </w:rPr>
        <w:tab/>
      </w:r>
      <w:r w:rsidR="00FE3A28">
        <w:rPr>
          <w:iCs/>
          <w:color w:val="201F1E"/>
          <w:sz w:val="24"/>
          <w:szCs w:val="24"/>
          <w:bdr w:val="none" w:sz="0" w:space="0" w:color="auto" w:frame="1"/>
        </w:rPr>
        <w:t>a</w:t>
      </w:r>
      <w:r w:rsidRPr="00333F52">
        <w:rPr>
          <w:iCs/>
          <w:color w:val="201F1E"/>
          <w:sz w:val="24"/>
          <w:szCs w:val="24"/>
          <w:bdr w:val="none" w:sz="0" w:space="0" w:color="auto" w:frame="1"/>
        </w:rPr>
        <w:t>ccepted by the recipient or subrecipient as an in-kind contribution from a non-</w:t>
      </w:r>
      <w:r w:rsidR="00230D6A">
        <w:rPr>
          <w:iCs/>
          <w:color w:val="201F1E"/>
          <w:sz w:val="24"/>
          <w:szCs w:val="24"/>
          <w:bdr w:val="none" w:sz="0" w:space="0" w:color="auto" w:frame="1"/>
        </w:rPr>
        <w:t>f</w:t>
      </w:r>
      <w:r w:rsidRPr="00333F52">
        <w:rPr>
          <w:iCs/>
          <w:color w:val="201F1E"/>
          <w:sz w:val="24"/>
          <w:szCs w:val="24"/>
          <w:bdr w:val="none" w:sz="0" w:space="0" w:color="auto" w:frame="1"/>
        </w:rPr>
        <w:t>ederal third party for the financially assisted project.</w:t>
      </w:r>
    </w:p>
    <w:bookmarkEnd w:id="32"/>
    <w:p w14:paraId="5CDEF024" w14:textId="607CEDB3" w:rsidR="002B5B54" w:rsidRDefault="001718AD" w:rsidP="00DC2029">
      <w:pPr>
        <w:pStyle w:val="Heading3"/>
        <w:spacing w:before="240"/>
        <w:ind w:left="144"/>
        <w:rPr>
          <w:spacing w:val="-2"/>
        </w:rPr>
      </w:pPr>
      <w:r>
        <w:t xml:space="preserve">Other </w:t>
      </w:r>
      <w:r>
        <w:rPr>
          <w:spacing w:val="-2"/>
        </w:rPr>
        <w:t>Information</w:t>
      </w:r>
    </w:p>
    <w:p w14:paraId="4B3C147B" w14:textId="5BB3D5E5" w:rsidR="00DC6CE2" w:rsidRPr="00A70336" w:rsidRDefault="00F1740A" w:rsidP="003C161E">
      <w:pPr>
        <w:ind w:left="144"/>
        <w:rPr>
          <w:sz w:val="24"/>
          <w:szCs w:val="24"/>
          <w:highlight w:val="green"/>
        </w:rPr>
      </w:pPr>
      <w:r w:rsidRPr="00A70336">
        <w:rPr>
          <w:sz w:val="24"/>
          <w:szCs w:val="24"/>
          <w:highlight w:val="green"/>
        </w:rPr>
        <w:t xml:space="preserve">TBD by Region </w:t>
      </w:r>
      <w:r w:rsidR="00C86F16">
        <w:rPr>
          <w:sz w:val="24"/>
          <w:szCs w:val="24"/>
          <w:highlight w:val="green"/>
        </w:rPr>
        <w:t xml:space="preserve">- </w:t>
      </w:r>
      <w:r w:rsidRPr="00A70336">
        <w:rPr>
          <w:sz w:val="24"/>
          <w:szCs w:val="24"/>
          <w:highlight w:val="green"/>
        </w:rPr>
        <w:t xml:space="preserve">you may include additional </w:t>
      </w:r>
      <w:r w:rsidR="00C86F16">
        <w:rPr>
          <w:sz w:val="24"/>
          <w:szCs w:val="24"/>
          <w:highlight w:val="green"/>
        </w:rPr>
        <w:t xml:space="preserve">Regional </w:t>
      </w:r>
      <w:r w:rsidRPr="00A70336">
        <w:rPr>
          <w:sz w:val="24"/>
          <w:szCs w:val="24"/>
          <w:highlight w:val="green"/>
        </w:rPr>
        <w:t>contact information here</w:t>
      </w:r>
      <w:r w:rsidR="005B76E1" w:rsidRPr="00A70336">
        <w:rPr>
          <w:sz w:val="24"/>
          <w:szCs w:val="24"/>
          <w:highlight w:val="green"/>
        </w:rPr>
        <w:t>, or other procedu</w:t>
      </w:r>
      <w:r w:rsidR="003C161E" w:rsidRPr="00A70336">
        <w:rPr>
          <w:sz w:val="24"/>
          <w:szCs w:val="24"/>
          <w:highlight w:val="green"/>
        </w:rPr>
        <w:t>res, communications, etc. that are specific to your Region</w:t>
      </w:r>
      <w:r w:rsidR="00D67915" w:rsidRPr="00A70336">
        <w:rPr>
          <w:sz w:val="24"/>
          <w:szCs w:val="24"/>
          <w:highlight w:val="green"/>
        </w:rPr>
        <w:t xml:space="preserve">; you may include the HQ CI SWG contact information below </w:t>
      </w:r>
      <w:r w:rsidR="0061496C">
        <w:rPr>
          <w:sz w:val="24"/>
          <w:szCs w:val="24"/>
          <w:highlight w:val="green"/>
        </w:rPr>
        <w:t>as noted:</w:t>
      </w:r>
    </w:p>
    <w:p w14:paraId="7BD9E0C6" w14:textId="77777777" w:rsidR="00070406" w:rsidRPr="00A70336" w:rsidRDefault="00070406" w:rsidP="003C161E">
      <w:pPr>
        <w:ind w:left="144"/>
        <w:rPr>
          <w:sz w:val="24"/>
          <w:szCs w:val="24"/>
          <w:highlight w:val="green"/>
        </w:rPr>
      </w:pPr>
    </w:p>
    <w:p w14:paraId="051B823E" w14:textId="34DF37AE" w:rsidR="00070406" w:rsidRPr="00A70336" w:rsidRDefault="004D609F" w:rsidP="003C161E">
      <w:pPr>
        <w:ind w:left="144"/>
        <w:rPr>
          <w:sz w:val="24"/>
          <w:szCs w:val="24"/>
          <w:highlight w:val="green"/>
        </w:rPr>
      </w:pPr>
      <w:r w:rsidRPr="00A70336">
        <w:rPr>
          <w:sz w:val="24"/>
          <w:szCs w:val="24"/>
          <w:highlight w:val="green"/>
        </w:rPr>
        <w:t xml:space="preserve">Contact </w:t>
      </w:r>
      <w:r>
        <w:rPr>
          <w:sz w:val="24"/>
          <w:szCs w:val="24"/>
          <w:highlight w:val="green"/>
        </w:rPr>
        <w:t>f</w:t>
      </w:r>
      <w:r w:rsidR="00070406" w:rsidRPr="00A70336">
        <w:rPr>
          <w:sz w:val="24"/>
          <w:szCs w:val="24"/>
          <w:highlight w:val="green"/>
        </w:rPr>
        <w:t>or National-level Information on the S</w:t>
      </w:r>
      <w:r w:rsidR="009E1BEB" w:rsidRPr="00A70336">
        <w:rPr>
          <w:sz w:val="24"/>
          <w:szCs w:val="24"/>
          <w:highlight w:val="green"/>
        </w:rPr>
        <w:t>tate Wildlife Grant Progra</w:t>
      </w:r>
      <w:r>
        <w:rPr>
          <w:sz w:val="24"/>
          <w:szCs w:val="24"/>
          <w:highlight w:val="green"/>
        </w:rPr>
        <w:t>m</w:t>
      </w:r>
      <w:r w:rsidR="009E1BEB" w:rsidRPr="00A70336">
        <w:rPr>
          <w:sz w:val="24"/>
          <w:szCs w:val="24"/>
          <w:highlight w:val="green"/>
        </w:rPr>
        <w:t>:</w:t>
      </w:r>
    </w:p>
    <w:p w14:paraId="774D2424" w14:textId="77777777" w:rsidR="009E1BEB" w:rsidRPr="00A70336" w:rsidRDefault="009E1BEB" w:rsidP="003C161E">
      <w:pPr>
        <w:ind w:left="144"/>
        <w:rPr>
          <w:sz w:val="24"/>
          <w:szCs w:val="24"/>
          <w:highlight w:val="green"/>
        </w:rPr>
      </w:pPr>
    </w:p>
    <w:p w14:paraId="279BC8E3" w14:textId="5484DCA0" w:rsidR="009E1BEB" w:rsidRPr="00A70336" w:rsidRDefault="009E1BEB" w:rsidP="003C161E">
      <w:pPr>
        <w:ind w:left="144"/>
        <w:rPr>
          <w:sz w:val="24"/>
          <w:szCs w:val="24"/>
          <w:highlight w:val="green"/>
        </w:rPr>
      </w:pPr>
      <w:r w:rsidRPr="00A70336">
        <w:rPr>
          <w:sz w:val="24"/>
          <w:szCs w:val="24"/>
          <w:highlight w:val="green"/>
        </w:rPr>
        <w:t>Paul Van Ryzin</w:t>
      </w:r>
    </w:p>
    <w:p w14:paraId="76AF5333" w14:textId="62605B18" w:rsidR="00851F60" w:rsidRPr="00A70336" w:rsidRDefault="00851F60" w:rsidP="003C161E">
      <w:pPr>
        <w:ind w:left="144"/>
        <w:rPr>
          <w:sz w:val="24"/>
          <w:szCs w:val="24"/>
          <w:highlight w:val="green"/>
        </w:rPr>
      </w:pPr>
      <w:r w:rsidRPr="00A70336">
        <w:rPr>
          <w:sz w:val="24"/>
          <w:szCs w:val="24"/>
          <w:highlight w:val="green"/>
        </w:rPr>
        <w:t>Office of Conservation Investment</w:t>
      </w:r>
    </w:p>
    <w:p w14:paraId="26C15DEB" w14:textId="6E1339D8" w:rsidR="00851F60" w:rsidRPr="00A70336" w:rsidRDefault="00A70336" w:rsidP="003C161E">
      <w:pPr>
        <w:ind w:left="144"/>
        <w:rPr>
          <w:sz w:val="24"/>
          <w:szCs w:val="24"/>
          <w:highlight w:val="green"/>
        </w:rPr>
      </w:pPr>
      <w:r w:rsidRPr="00A70336">
        <w:rPr>
          <w:sz w:val="24"/>
          <w:szCs w:val="24"/>
          <w:highlight w:val="green"/>
        </w:rPr>
        <w:t>U.S. Fish and Wildlife Service</w:t>
      </w:r>
    </w:p>
    <w:p w14:paraId="0539BD10" w14:textId="59014C73" w:rsidR="009E1BEB" w:rsidRPr="00A70336" w:rsidRDefault="000B55B7" w:rsidP="003C161E">
      <w:pPr>
        <w:ind w:left="144"/>
        <w:rPr>
          <w:sz w:val="24"/>
          <w:szCs w:val="24"/>
          <w:highlight w:val="green"/>
        </w:rPr>
      </w:pPr>
      <w:hyperlink r:id="rId74" w:history="1">
        <w:r w:rsidR="00D45646" w:rsidRPr="00403EA9">
          <w:rPr>
            <w:rStyle w:val="Hyperlink"/>
            <w:sz w:val="24"/>
            <w:szCs w:val="24"/>
            <w:highlight w:val="green"/>
          </w:rPr>
          <w:t>paul_vanryzin@fws.gov</w:t>
        </w:r>
      </w:hyperlink>
    </w:p>
    <w:p w14:paraId="09B51B0A" w14:textId="5C312F64" w:rsidR="00851F60" w:rsidRPr="003C161E" w:rsidRDefault="00851F60" w:rsidP="003C161E">
      <w:pPr>
        <w:ind w:left="144"/>
        <w:rPr>
          <w:sz w:val="24"/>
          <w:szCs w:val="24"/>
        </w:rPr>
      </w:pPr>
      <w:r w:rsidRPr="00A70336">
        <w:rPr>
          <w:sz w:val="24"/>
          <w:szCs w:val="24"/>
          <w:highlight w:val="green"/>
        </w:rPr>
        <w:t>720-498-0335</w:t>
      </w:r>
    </w:p>
    <w:sectPr w:rsidR="00851F60" w:rsidRPr="003C161E">
      <w:footerReference w:type="default" r:id="rId75"/>
      <w:pgSz w:w="12240" w:h="15840"/>
      <w:pgMar w:top="1380" w:right="1300" w:bottom="1260" w:left="1300" w:header="0" w:footer="106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76548" w14:textId="77777777" w:rsidR="00E407C2" w:rsidRDefault="00E407C2">
      <w:r>
        <w:separator/>
      </w:r>
    </w:p>
  </w:endnote>
  <w:endnote w:type="continuationSeparator" w:id="0">
    <w:p w14:paraId="3D7BF70B" w14:textId="77777777" w:rsidR="00E407C2" w:rsidRDefault="00E407C2">
      <w:r>
        <w:continuationSeparator/>
      </w:r>
    </w:p>
  </w:endnote>
  <w:endnote w:type="continuationNotice" w:id="1">
    <w:p w14:paraId="2A6E1BC1" w14:textId="77777777" w:rsidR="00E407C2" w:rsidRDefault="00E407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iberation Serif">
    <w:altName w:val="Liberation Serif"/>
    <w:charset w:val="00"/>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6862174"/>
      <w:docPartObj>
        <w:docPartGallery w:val="Page Numbers (Bottom of Page)"/>
        <w:docPartUnique/>
      </w:docPartObj>
    </w:sdtPr>
    <w:sdtEndPr/>
    <w:sdtContent>
      <w:sdt>
        <w:sdtPr>
          <w:id w:val="-1769616900"/>
          <w:docPartObj>
            <w:docPartGallery w:val="Page Numbers (Top of Page)"/>
            <w:docPartUnique/>
          </w:docPartObj>
        </w:sdtPr>
        <w:sdtEndPr/>
        <w:sdtContent>
          <w:p w14:paraId="36AFF175" w14:textId="0EA14965" w:rsidR="00053012" w:rsidRDefault="0005301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FB5C307" w14:textId="2B47D72C" w:rsidR="002B5B54" w:rsidRDefault="002B5B54">
    <w:pPr>
      <w:pStyle w:val="Body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F3563" w14:textId="77777777" w:rsidR="00E407C2" w:rsidRDefault="00E407C2">
      <w:r>
        <w:separator/>
      </w:r>
    </w:p>
  </w:footnote>
  <w:footnote w:type="continuationSeparator" w:id="0">
    <w:p w14:paraId="769B3ED3" w14:textId="77777777" w:rsidR="00E407C2" w:rsidRDefault="00E407C2">
      <w:r>
        <w:continuationSeparator/>
      </w:r>
    </w:p>
  </w:footnote>
  <w:footnote w:type="continuationNotice" w:id="1">
    <w:p w14:paraId="1627F26A" w14:textId="77777777" w:rsidR="00E407C2" w:rsidRDefault="00E407C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C7329"/>
    <w:multiLevelType w:val="hybridMultilevel"/>
    <w:tmpl w:val="5AD868E8"/>
    <w:lvl w:ilvl="0" w:tplc="059EE298">
      <w:numFmt w:val="bullet"/>
      <w:lvlText w:val="•"/>
      <w:lvlJc w:val="left"/>
      <w:pPr>
        <w:ind w:left="346" w:hanging="324"/>
      </w:pPr>
      <w:rPr>
        <w:rFonts w:ascii="Times New Roman" w:eastAsia="Times New Roman" w:hAnsi="Times New Roman" w:cs="Times New Roman" w:hint="default"/>
        <w:b w:val="0"/>
        <w:bCs w:val="0"/>
        <w:i w:val="0"/>
        <w:iCs w:val="0"/>
        <w:spacing w:val="0"/>
        <w:w w:val="100"/>
        <w:sz w:val="24"/>
        <w:szCs w:val="24"/>
        <w:lang w:val="en-US" w:eastAsia="en-US" w:bidi="ar-SA"/>
      </w:rPr>
    </w:lvl>
    <w:lvl w:ilvl="1" w:tplc="8D18352A">
      <w:numFmt w:val="bullet"/>
      <w:lvlText w:val="•"/>
      <w:lvlJc w:val="left"/>
      <w:pPr>
        <w:ind w:left="838" w:hanging="324"/>
      </w:pPr>
      <w:rPr>
        <w:rFonts w:hint="default"/>
        <w:lang w:val="en-US" w:eastAsia="en-US" w:bidi="ar-SA"/>
      </w:rPr>
    </w:lvl>
    <w:lvl w:ilvl="2" w:tplc="09986F16">
      <w:numFmt w:val="bullet"/>
      <w:lvlText w:val="•"/>
      <w:lvlJc w:val="left"/>
      <w:pPr>
        <w:ind w:left="1336" w:hanging="324"/>
      </w:pPr>
      <w:rPr>
        <w:rFonts w:hint="default"/>
        <w:lang w:val="en-US" w:eastAsia="en-US" w:bidi="ar-SA"/>
      </w:rPr>
    </w:lvl>
    <w:lvl w:ilvl="3" w:tplc="16BA21BA">
      <w:numFmt w:val="bullet"/>
      <w:lvlText w:val="•"/>
      <w:lvlJc w:val="left"/>
      <w:pPr>
        <w:ind w:left="1835" w:hanging="324"/>
      </w:pPr>
      <w:rPr>
        <w:rFonts w:hint="default"/>
        <w:lang w:val="en-US" w:eastAsia="en-US" w:bidi="ar-SA"/>
      </w:rPr>
    </w:lvl>
    <w:lvl w:ilvl="4" w:tplc="52BA215C">
      <w:numFmt w:val="bullet"/>
      <w:lvlText w:val="•"/>
      <w:lvlJc w:val="left"/>
      <w:pPr>
        <w:ind w:left="2333" w:hanging="324"/>
      </w:pPr>
      <w:rPr>
        <w:rFonts w:hint="default"/>
        <w:lang w:val="en-US" w:eastAsia="en-US" w:bidi="ar-SA"/>
      </w:rPr>
    </w:lvl>
    <w:lvl w:ilvl="5" w:tplc="4EF4705A">
      <w:numFmt w:val="bullet"/>
      <w:lvlText w:val="•"/>
      <w:lvlJc w:val="left"/>
      <w:pPr>
        <w:ind w:left="2832" w:hanging="324"/>
      </w:pPr>
      <w:rPr>
        <w:rFonts w:hint="default"/>
        <w:lang w:val="en-US" w:eastAsia="en-US" w:bidi="ar-SA"/>
      </w:rPr>
    </w:lvl>
    <w:lvl w:ilvl="6" w:tplc="A656A03C">
      <w:numFmt w:val="bullet"/>
      <w:lvlText w:val="•"/>
      <w:lvlJc w:val="left"/>
      <w:pPr>
        <w:ind w:left="3330" w:hanging="324"/>
      </w:pPr>
      <w:rPr>
        <w:rFonts w:hint="default"/>
        <w:lang w:val="en-US" w:eastAsia="en-US" w:bidi="ar-SA"/>
      </w:rPr>
    </w:lvl>
    <w:lvl w:ilvl="7" w:tplc="9EF6D78A">
      <w:numFmt w:val="bullet"/>
      <w:lvlText w:val="•"/>
      <w:lvlJc w:val="left"/>
      <w:pPr>
        <w:ind w:left="3828" w:hanging="324"/>
      </w:pPr>
      <w:rPr>
        <w:rFonts w:hint="default"/>
        <w:lang w:val="en-US" w:eastAsia="en-US" w:bidi="ar-SA"/>
      </w:rPr>
    </w:lvl>
    <w:lvl w:ilvl="8" w:tplc="8626C554">
      <w:numFmt w:val="bullet"/>
      <w:lvlText w:val="•"/>
      <w:lvlJc w:val="left"/>
      <w:pPr>
        <w:ind w:left="4327" w:hanging="324"/>
      </w:pPr>
      <w:rPr>
        <w:rFonts w:hint="default"/>
        <w:lang w:val="en-US" w:eastAsia="en-US" w:bidi="ar-SA"/>
      </w:rPr>
    </w:lvl>
  </w:abstractNum>
  <w:abstractNum w:abstractNumId="1" w15:restartNumberingAfterBreak="0">
    <w:nsid w:val="03602D8E"/>
    <w:multiLevelType w:val="hybridMultilevel"/>
    <w:tmpl w:val="B7FA6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CB6663B"/>
    <w:multiLevelType w:val="hybridMultilevel"/>
    <w:tmpl w:val="42A04E84"/>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4"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11032FF"/>
    <w:multiLevelType w:val="hybridMultilevel"/>
    <w:tmpl w:val="1FE63346"/>
    <w:lvl w:ilvl="0" w:tplc="6A98C01C">
      <w:numFmt w:val="bullet"/>
      <w:lvlText w:val=""/>
      <w:lvlJc w:val="left"/>
      <w:pPr>
        <w:ind w:left="860" w:hanging="360"/>
      </w:pPr>
      <w:rPr>
        <w:rFonts w:ascii="Symbol" w:eastAsia="Symbol" w:hAnsi="Symbol" w:cs="Symbol" w:hint="default"/>
        <w:spacing w:val="0"/>
        <w:w w:val="100"/>
        <w:lang w:val="en-US" w:eastAsia="en-US" w:bidi="ar-SA"/>
      </w:rPr>
    </w:lvl>
    <w:lvl w:ilvl="1" w:tplc="681C8664">
      <w:numFmt w:val="bullet"/>
      <w:lvlText w:val="o"/>
      <w:lvlJc w:val="left"/>
      <w:pPr>
        <w:ind w:left="1580" w:hanging="360"/>
      </w:pPr>
      <w:rPr>
        <w:rFonts w:ascii="Courier New" w:eastAsia="Courier New" w:hAnsi="Courier New" w:cs="Courier New" w:hint="default"/>
        <w:b w:val="0"/>
        <w:bCs w:val="0"/>
        <w:i w:val="0"/>
        <w:iCs w:val="0"/>
        <w:color w:val="00853C"/>
        <w:spacing w:val="0"/>
        <w:w w:val="100"/>
        <w:sz w:val="24"/>
        <w:szCs w:val="24"/>
        <w:lang w:val="en-US" w:eastAsia="en-US" w:bidi="ar-SA"/>
      </w:rPr>
    </w:lvl>
    <w:lvl w:ilvl="2" w:tplc="4586ADA8">
      <w:numFmt w:val="bullet"/>
      <w:lvlText w:val="•"/>
      <w:lvlJc w:val="left"/>
      <w:pPr>
        <w:ind w:left="2475" w:hanging="360"/>
      </w:pPr>
      <w:rPr>
        <w:rFonts w:hint="default"/>
        <w:lang w:val="en-US" w:eastAsia="en-US" w:bidi="ar-SA"/>
      </w:rPr>
    </w:lvl>
    <w:lvl w:ilvl="3" w:tplc="80885272">
      <w:numFmt w:val="bullet"/>
      <w:lvlText w:val="•"/>
      <w:lvlJc w:val="left"/>
      <w:pPr>
        <w:ind w:left="3371" w:hanging="360"/>
      </w:pPr>
      <w:rPr>
        <w:rFonts w:hint="default"/>
        <w:lang w:val="en-US" w:eastAsia="en-US" w:bidi="ar-SA"/>
      </w:rPr>
    </w:lvl>
    <w:lvl w:ilvl="4" w:tplc="37E24D0A">
      <w:numFmt w:val="bullet"/>
      <w:lvlText w:val="•"/>
      <w:lvlJc w:val="left"/>
      <w:pPr>
        <w:ind w:left="4266" w:hanging="360"/>
      </w:pPr>
      <w:rPr>
        <w:rFonts w:hint="default"/>
        <w:lang w:val="en-US" w:eastAsia="en-US" w:bidi="ar-SA"/>
      </w:rPr>
    </w:lvl>
    <w:lvl w:ilvl="5" w:tplc="DA56985E">
      <w:numFmt w:val="bullet"/>
      <w:lvlText w:val="•"/>
      <w:lvlJc w:val="left"/>
      <w:pPr>
        <w:ind w:left="5162" w:hanging="360"/>
      </w:pPr>
      <w:rPr>
        <w:rFonts w:hint="default"/>
        <w:lang w:val="en-US" w:eastAsia="en-US" w:bidi="ar-SA"/>
      </w:rPr>
    </w:lvl>
    <w:lvl w:ilvl="6" w:tplc="C57A56F8">
      <w:numFmt w:val="bullet"/>
      <w:lvlText w:val="•"/>
      <w:lvlJc w:val="left"/>
      <w:pPr>
        <w:ind w:left="6057" w:hanging="360"/>
      </w:pPr>
      <w:rPr>
        <w:rFonts w:hint="default"/>
        <w:lang w:val="en-US" w:eastAsia="en-US" w:bidi="ar-SA"/>
      </w:rPr>
    </w:lvl>
    <w:lvl w:ilvl="7" w:tplc="F7D40728">
      <w:numFmt w:val="bullet"/>
      <w:lvlText w:val="•"/>
      <w:lvlJc w:val="left"/>
      <w:pPr>
        <w:ind w:left="6953" w:hanging="360"/>
      </w:pPr>
      <w:rPr>
        <w:rFonts w:hint="default"/>
        <w:lang w:val="en-US" w:eastAsia="en-US" w:bidi="ar-SA"/>
      </w:rPr>
    </w:lvl>
    <w:lvl w:ilvl="8" w:tplc="F4FC13A8">
      <w:numFmt w:val="bullet"/>
      <w:lvlText w:val="•"/>
      <w:lvlJc w:val="left"/>
      <w:pPr>
        <w:ind w:left="7848" w:hanging="360"/>
      </w:pPr>
      <w:rPr>
        <w:rFonts w:hint="default"/>
        <w:lang w:val="en-US" w:eastAsia="en-US" w:bidi="ar-SA"/>
      </w:rPr>
    </w:lvl>
  </w:abstractNum>
  <w:abstractNum w:abstractNumId="6" w15:restartNumberingAfterBreak="0">
    <w:nsid w:val="24477730"/>
    <w:multiLevelType w:val="hybridMultilevel"/>
    <w:tmpl w:val="76566100"/>
    <w:lvl w:ilvl="0" w:tplc="04090001">
      <w:start w:val="1"/>
      <w:numFmt w:val="bullet"/>
      <w:lvlText w:val=""/>
      <w:lvlJc w:val="left"/>
      <w:pPr>
        <w:ind w:left="893" w:hanging="360"/>
      </w:pPr>
      <w:rPr>
        <w:rFonts w:ascii="Symbol" w:hAnsi="Symbol" w:hint="default"/>
      </w:rPr>
    </w:lvl>
    <w:lvl w:ilvl="1" w:tplc="04090003" w:tentative="1">
      <w:start w:val="1"/>
      <w:numFmt w:val="bullet"/>
      <w:lvlText w:val="o"/>
      <w:lvlJc w:val="left"/>
      <w:pPr>
        <w:ind w:left="1613" w:hanging="360"/>
      </w:pPr>
      <w:rPr>
        <w:rFonts w:ascii="Courier New" w:hAnsi="Courier New" w:cs="Courier New" w:hint="default"/>
      </w:rPr>
    </w:lvl>
    <w:lvl w:ilvl="2" w:tplc="04090005" w:tentative="1">
      <w:start w:val="1"/>
      <w:numFmt w:val="bullet"/>
      <w:lvlText w:val=""/>
      <w:lvlJc w:val="left"/>
      <w:pPr>
        <w:ind w:left="2333" w:hanging="360"/>
      </w:pPr>
      <w:rPr>
        <w:rFonts w:ascii="Wingdings" w:hAnsi="Wingdings" w:hint="default"/>
      </w:rPr>
    </w:lvl>
    <w:lvl w:ilvl="3" w:tplc="04090001" w:tentative="1">
      <w:start w:val="1"/>
      <w:numFmt w:val="bullet"/>
      <w:lvlText w:val=""/>
      <w:lvlJc w:val="left"/>
      <w:pPr>
        <w:ind w:left="3053" w:hanging="360"/>
      </w:pPr>
      <w:rPr>
        <w:rFonts w:ascii="Symbol" w:hAnsi="Symbol" w:hint="default"/>
      </w:rPr>
    </w:lvl>
    <w:lvl w:ilvl="4" w:tplc="04090003" w:tentative="1">
      <w:start w:val="1"/>
      <w:numFmt w:val="bullet"/>
      <w:lvlText w:val="o"/>
      <w:lvlJc w:val="left"/>
      <w:pPr>
        <w:ind w:left="3773" w:hanging="360"/>
      </w:pPr>
      <w:rPr>
        <w:rFonts w:ascii="Courier New" w:hAnsi="Courier New" w:cs="Courier New" w:hint="default"/>
      </w:rPr>
    </w:lvl>
    <w:lvl w:ilvl="5" w:tplc="04090005" w:tentative="1">
      <w:start w:val="1"/>
      <w:numFmt w:val="bullet"/>
      <w:lvlText w:val=""/>
      <w:lvlJc w:val="left"/>
      <w:pPr>
        <w:ind w:left="4493" w:hanging="360"/>
      </w:pPr>
      <w:rPr>
        <w:rFonts w:ascii="Wingdings" w:hAnsi="Wingdings" w:hint="default"/>
      </w:rPr>
    </w:lvl>
    <w:lvl w:ilvl="6" w:tplc="04090001" w:tentative="1">
      <w:start w:val="1"/>
      <w:numFmt w:val="bullet"/>
      <w:lvlText w:val=""/>
      <w:lvlJc w:val="left"/>
      <w:pPr>
        <w:ind w:left="5213" w:hanging="360"/>
      </w:pPr>
      <w:rPr>
        <w:rFonts w:ascii="Symbol" w:hAnsi="Symbol" w:hint="default"/>
      </w:rPr>
    </w:lvl>
    <w:lvl w:ilvl="7" w:tplc="04090003" w:tentative="1">
      <w:start w:val="1"/>
      <w:numFmt w:val="bullet"/>
      <w:lvlText w:val="o"/>
      <w:lvlJc w:val="left"/>
      <w:pPr>
        <w:ind w:left="5933" w:hanging="360"/>
      </w:pPr>
      <w:rPr>
        <w:rFonts w:ascii="Courier New" w:hAnsi="Courier New" w:cs="Courier New" w:hint="default"/>
      </w:rPr>
    </w:lvl>
    <w:lvl w:ilvl="8" w:tplc="04090005" w:tentative="1">
      <w:start w:val="1"/>
      <w:numFmt w:val="bullet"/>
      <w:lvlText w:val=""/>
      <w:lvlJc w:val="left"/>
      <w:pPr>
        <w:ind w:left="6653" w:hanging="360"/>
      </w:pPr>
      <w:rPr>
        <w:rFonts w:ascii="Wingdings" w:hAnsi="Wingdings" w:hint="default"/>
      </w:rPr>
    </w:lvl>
  </w:abstractNum>
  <w:abstractNum w:abstractNumId="7" w15:restartNumberingAfterBreak="0">
    <w:nsid w:val="27BD3C05"/>
    <w:multiLevelType w:val="hybridMultilevel"/>
    <w:tmpl w:val="796EFC12"/>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cs="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cs="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cs="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8" w15:restartNumberingAfterBreak="0">
    <w:nsid w:val="32AC2218"/>
    <w:multiLevelType w:val="hybridMultilevel"/>
    <w:tmpl w:val="72F82BDC"/>
    <w:lvl w:ilvl="0" w:tplc="00FAE880">
      <w:numFmt w:val="bullet"/>
      <w:lvlText w:val="*"/>
      <w:lvlJc w:val="left"/>
      <w:pPr>
        <w:ind w:left="140" w:hanging="180"/>
      </w:pPr>
      <w:rPr>
        <w:rFonts w:ascii="Times New Roman" w:eastAsia="Times New Roman" w:hAnsi="Times New Roman" w:cs="Times New Roman" w:hint="default"/>
        <w:b w:val="0"/>
        <w:bCs w:val="0"/>
        <w:i w:val="0"/>
        <w:iCs w:val="0"/>
        <w:color w:val="00853C"/>
        <w:spacing w:val="0"/>
        <w:w w:val="100"/>
        <w:sz w:val="24"/>
        <w:szCs w:val="24"/>
        <w:lang w:val="en-US" w:eastAsia="en-US" w:bidi="ar-SA"/>
      </w:rPr>
    </w:lvl>
    <w:lvl w:ilvl="1" w:tplc="FB848512">
      <w:numFmt w:val="bullet"/>
      <w:lvlText w:val=""/>
      <w:lvlJc w:val="left"/>
      <w:pPr>
        <w:ind w:left="860" w:hanging="360"/>
      </w:pPr>
      <w:rPr>
        <w:rFonts w:ascii="Symbol" w:eastAsia="Symbol" w:hAnsi="Symbol" w:cs="Symbol" w:hint="default"/>
        <w:b w:val="0"/>
        <w:bCs w:val="0"/>
        <w:i w:val="0"/>
        <w:iCs w:val="0"/>
        <w:spacing w:val="0"/>
        <w:w w:val="100"/>
        <w:sz w:val="24"/>
        <w:szCs w:val="24"/>
        <w:lang w:val="en-US" w:eastAsia="en-US" w:bidi="ar-SA"/>
      </w:rPr>
    </w:lvl>
    <w:lvl w:ilvl="2" w:tplc="750A5A4E">
      <w:numFmt w:val="bullet"/>
      <w:lvlText w:val="•"/>
      <w:lvlJc w:val="left"/>
      <w:pPr>
        <w:ind w:left="1835" w:hanging="360"/>
      </w:pPr>
      <w:rPr>
        <w:rFonts w:hint="default"/>
        <w:lang w:val="en-US" w:eastAsia="en-US" w:bidi="ar-SA"/>
      </w:rPr>
    </w:lvl>
    <w:lvl w:ilvl="3" w:tplc="D75C701C">
      <w:numFmt w:val="bullet"/>
      <w:lvlText w:val="•"/>
      <w:lvlJc w:val="left"/>
      <w:pPr>
        <w:ind w:left="2811" w:hanging="360"/>
      </w:pPr>
      <w:rPr>
        <w:rFonts w:hint="default"/>
        <w:lang w:val="en-US" w:eastAsia="en-US" w:bidi="ar-SA"/>
      </w:rPr>
    </w:lvl>
    <w:lvl w:ilvl="4" w:tplc="669E26FE">
      <w:numFmt w:val="bullet"/>
      <w:lvlText w:val="•"/>
      <w:lvlJc w:val="left"/>
      <w:pPr>
        <w:ind w:left="3786" w:hanging="360"/>
      </w:pPr>
      <w:rPr>
        <w:rFonts w:hint="default"/>
        <w:lang w:val="en-US" w:eastAsia="en-US" w:bidi="ar-SA"/>
      </w:rPr>
    </w:lvl>
    <w:lvl w:ilvl="5" w:tplc="6AF01ABC">
      <w:numFmt w:val="bullet"/>
      <w:lvlText w:val="•"/>
      <w:lvlJc w:val="left"/>
      <w:pPr>
        <w:ind w:left="4762" w:hanging="360"/>
      </w:pPr>
      <w:rPr>
        <w:rFonts w:hint="default"/>
        <w:lang w:val="en-US" w:eastAsia="en-US" w:bidi="ar-SA"/>
      </w:rPr>
    </w:lvl>
    <w:lvl w:ilvl="6" w:tplc="1ACC76DC">
      <w:numFmt w:val="bullet"/>
      <w:lvlText w:val="•"/>
      <w:lvlJc w:val="left"/>
      <w:pPr>
        <w:ind w:left="5737" w:hanging="360"/>
      </w:pPr>
      <w:rPr>
        <w:rFonts w:hint="default"/>
        <w:lang w:val="en-US" w:eastAsia="en-US" w:bidi="ar-SA"/>
      </w:rPr>
    </w:lvl>
    <w:lvl w:ilvl="7" w:tplc="49C2EFE6">
      <w:numFmt w:val="bullet"/>
      <w:lvlText w:val="•"/>
      <w:lvlJc w:val="left"/>
      <w:pPr>
        <w:ind w:left="6713" w:hanging="360"/>
      </w:pPr>
      <w:rPr>
        <w:rFonts w:hint="default"/>
        <w:lang w:val="en-US" w:eastAsia="en-US" w:bidi="ar-SA"/>
      </w:rPr>
    </w:lvl>
    <w:lvl w:ilvl="8" w:tplc="E286B0A2">
      <w:numFmt w:val="bullet"/>
      <w:lvlText w:val="•"/>
      <w:lvlJc w:val="left"/>
      <w:pPr>
        <w:ind w:left="7688" w:hanging="360"/>
      </w:pPr>
      <w:rPr>
        <w:rFonts w:hint="default"/>
        <w:lang w:val="en-US" w:eastAsia="en-US" w:bidi="ar-SA"/>
      </w:rPr>
    </w:lvl>
  </w:abstractNum>
  <w:abstractNum w:abstractNumId="9" w15:restartNumberingAfterBreak="0">
    <w:nsid w:val="335F13BB"/>
    <w:multiLevelType w:val="hybridMultilevel"/>
    <w:tmpl w:val="23CED702"/>
    <w:lvl w:ilvl="0" w:tplc="F8DC98D8">
      <w:start w:val="1"/>
      <w:numFmt w:val="decimal"/>
      <w:lvlText w:val="%1."/>
      <w:lvlJc w:val="left"/>
      <w:pPr>
        <w:ind w:left="742" w:hanging="280"/>
      </w:pPr>
      <w:rPr>
        <w:rFonts w:ascii="Times New Roman" w:eastAsia="Times New Roman" w:hAnsi="Times New Roman" w:cs="Times New Roman" w:hint="default"/>
        <w:b w:val="0"/>
        <w:bCs w:val="0"/>
        <w:i w:val="0"/>
        <w:iCs w:val="0"/>
        <w:spacing w:val="0"/>
        <w:w w:val="100"/>
        <w:sz w:val="24"/>
        <w:szCs w:val="24"/>
        <w:lang w:val="en-US" w:eastAsia="en-US" w:bidi="ar-SA"/>
      </w:rPr>
    </w:lvl>
    <w:lvl w:ilvl="1" w:tplc="3264ACB0">
      <w:numFmt w:val="bullet"/>
      <w:lvlText w:val=""/>
      <w:lvlJc w:val="left"/>
      <w:pPr>
        <w:ind w:left="742" w:hanging="210"/>
      </w:pPr>
      <w:rPr>
        <w:rFonts w:ascii="Symbol" w:eastAsia="Symbol" w:hAnsi="Symbol" w:cs="Symbol" w:hint="default"/>
        <w:b w:val="0"/>
        <w:bCs w:val="0"/>
        <w:i w:val="0"/>
        <w:iCs w:val="0"/>
        <w:spacing w:val="0"/>
        <w:w w:val="100"/>
        <w:sz w:val="24"/>
        <w:szCs w:val="24"/>
        <w:lang w:val="en-US" w:eastAsia="en-US" w:bidi="ar-SA"/>
      </w:rPr>
    </w:lvl>
    <w:lvl w:ilvl="2" w:tplc="7E3C526E">
      <w:numFmt w:val="bullet"/>
      <w:lvlText w:val="•"/>
      <w:lvlJc w:val="left"/>
      <w:pPr>
        <w:ind w:left="1336" w:hanging="210"/>
      </w:pPr>
      <w:rPr>
        <w:rFonts w:hint="default"/>
        <w:lang w:val="en-US" w:eastAsia="en-US" w:bidi="ar-SA"/>
      </w:rPr>
    </w:lvl>
    <w:lvl w:ilvl="3" w:tplc="A72E3BDE">
      <w:numFmt w:val="bullet"/>
      <w:lvlText w:val="•"/>
      <w:lvlJc w:val="left"/>
      <w:pPr>
        <w:ind w:left="1634" w:hanging="210"/>
      </w:pPr>
      <w:rPr>
        <w:rFonts w:hint="default"/>
        <w:lang w:val="en-US" w:eastAsia="en-US" w:bidi="ar-SA"/>
      </w:rPr>
    </w:lvl>
    <w:lvl w:ilvl="4" w:tplc="44F6FAEC">
      <w:numFmt w:val="bullet"/>
      <w:lvlText w:val="•"/>
      <w:lvlJc w:val="left"/>
      <w:pPr>
        <w:ind w:left="1932" w:hanging="210"/>
      </w:pPr>
      <w:rPr>
        <w:rFonts w:hint="default"/>
        <w:lang w:val="en-US" w:eastAsia="en-US" w:bidi="ar-SA"/>
      </w:rPr>
    </w:lvl>
    <w:lvl w:ilvl="5" w:tplc="C2A84FCA">
      <w:numFmt w:val="bullet"/>
      <w:lvlText w:val="•"/>
      <w:lvlJc w:val="left"/>
      <w:pPr>
        <w:ind w:left="2230" w:hanging="210"/>
      </w:pPr>
      <w:rPr>
        <w:rFonts w:hint="default"/>
        <w:lang w:val="en-US" w:eastAsia="en-US" w:bidi="ar-SA"/>
      </w:rPr>
    </w:lvl>
    <w:lvl w:ilvl="6" w:tplc="79EE3244">
      <w:numFmt w:val="bullet"/>
      <w:lvlText w:val="•"/>
      <w:lvlJc w:val="left"/>
      <w:pPr>
        <w:ind w:left="2528" w:hanging="210"/>
      </w:pPr>
      <w:rPr>
        <w:rFonts w:hint="default"/>
        <w:lang w:val="en-US" w:eastAsia="en-US" w:bidi="ar-SA"/>
      </w:rPr>
    </w:lvl>
    <w:lvl w:ilvl="7" w:tplc="A1584920">
      <w:numFmt w:val="bullet"/>
      <w:lvlText w:val="•"/>
      <w:lvlJc w:val="left"/>
      <w:pPr>
        <w:ind w:left="2826" w:hanging="210"/>
      </w:pPr>
      <w:rPr>
        <w:rFonts w:hint="default"/>
        <w:lang w:val="en-US" w:eastAsia="en-US" w:bidi="ar-SA"/>
      </w:rPr>
    </w:lvl>
    <w:lvl w:ilvl="8" w:tplc="C1068F8C">
      <w:numFmt w:val="bullet"/>
      <w:lvlText w:val="•"/>
      <w:lvlJc w:val="left"/>
      <w:pPr>
        <w:ind w:left="3124" w:hanging="210"/>
      </w:pPr>
      <w:rPr>
        <w:rFonts w:hint="default"/>
        <w:lang w:val="en-US" w:eastAsia="en-US" w:bidi="ar-SA"/>
      </w:rPr>
    </w:lvl>
  </w:abstractNum>
  <w:abstractNum w:abstractNumId="10" w15:restartNumberingAfterBreak="0">
    <w:nsid w:val="392E50C3"/>
    <w:multiLevelType w:val="multilevel"/>
    <w:tmpl w:val="1B5E6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AF473C6"/>
    <w:multiLevelType w:val="hybridMultilevel"/>
    <w:tmpl w:val="634CD224"/>
    <w:lvl w:ilvl="0" w:tplc="2E4456F2">
      <w:numFmt w:val="bullet"/>
      <w:lvlText w:val=""/>
      <w:lvlJc w:val="left"/>
      <w:pPr>
        <w:ind w:left="742" w:hanging="210"/>
      </w:pPr>
      <w:rPr>
        <w:rFonts w:ascii="Symbol" w:eastAsia="Symbol" w:hAnsi="Symbol" w:cs="Symbol" w:hint="default"/>
        <w:b w:val="0"/>
        <w:bCs w:val="0"/>
        <w:i w:val="0"/>
        <w:iCs w:val="0"/>
        <w:spacing w:val="0"/>
        <w:w w:val="100"/>
        <w:sz w:val="24"/>
        <w:szCs w:val="24"/>
        <w:lang w:val="en-US" w:eastAsia="en-US" w:bidi="ar-SA"/>
      </w:rPr>
    </w:lvl>
    <w:lvl w:ilvl="1" w:tplc="176E28A0">
      <w:numFmt w:val="bullet"/>
      <w:lvlText w:val="•"/>
      <w:lvlJc w:val="left"/>
      <w:pPr>
        <w:ind w:left="1038" w:hanging="210"/>
      </w:pPr>
      <w:rPr>
        <w:rFonts w:hint="default"/>
        <w:lang w:val="en-US" w:eastAsia="en-US" w:bidi="ar-SA"/>
      </w:rPr>
    </w:lvl>
    <w:lvl w:ilvl="2" w:tplc="F498100C">
      <w:numFmt w:val="bullet"/>
      <w:lvlText w:val="•"/>
      <w:lvlJc w:val="left"/>
      <w:pPr>
        <w:ind w:left="1336" w:hanging="210"/>
      </w:pPr>
      <w:rPr>
        <w:rFonts w:hint="default"/>
        <w:lang w:val="en-US" w:eastAsia="en-US" w:bidi="ar-SA"/>
      </w:rPr>
    </w:lvl>
    <w:lvl w:ilvl="3" w:tplc="F75E7A6A">
      <w:numFmt w:val="bullet"/>
      <w:lvlText w:val="•"/>
      <w:lvlJc w:val="left"/>
      <w:pPr>
        <w:ind w:left="1634" w:hanging="210"/>
      </w:pPr>
      <w:rPr>
        <w:rFonts w:hint="default"/>
        <w:lang w:val="en-US" w:eastAsia="en-US" w:bidi="ar-SA"/>
      </w:rPr>
    </w:lvl>
    <w:lvl w:ilvl="4" w:tplc="C4626BE4">
      <w:numFmt w:val="bullet"/>
      <w:lvlText w:val="•"/>
      <w:lvlJc w:val="left"/>
      <w:pPr>
        <w:ind w:left="1932" w:hanging="210"/>
      </w:pPr>
      <w:rPr>
        <w:rFonts w:hint="default"/>
        <w:lang w:val="en-US" w:eastAsia="en-US" w:bidi="ar-SA"/>
      </w:rPr>
    </w:lvl>
    <w:lvl w:ilvl="5" w:tplc="8146CDAE">
      <w:numFmt w:val="bullet"/>
      <w:lvlText w:val="•"/>
      <w:lvlJc w:val="left"/>
      <w:pPr>
        <w:ind w:left="2230" w:hanging="210"/>
      </w:pPr>
      <w:rPr>
        <w:rFonts w:hint="default"/>
        <w:lang w:val="en-US" w:eastAsia="en-US" w:bidi="ar-SA"/>
      </w:rPr>
    </w:lvl>
    <w:lvl w:ilvl="6" w:tplc="2328340C">
      <w:numFmt w:val="bullet"/>
      <w:lvlText w:val="•"/>
      <w:lvlJc w:val="left"/>
      <w:pPr>
        <w:ind w:left="2528" w:hanging="210"/>
      </w:pPr>
      <w:rPr>
        <w:rFonts w:hint="default"/>
        <w:lang w:val="en-US" w:eastAsia="en-US" w:bidi="ar-SA"/>
      </w:rPr>
    </w:lvl>
    <w:lvl w:ilvl="7" w:tplc="10563986">
      <w:numFmt w:val="bullet"/>
      <w:lvlText w:val="•"/>
      <w:lvlJc w:val="left"/>
      <w:pPr>
        <w:ind w:left="2826" w:hanging="210"/>
      </w:pPr>
      <w:rPr>
        <w:rFonts w:hint="default"/>
        <w:lang w:val="en-US" w:eastAsia="en-US" w:bidi="ar-SA"/>
      </w:rPr>
    </w:lvl>
    <w:lvl w:ilvl="8" w:tplc="5DB2F758">
      <w:numFmt w:val="bullet"/>
      <w:lvlText w:val="•"/>
      <w:lvlJc w:val="left"/>
      <w:pPr>
        <w:ind w:left="3124" w:hanging="210"/>
      </w:pPr>
      <w:rPr>
        <w:rFonts w:hint="default"/>
        <w:lang w:val="en-US" w:eastAsia="en-US" w:bidi="ar-SA"/>
      </w:rPr>
    </w:lvl>
  </w:abstractNum>
  <w:abstractNum w:abstractNumId="13" w15:restartNumberingAfterBreak="0">
    <w:nsid w:val="43FF482E"/>
    <w:multiLevelType w:val="hybridMultilevel"/>
    <w:tmpl w:val="97145F4C"/>
    <w:lvl w:ilvl="0" w:tplc="6EE24652">
      <w:numFmt w:val="bullet"/>
      <w:lvlText w:val=""/>
      <w:lvlJc w:val="left"/>
      <w:pPr>
        <w:ind w:left="742" w:hanging="360"/>
      </w:pPr>
      <w:rPr>
        <w:rFonts w:ascii="Symbol" w:eastAsia="Symbol" w:hAnsi="Symbol" w:cs="Symbol" w:hint="default"/>
        <w:b w:val="0"/>
        <w:bCs w:val="0"/>
        <w:i w:val="0"/>
        <w:iCs w:val="0"/>
        <w:spacing w:val="0"/>
        <w:w w:val="100"/>
        <w:sz w:val="24"/>
        <w:szCs w:val="24"/>
        <w:lang w:val="en-US" w:eastAsia="en-US" w:bidi="ar-SA"/>
      </w:rPr>
    </w:lvl>
    <w:lvl w:ilvl="1" w:tplc="1D34B176">
      <w:numFmt w:val="bullet"/>
      <w:lvlText w:val="•"/>
      <w:lvlJc w:val="left"/>
      <w:pPr>
        <w:ind w:left="1598" w:hanging="360"/>
      </w:pPr>
      <w:rPr>
        <w:rFonts w:hint="default"/>
        <w:lang w:val="en-US" w:eastAsia="en-US" w:bidi="ar-SA"/>
      </w:rPr>
    </w:lvl>
    <w:lvl w:ilvl="2" w:tplc="8FBCA40A">
      <w:numFmt w:val="bullet"/>
      <w:lvlText w:val="•"/>
      <w:lvlJc w:val="left"/>
      <w:pPr>
        <w:ind w:left="2457" w:hanging="360"/>
      </w:pPr>
      <w:rPr>
        <w:rFonts w:hint="default"/>
        <w:lang w:val="en-US" w:eastAsia="en-US" w:bidi="ar-SA"/>
      </w:rPr>
    </w:lvl>
    <w:lvl w:ilvl="3" w:tplc="AF389D86">
      <w:numFmt w:val="bullet"/>
      <w:lvlText w:val="•"/>
      <w:lvlJc w:val="left"/>
      <w:pPr>
        <w:ind w:left="3315" w:hanging="360"/>
      </w:pPr>
      <w:rPr>
        <w:rFonts w:hint="default"/>
        <w:lang w:val="en-US" w:eastAsia="en-US" w:bidi="ar-SA"/>
      </w:rPr>
    </w:lvl>
    <w:lvl w:ilvl="4" w:tplc="A35CA548">
      <w:numFmt w:val="bullet"/>
      <w:lvlText w:val="•"/>
      <w:lvlJc w:val="left"/>
      <w:pPr>
        <w:ind w:left="4174" w:hanging="360"/>
      </w:pPr>
      <w:rPr>
        <w:rFonts w:hint="default"/>
        <w:lang w:val="en-US" w:eastAsia="en-US" w:bidi="ar-SA"/>
      </w:rPr>
    </w:lvl>
    <w:lvl w:ilvl="5" w:tplc="64F0D3C0">
      <w:numFmt w:val="bullet"/>
      <w:lvlText w:val="•"/>
      <w:lvlJc w:val="left"/>
      <w:pPr>
        <w:ind w:left="5032" w:hanging="360"/>
      </w:pPr>
      <w:rPr>
        <w:rFonts w:hint="default"/>
        <w:lang w:val="en-US" w:eastAsia="en-US" w:bidi="ar-SA"/>
      </w:rPr>
    </w:lvl>
    <w:lvl w:ilvl="6" w:tplc="F4F27520">
      <w:numFmt w:val="bullet"/>
      <w:lvlText w:val="•"/>
      <w:lvlJc w:val="left"/>
      <w:pPr>
        <w:ind w:left="5891" w:hanging="360"/>
      </w:pPr>
      <w:rPr>
        <w:rFonts w:hint="default"/>
        <w:lang w:val="en-US" w:eastAsia="en-US" w:bidi="ar-SA"/>
      </w:rPr>
    </w:lvl>
    <w:lvl w:ilvl="7" w:tplc="BDC01322">
      <w:numFmt w:val="bullet"/>
      <w:lvlText w:val="•"/>
      <w:lvlJc w:val="left"/>
      <w:pPr>
        <w:ind w:left="6749" w:hanging="360"/>
      </w:pPr>
      <w:rPr>
        <w:rFonts w:hint="default"/>
        <w:lang w:val="en-US" w:eastAsia="en-US" w:bidi="ar-SA"/>
      </w:rPr>
    </w:lvl>
    <w:lvl w:ilvl="8" w:tplc="6E042A7A">
      <w:numFmt w:val="bullet"/>
      <w:lvlText w:val="•"/>
      <w:lvlJc w:val="left"/>
      <w:pPr>
        <w:ind w:left="7608" w:hanging="360"/>
      </w:pPr>
      <w:rPr>
        <w:rFonts w:hint="default"/>
        <w:lang w:val="en-US" w:eastAsia="en-US" w:bidi="ar-SA"/>
      </w:rPr>
    </w:lvl>
  </w:abstractNum>
  <w:abstractNum w:abstractNumId="14" w15:restartNumberingAfterBreak="0">
    <w:nsid w:val="47123EF8"/>
    <w:multiLevelType w:val="hybridMultilevel"/>
    <w:tmpl w:val="C4C07F88"/>
    <w:lvl w:ilvl="0" w:tplc="F9E219E2">
      <w:numFmt w:val="bullet"/>
      <w:lvlText w:val="*"/>
      <w:lvlJc w:val="left"/>
      <w:pPr>
        <w:ind w:left="140" w:hanging="180"/>
      </w:pPr>
      <w:rPr>
        <w:rFonts w:ascii="Times New Roman" w:eastAsia="Times New Roman" w:hAnsi="Times New Roman" w:cs="Times New Roman" w:hint="default"/>
        <w:b w:val="0"/>
        <w:bCs w:val="0"/>
        <w:i w:val="0"/>
        <w:iCs w:val="0"/>
        <w:color w:val="00853C"/>
        <w:spacing w:val="0"/>
        <w:w w:val="100"/>
        <w:sz w:val="24"/>
        <w:szCs w:val="24"/>
        <w:lang w:val="en-US" w:eastAsia="en-US" w:bidi="ar-SA"/>
      </w:rPr>
    </w:lvl>
    <w:lvl w:ilvl="1" w:tplc="42D69E32">
      <w:numFmt w:val="bullet"/>
      <w:lvlText w:val=""/>
      <w:lvlJc w:val="left"/>
      <w:pPr>
        <w:ind w:left="860" w:hanging="360"/>
      </w:pPr>
      <w:rPr>
        <w:rFonts w:ascii="Symbol" w:eastAsia="Symbol" w:hAnsi="Symbol" w:cs="Symbol" w:hint="default"/>
        <w:b w:val="0"/>
        <w:bCs w:val="0"/>
        <w:i w:val="0"/>
        <w:iCs w:val="0"/>
        <w:spacing w:val="0"/>
        <w:w w:val="100"/>
        <w:sz w:val="24"/>
        <w:szCs w:val="24"/>
        <w:lang w:val="en-US" w:eastAsia="en-US" w:bidi="ar-SA"/>
      </w:rPr>
    </w:lvl>
    <w:lvl w:ilvl="2" w:tplc="90C411EA">
      <w:numFmt w:val="bullet"/>
      <w:lvlText w:val="•"/>
      <w:lvlJc w:val="left"/>
      <w:pPr>
        <w:ind w:left="1835" w:hanging="360"/>
      </w:pPr>
      <w:rPr>
        <w:rFonts w:hint="default"/>
        <w:lang w:val="en-US" w:eastAsia="en-US" w:bidi="ar-SA"/>
      </w:rPr>
    </w:lvl>
    <w:lvl w:ilvl="3" w:tplc="979478EA">
      <w:numFmt w:val="bullet"/>
      <w:lvlText w:val="•"/>
      <w:lvlJc w:val="left"/>
      <w:pPr>
        <w:ind w:left="2811" w:hanging="360"/>
      </w:pPr>
      <w:rPr>
        <w:rFonts w:hint="default"/>
        <w:lang w:val="en-US" w:eastAsia="en-US" w:bidi="ar-SA"/>
      </w:rPr>
    </w:lvl>
    <w:lvl w:ilvl="4" w:tplc="1B969166">
      <w:numFmt w:val="bullet"/>
      <w:lvlText w:val="•"/>
      <w:lvlJc w:val="left"/>
      <w:pPr>
        <w:ind w:left="3786" w:hanging="360"/>
      </w:pPr>
      <w:rPr>
        <w:rFonts w:hint="default"/>
        <w:lang w:val="en-US" w:eastAsia="en-US" w:bidi="ar-SA"/>
      </w:rPr>
    </w:lvl>
    <w:lvl w:ilvl="5" w:tplc="A1B8A9A8">
      <w:numFmt w:val="bullet"/>
      <w:lvlText w:val="•"/>
      <w:lvlJc w:val="left"/>
      <w:pPr>
        <w:ind w:left="4762" w:hanging="360"/>
      </w:pPr>
      <w:rPr>
        <w:rFonts w:hint="default"/>
        <w:lang w:val="en-US" w:eastAsia="en-US" w:bidi="ar-SA"/>
      </w:rPr>
    </w:lvl>
    <w:lvl w:ilvl="6" w:tplc="42482932">
      <w:numFmt w:val="bullet"/>
      <w:lvlText w:val="•"/>
      <w:lvlJc w:val="left"/>
      <w:pPr>
        <w:ind w:left="5737" w:hanging="360"/>
      </w:pPr>
      <w:rPr>
        <w:rFonts w:hint="default"/>
        <w:lang w:val="en-US" w:eastAsia="en-US" w:bidi="ar-SA"/>
      </w:rPr>
    </w:lvl>
    <w:lvl w:ilvl="7" w:tplc="B5A89C84">
      <w:numFmt w:val="bullet"/>
      <w:lvlText w:val="•"/>
      <w:lvlJc w:val="left"/>
      <w:pPr>
        <w:ind w:left="6713" w:hanging="360"/>
      </w:pPr>
      <w:rPr>
        <w:rFonts w:hint="default"/>
        <w:lang w:val="en-US" w:eastAsia="en-US" w:bidi="ar-SA"/>
      </w:rPr>
    </w:lvl>
    <w:lvl w:ilvl="8" w:tplc="0156BC58">
      <w:numFmt w:val="bullet"/>
      <w:lvlText w:val="•"/>
      <w:lvlJc w:val="left"/>
      <w:pPr>
        <w:ind w:left="7688" w:hanging="360"/>
      </w:pPr>
      <w:rPr>
        <w:rFonts w:hint="default"/>
        <w:lang w:val="en-US" w:eastAsia="en-US" w:bidi="ar-SA"/>
      </w:rPr>
    </w:lvl>
  </w:abstractNum>
  <w:abstractNum w:abstractNumId="15" w15:restartNumberingAfterBreak="0">
    <w:nsid w:val="49725A0C"/>
    <w:multiLevelType w:val="hybridMultilevel"/>
    <w:tmpl w:val="B44EBDCE"/>
    <w:lvl w:ilvl="0" w:tplc="F72E268A">
      <w:numFmt w:val="bullet"/>
      <w:lvlText w:val=""/>
      <w:lvlJc w:val="left"/>
      <w:pPr>
        <w:ind w:left="742" w:hanging="360"/>
      </w:pPr>
      <w:rPr>
        <w:rFonts w:ascii="Symbol" w:eastAsia="Symbol" w:hAnsi="Symbol" w:cs="Symbol" w:hint="default"/>
        <w:b w:val="0"/>
        <w:bCs w:val="0"/>
        <w:i w:val="0"/>
        <w:iCs w:val="0"/>
        <w:spacing w:val="0"/>
        <w:w w:val="100"/>
        <w:sz w:val="24"/>
        <w:szCs w:val="24"/>
        <w:lang w:val="en-US" w:eastAsia="en-US" w:bidi="ar-SA"/>
      </w:rPr>
    </w:lvl>
    <w:lvl w:ilvl="1" w:tplc="DCBEF6F8">
      <w:numFmt w:val="bullet"/>
      <w:lvlText w:val="•"/>
      <w:lvlJc w:val="left"/>
      <w:pPr>
        <w:ind w:left="1598" w:hanging="360"/>
      </w:pPr>
      <w:rPr>
        <w:rFonts w:hint="default"/>
        <w:lang w:val="en-US" w:eastAsia="en-US" w:bidi="ar-SA"/>
      </w:rPr>
    </w:lvl>
    <w:lvl w:ilvl="2" w:tplc="16E6BA58">
      <w:numFmt w:val="bullet"/>
      <w:lvlText w:val="•"/>
      <w:lvlJc w:val="left"/>
      <w:pPr>
        <w:ind w:left="2457" w:hanging="360"/>
      </w:pPr>
      <w:rPr>
        <w:rFonts w:hint="default"/>
        <w:lang w:val="en-US" w:eastAsia="en-US" w:bidi="ar-SA"/>
      </w:rPr>
    </w:lvl>
    <w:lvl w:ilvl="3" w:tplc="37E47366">
      <w:numFmt w:val="bullet"/>
      <w:lvlText w:val="•"/>
      <w:lvlJc w:val="left"/>
      <w:pPr>
        <w:ind w:left="3315" w:hanging="360"/>
      </w:pPr>
      <w:rPr>
        <w:rFonts w:hint="default"/>
        <w:lang w:val="en-US" w:eastAsia="en-US" w:bidi="ar-SA"/>
      </w:rPr>
    </w:lvl>
    <w:lvl w:ilvl="4" w:tplc="9706296E">
      <w:numFmt w:val="bullet"/>
      <w:lvlText w:val="•"/>
      <w:lvlJc w:val="left"/>
      <w:pPr>
        <w:ind w:left="4174" w:hanging="360"/>
      </w:pPr>
      <w:rPr>
        <w:rFonts w:hint="default"/>
        <w:lang w:val="en-US" w:eastAsia="en-US" w:bidi="ar-SA"/>
      </w:rPr>
    </w:lvl>
    <w:lvl w:ilvl="5" w:tplc="EA148A52">
      <w:numFmt w:val="bullet"/>
      <w:lvlText w:val="•"/>
      <w:lvlJc w:val="left"/>
      <w:pPr>
        <w:ind w:left="5032" w:hanging="360"/>
      </w:pPr>
      <w:rPr>
        <w:rFonts w:hint="default"/>
        <w:lang w:val="en-US" w:eastAsia="en-US" w:bidi="ar-SA"/>
      </w:rPr>
    </w:lvl>
    <w:lvl w:ilvl="6" w:tplc="10C83852">
      <w:numFmt w:val="bullet"/>
      <w:lvlText w:val="•"/>
      <w:lvlJc w:val="left"/>
      <w:pPr>
        <w:ind w:left="5891" w:hanging="360"/>
      </w:pPr>
      <w:rPr>
        <w:rFonts w:hint="default"/>
        <w:lang w:val="en-US" w:eastAsia="en-US" w:bidi="ar-SA"/>
      </w:rPr>
    </w:lvl>
    <w:lvl w:ilvl="7" w:tplc="EE2A5F2C">
      <w:numFmt w:val="bullet"/>
      <w:lvlText w:val="•"/>
      <w:lvlJc w:val="left"/>
      <w:pPr>
        <w:ind w:left="6749" w:hanging="360"/>
      </w:pPr>
      <w:rPr>
        <w:rFonts w:hint="default"/>
        <w:lang w:val="en-US" w:eastAsia="en-US" w:bidi="ar-SA"/>
      </w:rPr>
    </w:lvl>
    <w:lvl w:ilvl="8" w:tplc="9B1ABAE8">
      <w:numFmt w:val="bullet"/>
      <w:lvlText w:val="•"/>
      <w:lvlJc w:val="left"/>
      <w:pPr>
        <w:ind w:left="7608" w:hanging="360"/>
      </w:pPr>
      <w:rPr>
        <w:rFonts w:hint="default"/>
        <w:lang w:val="en-US" w:eastAsia="en-US" w:bidi="ar-SA"/>
      </w:rPr>
    </w:lvl>
  </w:abstractNum>
  <w:abstractNum w:abstractNumId="16" w15:restartNumberingAfterBreak="0">
    <w:nsid w:val="51AE45CF"/>
    <w:multiLevelType w:val="hybridMultilevel"/>
    <w:tmpl w:val="D0FE467A"/>
    <w:lvl w:ilvl="0" w:tplc="0674E0BC">
      <w:start w:val="4"/>
      <w:numFmt w:val="decimal"/>
      <w:lvlText w:val="%1."/>
      <w:lvlJc w:val="left"/>
      <w:pPr>
        <w:ind w:left="742" w:hanging="280"/>
      </w:pPr>
      <w:rPr>
        <w:rFonts w:ascii="Times New Roman" w:eastAsia="Times New Roman" w:hAnsi="Times New Roman" w:cs="Times New Roman" w:hint="default"/>
        <w:b w:val="0"/>
        <w:bCs w:val="0"/>
        <w:i w:val="0"/>
        <w:iCs w:val="0"/>
        <w:spacing w:val="0"/>
        <w:w w:val="100"/>
        <w:sz w:val="24"/>
        <w:szCs w:val="24"/>
        <w:lang w:val="en-US" w:eastAsia="en-US" w:bidi="ar-SA"/>
      </w:rPr>
    </w:lvl>
    <w:lvl w:ilvl="1" w:tplc="48AEC700">
      <w:numFmt w:val="bullet"/>
      <w:lvlText w:val="•"/>
      <w:lvlJc w:val="left"/>
      <w:pPr>
        <w:ind w:left="1038" w:hanging="280"/>
      </w:pPr>
      <w:rPr>
        <w:rFonts w:hint="default"/>
        <w:lang w:val="en-US" w:eastAsia="en-US" w:bidi="ar-SA"/>
      </w:rPr>
    </w:lvl>
    <w:lvl w:ilvl="2" w:tplc="C3A89246">
      <w:numFmt w:val="bullet"/>
      <w:lvlText w:val="•"/>
      <w:lvlJc w:val="left"/>
      <w:pPr>
        <w:ind w:left="1336" w:hanging="280"/>
      </w:pPr>
      <w:rPr>
        <w:rFonts w:hint="default"/>
        <w:lang w:val="en-US" w:eastAsia="en-US" w:bidi="ar-SA"/>
      </w:rPr>
    </w:lvl>
    <w:lvl w:ilvl="3" w:tplc="1D8002B0">
      <w:numFmt w:val="bullet"/>
      <w:lvlText w:val="•"/>
      <w:lvlJc w:val="left"/>
      <w:pPr>
        <w:ind w:left="1634" w:hanging="280"/>
      </w:pPr>
      <w:rPr>
        <w:rFonts w:hint="default"/>
        <w:lang w:val="en-US" w:eastAsia="en-US" w:bidi="ar-SA"/>
      </w:rPr>
    </w:lvl>
    <w:lvl w:ilvl="4" w:tplc="5A8C3C56">
      <w:numFmt w:val="bullet"/>
      <w:lvlText w:val="•"/>
      <w:lvlJc w:val="left"/>
      <w:pPr>
        <w:ind w:left="1932" w:hanging="280"/>
      </w:pPr>
      <w:rPr>
        <w:rFonts w:hint="default"/>
        <w:lang w:val="en-US" w:eastAsia="en-US" w:bidi="ar-SA"/>
      </w:rPr>
    </w:lvl>
    <w:lvl w:ilvl="5" w:tplc="331ACA9A">
      <w:numFmt w:val="bullet"/>
      <w:lvlText w:val="•"/>
      <w:lvlJc w:val="left"/>
      <w:pPr>
        <w:ind w:left="2230" w:hanging="280"/>
      </w:pPr>
      <w:rPr>
        <w:rFonts w:hint="default"/>
        <w:lang w:val="en-US" w:eastAsia="en-US" w:bidi="ar-SA"/>
      </w:rPr>
    </w:lvl>
    <w:lvl w:ilvl="6" w:tplc="EAC8BD9C">
      <w:numFmt w:val="bullet"/>
      <w:lvlText w:val="•"/>
      <w:lvlJc w:val="left"/>
      <w:pPr>
        <w:ind w:left="2528" w:hanging="280"/>
      </w:pPr>
      <w:rPr>
        <w:rFonts w:hint="default"/>
        <w:lang w:val="en-US" w:eastAsia="en-US" w:bidi="ar-SA"/>
      </w:rPr>
    </w:lvl>
    <w:lvl w:ilvl="7" w:tplc="83FE15B4">
      <w:numFmt w:val="bullet"/>
      <w:lvlText w:val="•"/>
      <w:lvlJc w:val="left"/>
      <w:pPr>
        <w:ind w:left="2826" w:hanging="280"/>
      </w:pPr>
      <w:rPr>
        <w:rFonts w:hint="default"/>
        <w:lang w:val="en-US" w:eastAsia="en-US" w:bidi="ar-SA"/>
      </w:rPr>
    </w:lvl>
    <w:lvl w:ilvl="8" w:tplc="F35CBBAE">
      <w:numFmt w:val="bullet"/>
      <w:lvlText w:val="•"/>
      <w:lvlJc w:val="left"/>
      <w:pPr>
        <w:ind w:left="3124" w:hanging="280"/>
      </w:pPr>
      <w:rPr>
        <w:rFonts w:hint="default"/>
        <w:lang w:val="en-US" w:eastAsia="en-US" w:bidi="ar-SA"/>
      </w:rPr>
    </w:lvl>
  </w:abstractNum>
  <w:abstractNum w:abstractNumId="17" w15:restartNumberingAfterBreak="0">
    <w:nsid w:val="57383ED9"/>
    <w:multiLevelType w:val="hybridMultilevel"/>
    <w:tmpl w:val="A5E24FCA"/>
    <w:lvl w:ilvl="0" w:tplc="81423456">
      <w:start w:val="1"/>
      <w:numFmt w:val="decimal"/>
      <w:lvlText w:val="%1."/>
      <w:lvlJc w:val="left"/>
      <w:pPr>
        <w:ind w:left="742" w:hanging="280"/>
      </w:pPr>
      <w:rPr>
        <w:rFonts w:ascii="Times New Roman" w:eastAsia="Times New Roman" w:hAnsi="Times New Roman" w:cs="Times New Roman" w:hint="default"/>
        <w:b w:val="0"/>
        <w:bCs w:val="0"/>
        <w:i w:val="0"/>
        <w:iCs w:val="0"/>
        <w:spacing w:val="0"/>
        <w:w w:val="100"/>
        <w:sz w:val="24"/>
        <w:szCs w:val="24"/>
        <w:lang w:val="en-US" w:eastAsia="en-US" w:bidi="ar-SA"/>
      </w:rPr>
    </w:lvl>
    <w:lvl w:ilvl="1" w:tplc="28A49D34">
      <w:numFmt w:val="bullet"/>
      <w:lvlText w:val="•"/>
      <w:lvlJc w:val="left"/>
      <w:pPr>
        <w:ind w:left="1038" w:hanging="280"/>
      </w:pPr>
      <w:rPr>
        <w:rFonts w:hint="default"/>
        <w:lang w:val="en-US" w:eastAsia="en-US" w:bidi="ar-SA"/>
      </w:rPr>
    </w:lvl>
    <w:lvl w:ilvl="2" w:tplc="7910BA88">
      <w:numFmt w:val="bullet"/>
      <w:lvlText w:val="•"/>
      <w:lvlJc w:val="left"/>
      <w:pPr>
        <w:ind w:left="1336" w:hanging="280"/>
      </w:pPr>
      <w:rPr>
        <w:rFonts w:hint="default"/>
        <w:lang w:val="en-US" w:eastAsia="en-US" w:bidi="ar-SA"/>
      </w:rPr>
    </w:lvl>
    <w:lvl w:ilvl="3" w:tplc="727A32C8">
      <w:numFmt w:val="bullet"/>
      <w:lvlText w:val="•"/>
      <w:lvlJc w:val="left"/>
      <w:pPr>
        <w:ind w:left="1634" w:hanging="280"/>
      </w:pPr>
      <w:rPr>
        <w:rFonts w:hint="default"/>
        <w:lang w:val="en-US" w:eastAsia="en-US" w:bidi="ar-SA"/>
      </w:rPr>
    </w:lvl>
    <w:lvl w:ilvl="4" w:tplc="8A263830">
      <w:numFmt w:val="bullet"/>
      <w:lvlText w:val="•"/>
      <w:lvlJc w:val="left"/>
      <w:pPr>
        <w:ind w:left="1932" w:hanging="280"/>
      </w:pPr>
      <w:rPr>
        <w:rFonts w:hint="default"/>
        <w:lang w:val="en-US" w:eastAsia="en-US" w:bidi="ar-SA"/>
      </w:rPr>
    </w:lvl>
    <w:lvl w:ilvl="5" w:tplc="1256E2F0">
      <w:numFmt w:val="bullet"/>
      <w:lvlText w:val="•"/>
      <w:lvlJc w:val="left"/>
      <w:pPr>
        <w:ind w:left="2230" w:hanging="280"/>
      </w:pPr>
      <w:rPr>
        <w:rFonts w:hint="default"/>
        <w:lang w:val="en-US" w:eastAsia="en-US" w:bidi="ar-SA"/>
      </w:rPr>
    </w:lvl>
    <w:lvl w:ilvl="6" w:tplc="9A702B84">
      <w:numFmt w:val="bullet"/>
      <w:lvlText w:val="•"/>
      <w:lvlJc w:val="left"/>
      <w:pPr>
        <w:ind w:left="2528" w:hanging="280"/>
      </w:pPr>
      <w:rPr>
        <w:rFonts w:hint="default"/>
        <w:lang w:val="en-US" w:eastAsia="en-US" w:bidi="ar-SA"/>
      </w:rPr>
    </w:lvl>
    <w:lvl w:ilvl="7" w:tplc="B2109906">
      <w:numFmt w:val="bullet"/>
      <w:lvlText w:val="•"/>
      <w:lvlJc w:val="left"/>
      <w:pPr>
        <w:ind w:left="2826" w:hanging="280"/>
      </w:pPr>
      <w:rPr>
        <w:rFonts w:hint="default"/>
        <w:lang w:val="en-US" w:eastAsia="en-US" w:bidi="ar-SA"/>
      </w:rPr>
    </w:lvl>
    <w:lvl w:ilvl="8" w:tplc="1DF83830">
      <w:numFmt w:val="bullet"/>
      <w:lvlText w:val="•"/>
      <w:lvlJc w:val="left"/>
      <w:pPr>
        <w:ind w:left="3124" w:hanging="280"/>
      </w:pPr>
      <w:rPr>
        <w:rFonts w:hint="default"/>
        <w:lang w:val="en-US" w:eastAsia="en-US" w:bidi="ar-SA"/>
      </w:rPr>
    </w:lvl>
  </w:abstractNum>
  <w:abstractNum w:abstractNumId="18" w15:restartNumberingAfterBreak="0">
    <w:nsid w:val="65331AFB"/>
    <w:multiLevelType w:val="hybridMultilevel"/>
    <w:tmpl w:val="58FAEB58"/>
    <w:lvl w:ilvl="0" w:tplc="74A08938">
      <w:start w:val="1"/>
      <w:numFmt w:val="decimal"/>
      <w:lvlText w:val="%1."/>
      <w:lvlJc w:val="left"/>
      <w:pPr>
        <w:ind w:left="8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C414B9BE">
      <w:numFmt w:val="bullet"/>
      <w:lvlText w:val=""/>
      <w:lvlJc w:val="left"/>
      <w:pPr>
        <w:ind w:left="860" w:hanging="360"/>
      </w:pPr>
      <w:rPr>
        <w:rFonts w:ascii="Symbol" w:eastAsia="Symbol" w:hAnsi="Symbol" w:cs="Symbol" w:hint="default"/>
        <w:b w:val="0"/>
        <w:bCs w:val="0"/>
        <w:i w:val="0"/>
        <w:iCs w:val="0"/>
        <w:spacing w:val="0"/>
        <w:w w:val="100"/>
        <w:sz w:val="24"/>
        <w:szCs w:val="24"/>
        <w:lang w:val="en-US" w:eastAsia="en-US" w:bidi="ar-SA"/>
      </w:rPr>
    </w:lvl>
    <w:lvl w:ilvl="2" w:tplc="57E43CAA">
      <w:numFmt w:val="bullet"/>
      <w:lvlText w:val="•"/>
      <w:lvlJc w:val="left"/>
      <w:pPr>
        <w:ind w:left="2616" w:hanging="360"/>
      </w:pPr>
      <w:rPr>
        <w:rFonts w:hint="default"/>
        <w:lang w:val="en-US" w:eastAsia="en-US" w:bidi="ar-SA"/>
      </w:rPr>
    </w:lvl>
    <w:lvl w:ilvl="3" w:tplc="9752A95C">
      <w:numFmt w:val="bullet"/>
      <w:lvlText w:val="•"/>
      <w:lvlJc w:val="left"/>
      <w:pPr>
        <w:ind w:left="3494" w:hanging="360"/>
      </w:pPr>
      <w:rPr>
        <w:rFonts w:hint="default"/>
        <w:lang w:val="en-US" w:eastAsia="en-US" w:bidi="ar-SA"/>
      </w:rPr>
    </w:lvl>
    <w:lvl w:ilvl="4" w:tplc="9C12D52E">
      <w:numFmt w:val="bullet"/>
      <w:lvlText w:val="•"/>
      <w:lvlJc w:val="left"/>
      <w:pPr>
        <w:ind w:left="4372" w:hanging="360"/>
      </w:pPr>
      <w:rPr>
        <w:rFonts w:hint="default"/>
        <w:lang w:val="en-US" w:eastAsia="en-US" w:bidi="ar-SA"/>
      </w:rPr>
    </w:lvl>
    <w:lvl w:ilvl="5" w:tplc="BBD091EE">
      <w:numFmt w:val="bullet"/>
      <w:lvlText w:val="•"/>
      <w:lvlJc w:val="left"/>
      <w:pPr>
        <w:ind w:left="5250" w:hanging="360"/>
      </w:pPr>
      <w:rPr>
        <w:rFonts w:hint="default"/>
        <w:lang w:val="en-US" w:eastAsia="en-US" w:bidi="ar-SA"/>
      </w:rPr>
    </w:lvl>
    <w:lvl w:ilvl="6" w:tplc="DD6AE610">
      <w:numFmt w:val="bullet"/>
      <w:lvlText w:val="•"/>
      <w:lvlJc w:val="left"/>
      <w:pPr>
        <w:ind w:left="6128" w:hanging="360"/>
      </w:pPr>
      <w:rPr>
        <w:rFonts w:hint="default"/>
        <w:lang w:val="en-US" w:eastAsia="en-US" w:bidi="ar-SA"/>
      </w:rPr>
    </w:lvl>
    <w:lvl w:ilvl="7" w:tplc="88AA4488">
      <w:numFmt w:val="bullet"/>
      <w:lvlText w:val="•"/>
      <w:lvlJc w:val="left"/>
      <w:pPr>
        <w:ind w:left="7006" w:hanging="360"/>
      </w:pPr>
      <w:rPr>
        <w:rFonts w:hint="default"/>
        <w:lang w:val="en-US" w:eastAsia="en-US" w:bidi="ar-SA"/>
      </w:rPr>
    </w:lvl>
    <w:lvl w:ilvl="8" w:tplc="AA66A00C">
      <w:numFmt w:val="bullet"/>
      <w:lvlText w:val="•"/>
      <w:lvlJc w:val="left"/>
      <w:pPr>
        <w:ind w:left="7884" w:hanging="360"/>
      </w:pPr>
      <w:rPr>
        <w:rFonts w:hint="default"/>
        <w:lang w:val="en-US" w:eastAsia="en-US" w:bidi="ar-SA"/>
      </w:rPr>
    </w:lvl>
  </w:abstractNum>
  <w:abstractNum w:abstractNumId="19" w15:restartNumberingAfterBreak="0">
    <w:nsid w:val="6ADB1237"/>
    <w:multiLevelType w:val="hybridMultilevel"/>
    <w:tmpl w:val="1C70623C"/>
    <w:lvl w:ilvl="0" w:tplc="084EF77C">
      <w:numFmt w:val="bullet"/>
      <w:lvlText w:val=""/>
      <w:lvlJc w:val="left"/>
      <w:pPr>
        <w:ind w:left="742" w:hanging="210"/>
      </w:pPr>
      <w:rPr>
        <w:rFonts w:ascii="Symbol" w:eastAsia="Symbol" w:hAnsi="Symbol" w:cs="Symbol" w:hint="default"/>
        <w:b w:val="0"/>
        <w:bCs w:val="0"/>
        <w:i w:val="0"/>
        <w:iCs w:val="0"/>
        <w:spacing w:val="0"/>
        <w:w w:val="100"/>
        <w:sz w:val="24"/>
        <w:szCs w:val="24"/>
        <w:lang w:val="en-US" w:eastAsia="en-US" w:bidi="ar-SA"/>
      </w:rPr>
    </w:lvl>
    <w:lvl w:ilvl="1" w:tplc="17CAEFF6">
      <w:numFmt w:val="bullet"/>
      <w:lvlText w:val="•"/>
      <w:lvlJc w:val="left"/>
      <w:pPr>
        <w:ind w:left="1038" w:hanging="210"/>
      </w:pPr>
      <w:rPr>
        <w:rFonts w:hint="default"/>
        <w:lang w:val="en-US" w:eastAsia="en-US" w:bidi="ar-SA"/>
      </w:rPr>
    </w:lvl>
    <w:lvl w:ilvl="2" w:tplc="5C405F22">
      <w:numFmt w:val="bullet"/>
      <w:lvlText w:val="•"/>
      <w:lvlJc w:val="left"/>
      <w:pPr>
        <w:ind w:left="1336" w:hanging="210"/>
      </w:pPr>
      <w:rPr>
        <w:rFonts w:hint="default"/>
        <w:lang w:val="en-US" w:eastAsia="en-US" w:bidi="ar-SA"/>
      </w:rPr>
    </w:lvl>
    <w:lvl w:ilvl="3" w:tplc="33E2E6C8">
      <w:numFmt w:val="bullet"/>
      <w:lvlText w:val="•"/>
      <w:lvlJc w:val="left"/>
      <w:pPr>
        <w:ind w:left="1634" w:hanging="210"/>
      </w:pPr>
      <w:rPr>
        <w:rFonts w:hint="default"/>
        <w:lang w:val="en-US" w:eastAsia="en-US" w:bidi="ar-SA"/>
      </w:rPr>
    </w:lvl>
    <w:lvl w:ilvl="4" w:tplc="1A8E1410">
      <w:numFmt w:val="bullet"/>
      <w:lvlText w:val="•"/>
      <w:lvlJc w:val="left"/>
      <w:pPr>
        <w:ind w:left="1932" w:hanging="210"/>
      </w:pPr>
      <w:rPr>
        <w:rFonts w:hint="default"/>
        <w:lang w:val="en-US" w:eastAsia="en-US" w:bidi="ar-SA"/>
      </w:rPr>
    </w:lvl>
    <w:lvl w:ilvl="5" w:tplc="FC46C510">
      <w:numFmt w:val="bullet"/>
      <w:lvlText w:val="•"/>
      <w:lvlJc w:val="left"/>
      <w:pPr>
        <w:ind w:left="2230" w:hanging="210"/>
      </w:pPr>
      <w:rPr>
        <w:rFonts w:hint="default"/>
        <w:lang w:val="en-US" w:eastAsia="en-US" w:bidi="ar-SA"/>
      </w:rPr>
    </w:lvl>
    <w:lvl w:ilvl="6" w:tplc="6FBAC0C0">
      <w:numFmt w:val="bullet"/>
      <w:lvlText w:val="•"/>
      <w:lvlJc w:val="left"/>
      <w:pPr>
        <w:ind w:left="2528" w:hanging="210"/>
      </w:pPr>
      <w:rPr>
        <w:rFonts w:hint="default"/>
        <w:lang w:val="en-US" w:eastAsia="en-US" w:bidi="ar-SA"/>
      </w:rPr>
    </w:lvl>
    <w:lvl w:ilvl="7" w:tplc="1592E60A">
      <w:numFmt w:val="bullet"/>
      <w:lvlText w:val="•"/>
      <w:lvlJc w:val="left"/>
      <w:pPr>
        <w:ind w:left="2826" w:hanging="210"/>
      </w:pPr>
      <w:rPr>
        <w:rFonts w:hint="default"/>
        <w:lang w:val="en-US" w:eastAsia="en-US" w:bidi="ar-SA"/>
      </w:rPr>
    </w:lvl>
    <w:lvl w:ilvl="8" w:tplc="A3A2F5C6">
      <w:numFmt w:val="bullet"/>
      <w:lvlText w:val="•"/>
      <w:lvlJc w:val="left"/>
      <w:pPr>
        <w:ind w:left="3124" w:hanging="210"/>
      </w:pPr>
      <w:rPr>
        <w:rFonts w:hint="default"/>
        <w:lang w:val="en-US" w:eastAsia="en-US" w:bidi="ar-SA"/>
      </w:rPr>
    </w:lvl>
  </w:abstractNum>
  <w:abstractNum w:abstractNumId="20"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13310A4"/>
    <w:multiLevelType w:val="hybridMultilevel"/>
    <w:tmpl w:val="440AB8A0"/>
    <w:lvl w:ilvl="0" w:tplc="80B63022">
      <w:start w:val="1"/>
      <w:numFmt w:val="decimal"/>
      <w:lvlText w:val="%1."/>
      <w:lvlJc w:val="left"/>
      <w:pPr>
        <w:ind w:left="8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164E32E4">
      <w:numFmt w:val="bullet"/>
      <w:lvlText w:val="•"/>
      <w:lvlJc w:val="left"/>
      <w:pPr>
        <w:ind w:left="1738" w:hanging="360"/>
      </w:pPr>
      <w:rPr>
        <w:rFonts w:hint="default"/>
        <w:lang w:val="en-US" w:eastAsia="en-US" w:bidi="ar-SA"/>
      </w:rPr>
    </w:lvl>
    <w:lvl w:ilvl="2" w:tplc="C6D0AB64">
      <w:numFmt w:val="bullet"/>
      <w:lvlText w:val="•"/>
      <w:lvlJc w:val="left"/>
      <w:pPr>
        <w:ind w:left="2616" w:hanging="360"/>
      </w:pPr>
      <w:rPr>
        <w:rFonts w:hint="default"/>
        <w:lang w:val="en-US" w:eastAsia="en-US" w:bidi="ar-SA"/>
      </w:rPr>
    </w:lvl>
    <w:lvl w:ilvl="3" w:tplc="B4CA5996">
      <w:numFmt w:val="bullet"/>
      <w:lvlText w:val="•"/>
      <w:lvlJc w:val="left"/>
      <w:pPr>
        <w:ind w:left="3494" w:hanging="360"/>
      </w:pPr>
      <w:rPr>
        <w:rFonts w:hint="default"/>
        <w:lang w:val="en-US" w:eastAsia="en-US" w:bidi="ar-SA"/>
      </w:rPr>
    </w:lvl>
    <w:lvl w:ilvl="4" w:tplc="4B3A404C">
      <w:numFmt w:val="bullet"/>
      <w:lvlText w:val="•"/>
      <w:lvlJc w:val="left"/>
      <w:pPr>
        <w:ind w:left="4372" w:hanging="360"/>
      </w:pPr>
      <w:rPr>
        <w:rFonts w:hint="default"/>
        <w:lang w:val="en-US" w:eastAsia="en-US" w:bidi="ar-SA"/>
      </w:rPr>
    </w:lvl>
    <w:lvl w:ilvl="5" w:tplc="37FC127A">
      <w:numFmt w:val="bullet"/>
      <w:lvlText w:val="•"/>
      <w:lvlJc w:val="left"/>
      <w:pPr>
        <w:ind w:left="5250" w:hanging="360"/>
      </w:pPr>
      <w:rPr>
        <w:rFonts w:hint="default"/>
        <w:lang w:val="en-US" w:eastAsia="en-US" w:bidi="ar-SA"/>
      </w:rPr>
    </w:lvl>
    <w:lvl w:ilvl="6" w:tplc="10947D12">
      <w:numFmt w:val="bullet"/>
      <w:lvlText w:val="•"/>
      <w:lvlJc w:val="left"/>
      <w:pPr>
        <w:ind w:left="6128" w:hanging="360"/>
      </w:pPr>
      <w:rPr>
        <w:rFonts w:hint="default"/>
        <w:lang w:val="en-US" w:eastAsia="en-US" w:bidi="ar-SA"/>
      </w:rPr>
    </w:lvl>
    <w:lvl w:ilvl="7" w:tplc="7A104DFE">
      <w:numFmt w:val="bullet"/>
      <w:lvlText w:val="•"/>
      <w:lvlJc w:val="left"/>
      <w:pPr>
        <w:ind w:left="7006" w:hanging="360"/>
      </w:pPr>
      <w:rPr>
        <w:rFonts w:hint="default"/>
        <w:lang w:val="en-US" w:eastAsia="en-US" w:bidi="ar-SA"/>
      </w:rPr>
    </w:lvl>
    <w:lvl w:ilvl="8" w:tplc="5E3200F0">
      <w:numFmt w:val="bullet"/>
      <w:lvlText w:val="•"/>
      <w:lvlJc w:val="left"/>
      <w:pPr>
        <w:ind w:left="7884" w:hanging="360"/>
      </w:pPr>
      <w:rPr>
        <w:rFonts w:hint="default"/>
        <w:lang w:val="en-US" w:eastAsia="en-US" w:bidi="ar-SA"/>
      </w:rPr>
    </w:lvl>
  </w:abstractNum>
  <w:abstractNum w:abstractNumId="22"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B21213"/>
    <w:multiLevelType w:val="hybridMultilevel"/>
    <w:tmpl w:val="13AE467E"/>
    <w:lvl w:ilvl="0" w:tplc="A55651A4">
      <w:numFmt w:val="bullet"/>
      <w:lvlText w:val=""/>
      <w:lvlJc w:val="left"/>
      <w:pPr>
        <w:ind w:left="860" w:hanging="360"/>
      </w:pPr>
      <w:rPr>
        <w:rFonts w:ascii="Symbol" w:eastAsia="Symbol" w:hAnsi="Symbol" w:cs="Symbol" w:hint="default"/>
        <w:b w:val="0"/>
        <w:bCs w:val="0"/>
        <w:i w:val="0"/>
        <w:iCs w:val="0"/>
        <w:spacing w:val="0"/>
        <w:w w:val="100"/>
        <w:sz w:val="24"/>
        <w:szCs w:val="24"/>
        <w:lang w:val="en-US" w:eastAsia="en-US" w:bidi="ar-SA"/>
      </w:rPr>
    </w:lvl>
    <w:lvl w:ilvl="1" w:tplc="6A8610EE">
      <w:numFmt w:val="bullet"/>
      <w:lvlText w:val="•"/>
      <w:lvlJc w:val="left"/>
      <w:pPr>
        <w:ind w:left="1738" w:hanging="360"/>
      </w:pPr>
      <w:rPr>
        <w:rFonts w:hint="default"/>
        <w:lang w:val="en-US" w:eastAsia="en-US" w:bidi="ar-SA"/>
      </w:rPr>
    </w:lvl>
    <w:lvl w:ilvl="2" w:tplc="CD50312E">
      <w:numFmt w:val="bullet"/>
      <w:lvlText w:val="•"/>
      <w:lvlJc w:val="left"/>
      <w:pPr>
        <w:ind w:left="2616" w:hanging="360"/>
      </w:pPr>
      <w:rPr>
        <w:rFonts w:hint="default"/>
        <w:lang w:val="en-US" w:eastAsia="en-US" w:bidi="ar-SA"/>
      </w:rPr>
    </w:lvl>
    <w:lvl w:ilvl="3" w:tplc="1E1C98B2">
      <w:numFmt w:val="bullet"/>
      <w:lvlText w:val="•"/>
      <w:lvlJc w:val="left"/>
      <w:pPr>
        <w:ind w:left="3494" w:hanging="360"/>
      </w:pPr>
      <w:rPr>
        <w:rFonts w:hint="default"/>
        <w:lang w:val="en-US" w:eastAsia="en-US" w:bidi="ar-SA"/>
      </w:rPr>
    </w:lvl>
    <w:lvl w:ilvl="4" w:tplc="55EEEDB4">
      <w:numFmt w:val="bullet"/>
      <w:lvlText w:val="•"/>
      <w:lvlJc w:val="left"/>
      <w:pPr>
        <w:ind w:left="4372" w:hanging="360"/>
      </w:pPr>
      <w:rPr>
        <w:rFonts w:hint="default"/>
        <w:lang w:val="en-US" w:eastAsia="en-US" w:bidi="ar-SA"/>
      </w:rPr>
    </w:lvl>
    <w:lvl w:ilvl="5" w:tplc="DACEAC6C">
      <w:numFmt w:val="bullet"/>
      <w:lvlText w:val="•"/>
      <w:lvlJc w:val="left"/>
      <w:pPr>
        <w:ind w:left="5250" w:hanging="360"/>
      </w:pPr>
      <w:rPr>
        <w:rFonts w:hint="default"/>
        <w:lang w:val="en-US" w:eastAsia="en-US" w:bidi="ar-SA"/>
      </w:rPr>
    </w:lvl>
    <w:lvl w:ilvl="6" w:tplc="259AFFF4">
      <w:numFmt w:val="bullet"/>
      <w:lvlText w:val="•"/>
      <w:lvlJc w:val="left"/>
      <w:pPr>
        <w:ind w:left="6128" w:hanging="360"/>
      </w:pPr>
      <w:rPr>
        <w:rFonts w:hint="default"/>
        <w:lang w:val="en-US" w:eastAsia="en-US" w:bidi="ar-SA"/>
      </w:rPr>
    </w:lvl>
    <w:lvl w:ilvl="7" w:tplc="CEAA076C">
      <w:numFmt w:val="bullet"/>
      <w:lvlText w:val="•"/>
      <w:lvlJc w:val="left"/>
      <w:pPr>
        <w:ind w:left="7006" w:hanging="360"/>
      </w:pPr>
      <w:rPr>
        <w:rFonts w:hint="default"/>
        <w:lang w:val="en-US" w:eastAsia="en-US" w:bidi="ar-SA"/>
      </w:rPr>
    </w:lvl>
    <w:lvl w:ilvl="8" w:tplc="F37A5618">
      <w:numFmt w:val="bullet"/>
      <w:lvlText w:val="•"/>
      <w:lvlJc w:val="left"/>
      <w:pPr>
        <w:ind w:left="7884" w:hanging="360"/>
      </w:pPr>
      <w:rPr>
        <w:rFonts w:hint="default"/>
        <w:lang w:val="en-US" w:eastAsia="en-US" w:bidi="ar-SA"/>
      </w:rPr>
    </w:lvl>
  </w:abstractNum>
  <w:num w:numId="1" w16cid:durableId="287050687">
    <w:abstractNumId w:val="8"/>
  </w:num>
  <w:num w:numId="2" w16cid:durableId="1000038542">
    <w:abstractNumId w:val="24"/>
  </w:num>
  <w:num w:numId="3" w16cid:durableId="2117097527">
    <w:abstractNumId w:val="16"/>
  </w:num>
  <w:num w:numId="4" w16cid:durableId="1019619213">
    <w:abstractNumId w:val="17"/>
  </w:num>
  <w:num w:numId="5" w16cid:durableId="1169058057">
    <w:abstractNumId w:val="9"/>
  </w:num>
  <w:num w:numId="6" w16cid:durableId="71898818">
    <w:abstractNumId w:val="21"/>
  </w:num>
  <w:num w:numId="7" w16cid:durableId="1447626903">
    <w:abstractNumId w:val="18"/>
  </w:num>
  <w:num w:numId="8" w16cid:durableId="1947106320">
    <w:abstractNumId w:val="12"/>
  </w:num>
  <w:num w:numId="9" w16cid:durableId="865021804">
    <w:abstractNumId w:val="19"/>
  </w:num>
  <w:num w:numId="10" w16cid:durableId="1463114320">
    <w:abstractNumId w:val="15"/>
  </w:num>
  <w:num w:numId="11" w16cid:durableId="2009866830">
    <w:abstractNumId w:val="13"/>
  </w:num>
  <w:num w:numId="12" w16cid:durableId="1982036595">
    <w:abstractNumId w:val="5"/>
  </w:num>
  <w:num w:numId="13" w16cid:durableId="1325663368">
    <w:abstractNumId w:val="0"/>
  </w:num>
  <w:num w:numId="14" w16cid:durableId="874002721">
    <w:abstractNumId w:val="14"/>
  </w:num>
  <w:num w:numId="15" w16cid:durableId="996685591">
    <w:abstractNumId w:val="10"/>
  </w:num>
  <w:num w:numId="16" w16cid:durableId="1219853747">
    <w:abstractNumId w:val="1"/>
  </w:num>
  <w:num w:numId="17" w16cid:durableId="332076152">
    <w:abstractNumId w:val="20"/>
  </w:num>
  <w:num w:numId="18" w16cid:durableId="448670910">
    <w:abstractNumId w:val="7"/>
  </w:num>
  <w:num w:numId="19" w16cid:durableId="595135944">
    <w:abstractNumId w:val="4"/>
  </w:num>
  <w:num w:numId="20" w16cid:durableId="261423116">
    <w:abstractNumId w:val="2"/>
  </w:num>
  <w:num w:numId="21" w16cid:durableId="1381132285">
    <w:abstractNumId w:val="6"/>
  </w:num>
  <w:num w:numId="22" w16cid:durableId="1476950124">
    <w:abstractNumId w:val="3"/>
  </w:num>
  <w:num w:numId="23" w16cid:durableId="1604146958">
    <w:abstractNumId w:val="11"/>
  </w:num>
  <w:num w:numId="24" w16cid:durableId="716854961">
    <w:abstractNumId w:val="23"/>
  </w:num>
  <w:num w:numId="25" w16cid:durableId="70814519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B54"/>
    <w:rsid w:val="0000319C"/>
    <w:rsid w:val="000072C2"/>
    <w:rsid w:val="00010791"/>
    <w:rsid w:val="0001625B"/>
    <w:rsid w:val="0001655F"/>
    <w:rsid w:val="00016AD4"/>
    <w:rsid w:val="00022E18"/>
    <w:rsid w:val="000306EA"/>
    <w:rsid w:val="00032659"/>
    <w:rsid w:val="00034E13"/>
    <w:rsid w:val="00036A78"/>
    <w:rsid w:val="00041D11"/>
    <w:rsid w:val="000436B9"/>
    <w:rsid w:val="00043C42"/>
    <w:rsid w:val="0004508E"/>
    <w:rsid w:val="00053012"/>
    <w:rsid w:val="00053D89"/>
    <w:rsid w:val="00054F58"/>
    <w:rsid w:val="0006141C"/>
    <w:rsid w:val="000626F0"/>
    <w:rsid w:val="00063FBE"/>
    <w:rsid w:val="0006693C"/>
    <w:rsid w:val="00070406"/>
    <w:rsid w:val="00073486"/>
    <w:rsid w:val="0007490C"/>
    <w:rsid w:val="000753F2"/>
    <w:rsid w:val="0007618A"/>
    <w:rsid w:val="00076BAF"/>
    <w:rsid w:val="0007749E"/>
    <w:rsid w:val="00077D63"/>
    <w:rsid w:val="00080349"/>
    <w:rsid w:val="000816E0"/>
    <w:rsid w:val="000822F4"/>
    <w:rsid w:val="00084E36"/>
    <w:rsid w:val="00090B93"/>
    <w:rsid w:val="00094B35"/>
    <w:rsid w:val="00095006"/>
    <w:rsid w:val="00096ECD"/>
    <w:rsid w:val="0009757B"/>
    <w:rsid w:val="000A5C54"/>
    <w:rsid w:val="000A5D15"/>
    <w:rsid w:val="000B55B7"/>
    <w:rsid w:val="000B73DC"/>
    <w:rsid w:val="000C0C29"/>
    <w:rsid w:val="000C3762"/>
    <w:rsid w:val="000D0C09"/>
    <w:rsid w:val="000D2984"/>
    <w:rsid w:val="000D41D5"/>
    <w:rsid w:val="000D6F3F"/>
    <w:rsid w:val="000E28FA"/>
    <w:rsid w:val="000E48B9"/>
    <w:rsid w:val="000E589A"/>
    <w:rsid w:val="000F1BE6"/>
    <w:rsid w:val="000F2318"/>
    <w:rsid w:val="000F37A0"/>
    <w:rsid w:val="000F47C4"/>
    <w:rsid w:val="000F4F63"/>
    <w:rsid w:val="000F69BF"/>
    <w:rsid w:val="00101258"/>
    <w:rsid w:val="00104B56"/>
    <w:rsid w:val="00105AB9"/>
    <w:rsid w:val="001067D4"/>
    <w:rsid w:val="00111E67"/>
    <w:rsid w:val="00112AC1"/>
    <w:rsid w:val="00112CE3"/>
    <w:rsid w:val="0011454C"/>
    <w:rsid w:val="0011486D"/>
    <w:rsid w:val="0011558A"/>
    <w:rsid w:val="00115B5A"/>
    <w:rsid w:val="00116924"/>
    <w:rsid w:val="00120B0E"/>
    <w:rsid w:val="00122A92"/>
    <w:rsid w:val="0012569C"/>
    <w:rsid w:val="00125C69"/>
    <w:rsid w:val="0013199E"/>
    <w:rsid w:val="00133EBF"/>
    <w:rsid w:val="00140EA9"/>
    <w:rsid w:val="0014287E"/>
    <w:rsid w:val="001448AC"/>
    <w:rsid w:val="00144E2F"/>
    <w:rsid w:val="001450DD"/>
    <w:rsid w:val="00146B46"/>
    <w:rsid w:val="00152107"/>
    <w:rsid w:val="00156DB9"/>
    <w:rsid w:val="00160B0A"/>
    <w:rsid w:val="00160C4F"/>
    <w:rsid w:val="001660EF"/>
    <w:rsid w:val="00170B39"/>
    <w:rsid w:val="001718AD"/>
    <w:rsid w:val="00174EF1"/>
    <w:rsid w:val="00176D86"/>
    <w:rsid w:val="0017796C"/>
    <w:rsid w:val="001801FD"/>
    <w:rsid w:val="00182795"/>
    <w:rsid w:val="00190957"/>
    <w:rsid w:val="00190B76"/>
    <w:rsid w:val="00193614"/>
    <w:rsid w:val="00194073"/>
    <w:rsid w:val="001945D0"/>
    <w:rsid w:val="0019562A"/>
    <w:rsid w:val="00195B9A"/>
    <w:rsid w:val="00196710"/>
    <w:rsid w:val="00196A0B"/>
    <w:rsid w:val="001979CA"/>
    <w:rsid w:val="001A1096"/>
    <w:rsid w:val="001A186D"/>
    <w:rsid w:val="001A5461"/>
    <w:rsid w:val="001A5E3F"/>
    <w:rsid w:val="001B0A09"/>
    <w:rsid w:val="001B5886"/>
    <w:rsid w:val="001B5ECB"/>
    <w:rsid w:val="001B662D"/>
    <w:rsid w:val="001B7C2E"/>
    <w:rsid w:val="001C176F"/>
    <w:rsid w:val="001C1C90"/>
    <w:rsid w:val="001E0375"/>
    <w:rsid w:val="001E0545"/>
    <w:rsid w:val="001E0604"/>
    <w:rsid w:val="001E096D"/>
    <w:rsid w:val="001E1088"/>
    <w:rsid w:val="001E1979"/>
    <w:rsid w:val="001E2B86"/>
    <w:rsid w:val="001E5B82"/>
    <w:rsid w:val="001E70DD"/>
    <w:rsid w:val="001F11E6"/>
    <w:rsid w:val="001F3435"/>
    <w:rsid w:val="001F46EC"/>
    <w:rsid w:val="001F4FC8"/>
    <w:rsid w:val="001F5ECF"/>
    <w:rsid w:val="001F6C4B"/>
    <w:rsid w:val="001F79DF"/>
    <w:rsid w:val="00206CB1"/>
    <w:rsid w:val="0021192A"/>
    <w:rsid w:val="00211EFD"/>
    <w:rsid w:val="002178A9"/>
    <w:rsid w:val="00217ACF"/>
    <w:rsid w:val="00217ECD"/>
    <w:rsid w:val="00221B20"/>
    <w:rsid w:val="00221D15"/>
    <w:rsid w:val="00222B82"/>
    <w:rsid w:val="00227464"/>
    <w:rsid w:val="00227B17"/>
    <w:rsid w:val="00230D6A"/>
    <w:rsid w:val="00236D87"/>
    <w:rsid w:val="00240330"/>
    <w:rsid w:val="0024046B"/>
    <w:rsid w:val="0024059B"/>
    <w:rsid w:val="002405A4"/>
    <w:rsid w:val="002412D1"/>
    <w:rsid w:val="00242834"/>
    <w:rsid w:val="002436BB"/>
    <w:rsid w:val="00243915"/>
    <w:rsid w:val="00246869"/>
    <w:rsid w:val="00247A9B"/>
    <w:rsid w:val="002546BC"/>
    <w:rsid w:val="00266C1F"/>
    <w:rsid w:val="00271D8B"/>
    <w:rsid w:val="002733E6"/>
    <w:rsid w:val="00274B13"/>
    <w:rsid w:val="00284BDC"/>
    <w:rsid w:val="0029263E"/>
    <w:rsid w:val="002A062E"/>
    <w:rsid w:val="002A1049"/>
    <w:rsid w:val="002A107D"/>
    <w:rsid w:val="002A2E66"/>
    <w:rsid w:val="002A649C"/>
    <w:rsid w:val="002B03E2"/>
    <w:rsid w:val="002B10EB"/>
    <w:rsid w:val="002B240C"/>
    <w:rsid w:val="002B4271"/>
    <w:rsid w:val="002B5B54"/>
    <w:rsid w:val="002B7131"/>
    <w:rsid w:val="002C0937"/>
    <w:rsid w:val="002C0B75"/>
    <w:rsid w:val="002C2364"/>
    <w:rsid w:val="002C3D40"/>
    <w:rsid w:val="002D3EAF"/>
    <w:rsid w:val="002D48DE"/>
    <w:rsid w:val="002D659E"/>
    <w:rsid w:val="002D6A6D"/>
    <w:rsid w:val="002D7D81"/>
    <w:rsid w:val="002E03B4"/>
    <w:rsid w:val="002E7045"/>
    <w:rsid w:val="002F2F76"/>
    <w:rsid w:val="002F33C6"/>
    <w:rsid w:val="002F361D"/>
    <w:rsid w:val="002F4A39"/>
    <w:rsid w:val="002F7A29"/>
    <w:rsid w:val="003019D3"/>
    <w:rsid w:val="0030478B"/>
    <w:rsid w:val="003057CD"/>
    <w:rsid w:val="00305FBA"/>
    <w:rsid w:val="0030671E"/>
    <w:rsid w:val="00307995"/>
    <w:rsid w:val="00315EFF"/>
    <w:rsid w:val="00316B25"/>
    <w:rsid w:val="00322B0D"/>
    <w:rsid w:val="0032536D"/>
    <w:rsid w:val="00326FCD"/>
    <w:rsid w:val="00327748"/>
    <w:rsid w:val="003305F4"/>
    <w:rsid w:val="003314E2"/>
    <w:rsid w:val="0033338C"/>
    <w:rsid w:val="00334F23"/>
    <w:rsid w:val="00337D62"/>
    <w:rsid w:val="00340C3A"/>
    <w:rsid w:val="00340EC1"/>
    <w:rsid w:val="00341055"/>
    <w:rsid w:val="003415CD"/>
    <w:rsid w:val="00343952"/>
    <w:rsid w:val="00343EF4"/>
    <w:rsid w:val="0034466B"/>
    <w:rsid w:val="00345F17"/>
    <w:rsid w:val="00346ED0"/>
    <w:rsid w:val="0034782C"/>
    <w:rsid w:val="00351DF2"/>
    <w:rsid w:val="0035450C"/>
    <w:rsid w:val="003547DB"/>
    <w:rsid w:val="0035612A"/>
    <w:rsid w:val="00356429"/>
    <w:rsid w:val="003572B3"/>
    <w:rsid w:val="003644E4"/>
    <w:rsid w:val="0036450F"/>
    <w:rsid w:val="0037242D"/>
    <w:rsid w:val="00372B56"/>
    <w:rsid w:val="00376509"/>
    <w:rsid w:val="003869D0"/>
    <w:rsid w:val="00390E9A"/>
    <w:rsid w:val="00396E15"/>
    <w:rsid w:val="003A3B3F"/>
    <w:rsid w:val="003A7D1E"/>
    <w:rsid w:val="003A7DE0"/>
    <w:rsid w:val="003B2CEC"/>
    <w:rsid w:val="003C0F9C"/>
    <w:rsid w:val="003C161E"/>
    <w:rsid w:val="003C20FD"/>
    <w:rsid w:val="003C3916"/>
    <w:rsid w:val="003C5354"/>
    <w:rsid w:val="003C5C36"/>
    <w:rsid w:val="003C6397"/>
    <w:rsid w:val="003D1D97"/>
    <w:rsid w:val="003D1F92"/>
    <w:rsid w:val="003D2250"/>
    <w:rsid w:val="003D419B"/>
    <w:rsid w:val="003E2010"/>
    <w:rsid w:val="003E5CF1"/>
    <w:rsid w:val="003F12FF"/>
    <w:rsid w:val="003F76BC"/>
    <w:rsid w:val="00400371"/>
    <w:rsid w:val="00400DA4"/>
    <w:rsid w:val="00405094"/>
    <w:rsid w:val="0040588A"/>
    <w:rsid w:val="00405930"/>
    <w:rsid w:val="0040637A"/>
    <w:rsid w:val="00407347"/>
    <w:rsid w:val="00412653"/>
    <w:rsid w:val="004162BA"/>
    <w:rsid w:val="004232A4"/>
    <w:rsid w:val="00433499"/>
    <w:rsid w:val="00436B7E"/>
    <w:rsid w:val="00436EA3"/>
    <w:rsid w:val="00440F0B"/>
    <w:rsid w:val="0044140B"/>
    <w:rsid w:val="004433BE"/>
    <w:rsid w:val="0044341F"/>
    <w:rsid w:val="00444D60"/>
    <w:rsid w:val="00445496"/>
    <w:rsid w:val="00446E72"/>
    <w:rsid w:val="004505E4"/>
    <w:rsid w:val="0045265A"/>
    <w:rsid w:val="004543BF"/>
    <w:rsid w:val="00454909"/>
    <w:rsid w:val="004574AE"/>
    <w:rsid w:val="00461887"/>
    <w:rsid w:val="00461D1C"/>
    <w:rsid w:val="0046387A"/>
    <w:rsid w:val="004649D1"/>
    <w:rsid w:val="00464E22"/>
    <w:rsid w:val="00465A8C"/>
    <w:rsid w:val="00466E87"/>
    <w:rsid w:val="00470796"/>
    <w:rsid w:val="004720E5"/>
    <w:rsid w:val="00476D75"/>
    <w:rsid w:val="00480813"/>
    <w:rsid w:val="00481C16"/>
    <w:rsid w:val="004870D7"/>
    <w:rsid w:val="0049349D"/>
    <w:rsid w:val="00496EF1"/>
    <w:rsid w:val="0049751B"/>
    <w:rsid w:val="004A0E99"/>
    <w:rsid w:val="004A2DF8"/>
    <w:rsid w:val="004A3D61"/>
    <w:rsid w:val="004B77C9"/>
    <w:rsid w:val="004C03A7"/>
    <w:rsid w:val="004C2DEC"/>
    <w:rsid w:val="004C70E1"/>
    <w:rsid w:val="004C7CD1"/>
    <w:rsid w:val="004D0485"/>
    <w:rsid w:val="004D0EE9"/>
    <w:rsid w:val="004D21AB"/>
    <w:rsid w:val="004D28BD"/>
    <w:rsid w:val="004D3CDF"/>
    <w:rsid w:val="004D449A"/>
    <w:rsid w:val="004D5114"/>
    <w:rsid w:val="004D609F"/>
    <w:rsid w:val="004D6A81"/>
    <w:rsid w:val="004D77D2"/>
    <w:rsid w:val="004E09E7"/>
    <w:rsid w:val="004F22D7"/>
    <w:rsid w:val="004F2B80"/>
    <w:rsid w:val="004F3D2D"/>
    <w:rsid w:val="004F6C43"/>
    <w:rsid w:val="00500C1D"/>
    <w:rsid w:val="00502ACC"/>
    <w:rsid w:val="00505679"/>
    <w:rsid w:val="0052176A"/>
    <w:rsid w:val="0052306F"/>
    <w:rsid w:val="00525230"/>
    <w:rsid w:val="00530FD8"/>
    <w:rsid w:val="005327B7"/>
    <w:rsid w:val="0054005F"/>
    <w:rsid w:val="0054445C"/>
    <w:rsid w:val="0055094D"/>
    <w:rsid w:val="00551807"/>
    <w:rsid w:val="00552C81"/>
    <w:rsid w:val="00555BA0"/>
    <w:rsid w:val="00562E5D"/>
    <w:rsid w:val="005633C0"/>
    <w:rsid w:val="0056526A"/>
    <w:rsid w:val="00565640"/>
    <w:rsid w:val="00572159"/>
    <w:rsid w:val="00572E1E"/>
    <w:rsid w:val="00573BF2"/>
    <w:rsid w:val="00574D4D"/>
    <w:rsid w:val="0057510A"/>
    <w:rsid w:val="005850BF"/>
    <w:rsid w:val="00585C31"/>
    <w:rsid w:val="005907FA"/>
    <w:rsid w:val="0059337E"/>
    <w:rsid w:val="00593F36"/>
    <w:rsid w:val="00597C47"/>
    <w:rsid w:val="00597C74"/>
    <w:rsid w:val="005A1121"/>
    <w:rsid w:val="005A1B1A"/>
    <w:rsid w:val="005A57E5"/>
    <w:rsid w:val="005B1D56"/>
    <w:rsid w:val="005B2336"/>
    <w:rsid w:val="005B3736"/>
    <w:rsid w:val="005B43F1"/>
    <w:rsid w:val="005B4812"/>
    <w:rsid w:val="005B76E1"/>
    <w:rsid w:val="005B7E80"/>
    <w:rsid w:val="005C042E"/>
    <w:rsid w:val="005C3BAD"/>
    <w:rsid w:val="005C4151"/>
    <w:rsid w:val="005C4D86"/>
    <w:rsid w:val="005C5EAE"/>
    <w:rsid w:val="005D0A07"/>
    <w:rsid w:val="005D46CF"/>
    <w:rsid w:val="005D593D"/>
    <w:rsid w:val="005D709B"/>
    <w:rsid w:val="005E3D78"/>
    <w:rsid w:val="005E6C33"/>
    <w:rsid w:val="005F6865"/>
    <w:rsid w:val="005F7561"/>
    <w:rsid w:val="005F792B"/>
    <w:rsid w:val="0060195F"/>
    <w:rsid w:val="00604B26"/>
    <w:rsid w:val="006050A2"/>
    <w:rsid w:val="006135A8"/>
    <w:rsid w:val="0061496C"/>
    <w:rsid w:val="0061551B"/>
    <w:rsid w:val="006170AA"/>
    <w:rsid w:val="00617431"/>
    <w:rsid w:val="00621469"/>
    <w:rsid w:val="00622448"/>
    <w:rsid w:val="00622CAA"/>
    <w:rsid w:val="0062712B"/>
    <w:rsid w:val="00627A25"/>
    <w:rsid w:val="00632A21"/>
    <w:rsid w:val="00633F5F"/>
    <w:rsid w:val="0063649F"/>
    <w:rsid w:val="0063761D"/>
    <w:rsid w:val="00637958"/>
    <w:rsid w:val="00640D91"/>
    <w:rsid w:val="00642028"/>
    <w:rsid w:val="006455E9"/>
    <w:rsid w:val="00650DCD"/>
    <w:rsid w:val="00651308"/>
    <w:rsid w:val="00651CDE"/>
    <w:rsid w:val="00654534"/>
    <w:rsid w:val="00655B00"/>
    <w:rsid w:val="00661BCE"/>
    <w:rsid w:val="00666091"/>
    <w:rsid w:val="00671758"/>
    <w:rsid w:val="00673F31"/>
    <w:rsid w:val="00675C44"/>
    <w:rsid w:val="0067607C"/>
    <w:rsid w:val="00677727"/>
    <w:rsid w:val="006833DC"/>
    <w:rsid w:val="00685747"/>
    <w:rsid w:val="00685C72"/>
    <w:rsid w:val="00686B93"/>
    <w:rsid w:val="00687EDA"/>
    <w:rsid w:val="00696C94"/>
    <w:rsid w:val="006A1038"/>
    <w:rsid w:val="006A263F"/>
    <w:rsid w:val="006A33B0"/>
    <w:rsid w:val="006A3F3F"/>
    <w:rsid w:val="006A4B4B"/>
    <w:rsid w:val="006A7AE6"/>
    <w:rsid w:val="006A7B80"/>
    <w:rsid w:val="006B0220"/>
    <w:rsid w:val="006B5047"/>
    <w:rsid w:val="006C06F5"/>
    <w:rsid w:val="006C0C68"/>
    <w:rsid w:val="006C3826"/>
    <w:rsid w:val="006C7570"/>
    <w:rsid w:val="006C7B18"/>
    <w:rsid w:val="006D2211"/>
    <w:rsid w:val="006D309F"/>
    <w:rsid w:val="006D3BF8"/>
    <w:rsid w:val="006D66B5"/>
    <w:rsid w:val="006E0308"/>
    <w:rsid w:val="006F03D5"/>
    <w:rsid w:val="006F382D"/>
    <w:rsid w:val="006F41EC"/>
    <w:rsid w:val="006F4448"/>
    <w:rsid w:val="006F4828"/>
    <w:rsid w:val="006F538C"/>
    <w:rsid w:val="006F6FE3"/>
    <w:rsid w:val="006F79F4"/>
    <w:rsid w:val="006F7E0D"/>
    <w:rsid w:val="00702CE7"/>
    <w:rsid w:val="00705C58"/>
    <w:rsid w:val="007060E0"/>
    <w:rsid w:val="00706BE9"/>
    <w:rsid w:val="0070756E"/>
    <w:rsid w:val="00707F6C"/>
    <w:rsid w:val="0072670D"/>
    <w:rsid w:val="00727BD0"/>
    <w:rsid w:val="00727F22"/>
    <w:rsid w:val="007309E1"/>
    <w:rsid w:val="00730A2D"/>
    <w:rsid w:val="00731103"/>
    <w:rsid w:val="007400E0"/>
    <w:rsid w:val="00744CE9"/>
    <w:rsid w:val="007461EB"/>
    <w:rsid w:val="00747689"/>
    <w:rsid w:val="00747F19"/>
    <w:rsid w:val="00751B54"/>
    <w:rsid w:val="00751F4A"/>
    <w:rsid w:val="00752853"/>
    <w:rsid w:val="00757CAD"/>
    <w:rsid w:val="00760183"/>
    <w:rsid w:val="0076142B"/>
    <w:rsid w:val="00762306"/>
    <w:rsid w:val="007656E6"/>
    <w:rsid w:val="00767E48"/>
    <w:rsid w:val="007708A2"/>
    <w:rsid w:val="00773FA0"/>
    <w:rsid w:val="007747D7"/>
    <w:rsid w:val="00775B9F"/>
    <w:rsid w:val="007858C0"/>
    <w:rsid w:val="00791E02"/>
    <w:rsid w:val="00792043"/>
    <w:rsid w:val="00792CB0"/>
    <w:rsid w:val="00797929"/>
    <w:rsid w:val="007A6754"/>
    <w:rsid w:val="007B22B9"/>
    <w:rsid w:val="007B3A6F"/>
    <w:rsid w:val="007B535B"/>
    <w:rsid w:val="007B5DD6"/>
    <w:rsid w:val="007B665C"/>
    <w:rsid w:val="007B6BB2"/>
    <w:rsid w:val="007C05A2"/>
    <w:rsid w:val="007C12A0"/>
    <w:rsid w:val="007D2039"/>
    <w:rsid w:val="007D2C57"/>
    <w:rsid w:val="007D735A"/>
    <w:rsid w:val="007E3568"/>
    <w:rsid w:val="007E7D2D"/>
    <w:rsid w:val="007F3BEF"/>
    <w:rsid w:val="007F5897"/>
    <w:rsid w:val="007F73EF"/>
    <w:rsid w:val="007F7DE9"/>
    <w:rsid w:val="0080052F"/>
    <w:rsid w:val="0080300D"/>
    <w:rsid w:val="00804AA3"/>
    <w:rsid w:val="0081050D"/>
    <w:rsid w:val="00811039"/>
    <w:rsid w:val="00811CC0"/>
    <w:rsid w:val="0081298A"/>
    <w:rsid w:val="00814246"/>
    <w:rsid w:val="0081565C"/>
    <w:rsid w:val="00815D3F"/>
    <w:rsid w:val="00815E94"/>
    <w:rsid w:val="00820787"/>
    <w:rsid w:val="0082302B"/>
    <w:rsid w:val="00823309"/>
    <w:rsid w:val="00824795"/>
    <w:rsid w:val="00832F5F"/>
    <w:rsid w:val="008346D3"/>
    <w:rsid w:val="008360C6"/>
    <w:rsid w:val="00840DB0"/>
    <w:rsid w:val="00840FD3"/>
    <w:rsid w:val="00842E96"/>
    <w:rsid w:val="0084309D"/>
    <w:rsid w:val="00845EA4"/>
    <w:rsid w:val="00846A09"/>
    <w:rsid w:val="008472B7"/>
    <w:rsid w:val="00851F60"/>
    <w:rsid w:val="0085374B"/>
    <w:rsid w:val="00853C9A"/>
    <w:rsid w:val="00855BAB"/>
    <w:rsid w:val="00861282"/>
    <w:rsid w:val="0086498D"/>
    <w:rsid w:val="00864B92"/>
    <w:rsid w:val="00867CA5"/>
    <w:rsid w:val="00870C0E"/>
    <w:rsid w:val="00871F79"/>
    <w:rsid w:val="00875312"/>
    <w:rsid w:val="00875462"/>
    <w:rsid w:val="0087648C"/>
    <w:rsid w:val="008766C6"/>
    <w:rsid w:val="00877507"/>
    <w:rsid w:val="00882E80"/>
    <w:rsid w:val="008834A0"/>
    <w:rsid w:val="008841F7"/>
    <w:rsid w:val="00884C54"/>
    <w:rsid w:val="008857A1"/>
    <w:rsid w:val="00887BE3"/>
    <w:rsid w:val="00891491"/>
    <w:rsid w:val="00892932"/>
    <w:rsid w:val="00892EC3"/>
    <w:rsid w:val="00895F73"/>
    <w:rsid w:val="00896834"/>
    <w:rsid w:val="00896892"/>
    <w:rsid w:val="008A2191"/>
    <w:rsid w:val="008A3C74"/>
    <w:rsid w:val="008A3D11"/>
    <w:rsid w:val="008B1603"/>
    <w:rsid w:val="008B24D6"/>
    <w:rsid w:val="008C218F"/>
    <w:rsid w:val="008C2F57"/>
    <w:rsid w:val="008C5A0F"/>
    <w:rsid w:val="008C5A93"/>
    <w:rsid w:val="008D1C5F"/>
    <w:rsid w:val="008D25C3"/>
    <w:rsid w:val="008D6078"/>
    <w:rsid w:val="008D63A9"/>
    <w:rsid w:val="008D7893"/>
    <w:rsid w:val="008E072B"/>
    <w:rsid w:val="008E1784"/>
    <w:rsid w:val="008E46F7"/>
    <w:rsid w:val="008E5615"/>
    <w:rsid w:val="008E6050"/>
    <w:rsid w:val="008E6463"/>
    <w:rsid w:val="008F0ED9"/>
    <w:rsid w:val="008F618C"/>
    <w:rsid w:val="00900D11"/>
    <w:rsid w:val="00902AAF"/>
    <w:rsid w:val="00902C6C"/>
    <w:rsid w:val="00903157"/>
    <w:rsid w:val="009032A7"/>
    <w:rsid w:val="00904E20"/>
    <w:rsid w:val="009059A3"/>
    <w:rsid w:val="009100B3"/>
    <w:rsid w:val="0091256B"/>
    <w:rsid w:val="00913B15"/>
    <w:rsid w:val="00914CA7"/>
    <w:rsid w:val="009162D0"/>
    <w:rsid w:val="00921652"/>
    <w:rsid w:val="00923C93"/>
    <w:rsid w:val="00930AE5"/>
    <w:rsid w:val="009355E9"/>
    <w:rsid w:val="00940012"/>
    <w:rsid w:val="0094050B"/>
    <w:rsid w:val="00945441"/>
    <w:rsid w:val="00946ABD"/>
    <w:rsid w:val="00947215"/>
    <w:rsid w:val="0095517D"/>
    <w:rsid w:val="00956003"/>
    <w:rsid w:val="00961982"/>
    <w:rsid w:val="00962826"/>
    <w:rsid w:val="0096329A"/>
    <w:rsid w:val="009667FD"/>
    <w:rsid w:val="0096717F"/>
    <w:rsid w:val="0097073F"/>
    <w:rsid w:val="00970E70"/>
    <w:rsid w:val="00975A60"/>
    <w:rsid w:val="0097689B"/>
    <w:rsid w:val="00976A36"/>
    <w:rsid w:val="009821CD"/>
    <w:rsid w:val="0099063E"/>
    <w:rsid w:val="00994EB2"/>
    <w:rsid w:val="00994F61"/>
    <w:rsid w:val="009977AB"/>
    <w:rsid w:val="009A0081"/>
    <w:rsid w:val="009A1736"/>
    <w:rsid w:val="009A478E"/>
    <w:rsid w:val="009A51A4"/>
    <w:rsid w:val="009A64E0"/>
    <w:rsid w:val="009B2614"/>
    <w:rsid w:val="009B2DE4"/>
    <w:rsid w:val="009B6FA6"/>
    <w:rsid w:val="009B7447"/>
    <w:rsid w:val="009C0492"/>
    <w:rsid w:val="009C1763"/>
    <w:rsid w:val="009C18C9"/>
    <w:rsid w:val="009C1913"/>
    <w:rsid w:val="009C3399"/>
    <w:rsid w:val="009C5A47"/>
    <w:rsid w:val="009C5C76"/>
    <w:rsid w:val="009D1510"/>
    <w:rsid w:val="009D25EB"/>
    <w:rsid w:val="009D347F"/>
    <w:rsid w:val="009D6ADF"/>
    <w:rsid w:val="009E01D1"/>
    <w:rsid w:val="009E069D"/>
    <w:rsid w:val="009E1BEB"/>
    <w:rsid w:val="009E740B"/>
    <w:rsid w:val="009F1429"/>
    <w:rsid w:val="009F2259"/>
    <w:rsid w:val="009F274B"/>
    <w:rsid w:val="009F35C2"/>
    <w:rsid w:val="009F3B64"/>
    <w:rsid w:val="009F3EFC"/>
    <w:rsid w:val="00A07A6A"/>
    <w:rsid w:val="00A110CC"/>
    <w:rsid w:val="00A11598"/>
    <w:rsid w:val="00A1237E"/>
    <w:rsid w:val="00A145DB"/>
    <w:rsid w:val="00A24E1E"/>
    <w:rsid w:val="00A266D1"/>
    <w:rsid w:val="00A311B8"/>
    <w:rsid w:val="00A32EC0"/>
    <w:rsid w:val="00A32EE5"/>
    <w:rsid w:val="00A33697"/>
    <w:rsid w:val="00A3407A"/>
    <w:rsid w:val="00A35662"/>
    <w:rsid w:val="00A37C79"/>
    <w:rsid w:val="00A41463"/>
    <w:rsid w:val="00A52580"/>
    <w:rsid w:val="00A54BDD"/>
    <w:rsid w:val="00A56F08"/>
    <w:rsid w:val="00A56F66"/>
    <w:rsid w:val="00A603C2"/>
    <w:rsid w:val="00A608E7"/>
    <w:rsid w:val="00A6291C"/>
    <w:rsid w:val="00A62F42"/>
    <w:rsid w:val="00A64AA4"/>
    <w:rsid w:val="00A70336"/>
    <w:rsid w:val="00A80A12"/>
    <w:rsid w:val="00A8137E"/>
    <w:rsid w:val="00A82852"/>
    <w:rsid w:val="00A82BBE"/>
    <w:rsid w:val="00A91C8C"/>
    <w:rsid w:val="00A92722"/>
    <w:rsid w:val="00AA1B8A"/>
    <w:rsid w:val="00AA29B9"/>
    <w:rsid w:val="00AA7E53"/>
    <w:rsid w:val="00AB0B96"/>
    <w:rsid w:val="00AB2594"/>
    <w:rsid w:val="00AC3F07"/>
    <w:rsid w:val="00AC4B1E"/>
    <w:rsid w:val="00AC5A1F"/>
    <w:rsid w:val="00AC689D"/>
    <w:rsid w:val="00AC6EE3"/>
    <w:rsid w:val="00AD13E9"/>
    <w:rsid w:val="00AD2CC2"/>
    <w:rsid w:val="00AE0F8B"/>
    <w:rsid w:val="00AE2153"/>
    <w:rsid w:val="00AE2573"/>
    <w:rsid w:val="00AE3AE4"/>
    <w:rsid w:val="00AE4BA5"/>
    <w:rsid w:val="00AE6B8A"/>
    <w:rsid w:val="00AF277C"/>
    <w:rsid w:val="00AF4A4B"/>
    <w:rsid w:val="00AF4CA9"/>
    <w:rsid w:val="00B010A7"/>
    <w:rsid w:val="00B05CBC"/>
    <w:rsid w:val="00B07177"/>
    <w:rsid w:val="00B076C5"/>
    <w:rsid w:val="00B101A9"/>
    <w:rsid w:val="00B108F2"/>
    <w:rsid w:val="00B133A8"/>
    <w:rsid w:val="00B136AF"/>
    <w:rsid w:val="00B13903"/>
    <w:rsid w:val="00B13CA9"/>
    <w:rsid w:val="00B15286"/>
    <w:rsid w:val="00B17D4A"/>
    <w:rsid w:val="00B2019F"/>
    <w:rsid w:val="00B24334"/>
    <w:rsid w:val="00B24996"/>
    <w:rsid w:val="00B24B2C"/>
    <w:rsid w:val="00B2764A"/>
    <w:rsid w:val="00B27B80"/>
    <w:rsid w:val="00B30A33"/>
    <w:rsid w:val="00B3759F"/>
    <w:rsid w:val="00B45F11"/>
    <w:rsid w:val="00B503A5"/>
    <w:rsid w:val="00B526BB"/>
    <w:rsid w:val="00B52826"/>
    <w:rsid w:val="00B56969"/>
    <w:rsid w:val="00B614B9"/>
    <w:rsid w:val="00B662EA"/>
    <w:rsid w:val="00B70229"/>
    <w:rsid w:val="00B70408"/>
    <w:rsid w:val="00B716E8"/>
    <w:rsid w:val="00B736CF"/>
    <w:rsid w:val="00B73895"/>
    <w:rsid w:val="00B76F6C"/>
    <w:rsid w:val="00B81923"/>
    <w:rsid w:val="00B81AE0"/>
    <w:rsid w:val="00B828EB"/>
    <w:rsid w:val="00B85657"/>
    <w:rsid w:val="00B85D67"/>
    <w:rsid w:val="00B87646"/>
    <w:rsid w:val="00B91211"/>
    <w:rsid w:val="00B93132"/>
    <w:rsid w:val="00BA0AEF"/>
    <w:rsid w:val="00BA364C"/>
    <w:rsid w:val="00BA44F0"/>
    <w:rsid w:val="00BA623F"/>
    <w:rsid w:val="00BB001E"/>
    <w:rsid w:val="00BB3DDE"/>
    <w:rsid w:val="00BB454C"/>
    <w:rsid w:val="00BB4DF5"/>
    <w:rsid w:val="00BB5C4C"/>
    <w:rsid w:val="00BD0B00"/>
    <w:rsid w:val="00BE26C4"/>
    <w:rsid w:val="00BE2B0C"/>
    <w:rsid w:val="00BE3140"/>
    <w:rsid w:val="00BE5872"/>
    <w:rsid w:val="00BE5B50"/>
    <w:rsid w:val="00BF0F3A"/>
    <w:rsid w:val="00BF4B39"/>
    <w:rsid w:val="00BF4EB8"/>
    <w:rsid w:val="00C00F7B"/>
    <w:rsid w:val="00C0126B"/>
    <w:rsid w:val="00C01727"/>
    <w:rsid w:val="00C0342E"/>
    <w:rsid w:val="00C04802"/>
    <w:rsid w:val="00C07559"/>
    <w:rsid w:val="00C07612"/>
    <w:rsid w:val="00C1112C"/>
    <w:rsid w:val="00C114FB"/>
    <w:rsid w:val="00C1173F"/>
    <w:rsid w:val="00C141EB"/>
    <w:rsid w:val="00C148AC"/>
    <w:rsid w:val="00C20886"/>
    <w:rsid w:val="00C20EC2"/>
    <w:rsid w:val="00C2107F"/>
    <w:rsid w:val="00C21823"/>
    <w:rsid w:val="00C221A6"/>
    <w:rsid w:val="00C25139"/>
    <w:rsid w:val="00C258A4"/>
    <w:rsid w:val="00C26599"/>
    <w:rsid w:val="00C30CCB"/>
    <w:rsid w:val="00C31F74"/>
    <w:rsid w:val="00C34B38"/>
    <w:rsid w:val="00C36E52"/>
    <w:rsid w:val="00C40426"/>
    <w:rsid w:val="00C4139A"/>
    <w:rsid w:val="00C41FFA"/>
    <w:rsid w:val="00C427C5"/>
    <w:rsid w:val="00C452B9"/>
    <w:rsid w:val="00C5251B"/>
    <w:rsid w:val="00C54725"/>
    <w:rsid w:val="00C62299"/>
    <w:rsid w:val="00C62672"/>
    <w:rsid w:val="00C71366"/>
    <w:rsid w:val="00C71F52"/>
    <w:rsid w:val="00C72FD0"/>
    <w:rsid w:val="00C74D08"/>
    <w:rsid w:val="00C80AC3"/>
    <w:rsid w:val="00C840E8"/>
    <w:rsid w:val="00C86F16"/>
    <w:rsid w:val="00C904F6"/>
    <w:rsid w:val="00C91A99"/>
    <w:rsid w:val="00C93FBF"/>
    <w:rsid w:val="00C94B55"/>
    <w:rsid w:val="00C94ED5"/>
    <w:rsid w:val="00C95D1B"/>
    <w:rsid w:val="00C96513"/>
    <w:rsid w:val="00C974EE"/>
    <w:rsid w:val="00C97579"/>
    <w:rsid w:val="00CA1340"/>
    <w:rsid w:val="00CA24DB"/>
    <w:rsid w:val="00CA31B1"/>
    <w:rsid w:val="00CA3964"/>
    <w:rsid w:val="00CA513C"/>
    <w:rsid w:val="00CA5F3B"/>
    <w:rsid w:val="00CB0869"/>
    <w:rsid w:val="00CB1488"/>
    <w:rsid w:val="00CB40DF"/>
    <w:rsid w:val="00CB4FED"/>
    <w:rsid w:val="00CB60D2"/>
    <w:rsid w:val="00CB6641"/>
    <w:rsid w:val="00CB6E07"/>
    <w:rsid w:val="00CC1014"/>
    <w:rsid w:val="00CC3FEB"/>
    <w:rsid w:val="00CC6C59"/>
    <w:rsid w:val="00CD2165"/>
    <w:rsid w:val="00CD2C56"/>
    <w:rsid w:val="00CE2BDF"/>
    <w:rsid w:val="00CF0F62"/>
    <w:rsid w:val="00CF2C2F"/>
    <w:rsid w:val="00CF52FB"/>
    <w:rsid w:val="00CF547D"/>
    <w:rsid w:val="00D02092"/>
    <w:rsid w:val="00D04D7F"/>
    <w:rsid w:val="00D04EAA"/>
    <w:rsid w:val="00D10BDF"/>
    <w:rsid w:val="00D13768"/>
    <w:rsid w:val="00D13E89"/>
    <w:rsid w:val="00D162FC"/>
    <w:rsid w:val="00D25331"/>
    <w:rsid w:val="00D314E9"/>
    <w:rsid w:val="00D32577"/>
    <w:rsid w:val="00D33523"/>
    <w:rsid w:val="00D35D2A"/>
    <w:rsid w:val="00D36126"/>
    <w:rsid w:val="00D367B1"/>
    <w:rsid w:val="00D3748B"/>
    <w:rsid w:val="00D420E3"/>
    <w:rsid w:val="00D442AB"/>
    <w:rsid w:val="00D45586"/>
    <w:rsid w:val="00D45646"/>
    <w:rsid w:val="00D45852"/>
    <w:rsid w:val="00D475B8"/>
    <w:rsid w:val="00D506FB"/>
    <w:rsid w:val="00D5158A"/>
    <w:rsid w:val="00D54E06"/>
    <w:rsid w:val="00D56745"/>
    <w:rsid w:val="00D57BD9"/>
    <w:rsid w:val="00D635A5"/>
    <w:rsid w:val="00D63C93"/>
    <w:rsid w:val="00D65260"/>
    <w:rsid w:val="00D67915"/>
    <w:rsid w:val="00D67EA5"/>
    <w:rsid w:val="00D67F11"/>
    <w:rsid w:val="00D706CA"/>
    <w:rsid w:val="00D72A2C"/>
    <w:rsid w:val="00D72D61"/>
    <w:rsid w:val="00D75F54"/>
    <w:rsid w:val="00D768F8"/>
    <w:rsid w:val="00D83EA4"/>
    <w:rsid w:val="00D86473"/>
    <w:rsid w:val="00D868AE"/>
    <w:rsid w:val="00D87E85"/>
    <w:rsid w:val="00D91C67"/>
    <w:rsid w:val="00D92CA5"/>
    <w:rsid w:val="00D96E34"/>
    <w:rsid w:val="00D97CF1"/>
    <w:rsid w:val="00DA008C"/>
    <w:rsid w:val="00DA2FC9"/>
    <w:rsid w:val="00DA4D51"/>
    <w:rsid w:val="00DB0522"/>
    <w:rsid w:val="00DB7635"/>
    <w:rsid w:val="00DC2029"/>
    <w:rsid w:val="00DC3767"/>
    <w:rsid w:val="00DC6888"/>
    <w:rsid w:val="00DC6CE2"/>
    <w:rsid w:val="00DC7202"/>
    <w:rsid w:val="00DD183E"/>
    <w:rsid w:val="00DD787F"/>
    <w:rsid w:val="00DE0E90"/>
    <w:rsid w:val="00DE1131"/>
    <w:rsid w:val="00DE3368"/>
    <w:rsid w:val="00DE4B52"/>
    <w:rsid w:val="00DE5091"/>
    <w:rsid w:val="00DE7E70"/>
    <w:rsid w:val="00DF2CD0"/>
    <w:rsid w:val="00DF308F"/>
    <w:rsid w:val="00DF55B0"/>
    <w:rsid w:val="00E029B5"/>
    <w:rsid w:val="00E036C5"/>
    <w:rsid w:val="00E12B96"/>
    <w:rsid w:val="00E15EEC"/>
    <w:rsid w:val="00E16372"/>
    <w:rsid w:val="00E165BE"/>
    <w:rsid w:val="00E1732F"/>
    <w:rsid w:val="00E26087"/>
    <w:rsid w:val="00E271B5"/>
    <w:rsid w:val="00E30B55"/>
    <w:rsid w:val="00E32FB9"/>
    <w:rsid w:val="00E3355C"/>
    <w:rsid w:val="00E3375E"/>
    <w:rsid w:val="00E357D2"/>
    <w:rsid w:val="00E357F4"/>
    <w:rsid w:val="00E3785E"/>
    <w:rsid w:val="00E37D09"/>
    <w:rsid w:val="00E407C2"/>
    <w:rsid w:val="00E419AF"/>
    <w:rsid w:val="00E4325A"/>
    <w:rsid w:val="00E45D0E"/>
    <w:rsid w:val="00E4660A"/>
    <w:rsid w:val="00E520B8"/>
    <w:rsid w:val="00E56E7E"/>
    <w:rsid w:val="00E604F2"/>
    <w:rsid w:val="00E61870"/>
    <w:rsid w:val="00E64E0E"/>
    <w:rsid w:val="00E66FCE"/>
    <w:rsid w:val="00E6DDDA"/>
    <w:rsid w:val="00E724B9"/>
    <w:rsid w:val="00E7267E"/>
    <w:rsid w:val="00E73506"/>
    <w:rsid w:val="00E7356A"/>
    <w:rsid w:val="00E73FA2"/>
    <w:rsid w:val="00E748D7"/>
    <w:rsid w:val="00E76B63"/>
    <w:rsid w:val="00E80E07"/>
    <w:rsid w:val="00E81E3C"/>
    <w:rsid w:val="00E82451"/>
    <w:rsid w:val="00E82803"/>
    <w:rsid w:val="00E82C99"/>
    <w:rsid w:val="00E87A69"/>
    <w:rsid w:val="00E9021D"/>
    <w:rsid w:val="00E963C8"/>
    <w:rsid w:val="00E9665A"/>
    <w:rsid w:val="00E96704"/>
    <w:rsid w:val="00E97478"/>
    <w:rsid w:val="00EA0A37"/>
    <w:rsid w:val="00EA3541"/>
    <w:rsid w:val="00EA6D3C"/>
    <w:rsid w:val="00EB18D0"/>
    <w:rsid w:val="00EB3B7F"/>
    <w:rsid w:val="00EB4D16"/>
    <w:rsid w:val="00EB5F0E"/>
    <w:rsid w:val="00EB6347"/>
    <w:rsid w:val="00EC07AC"/>
    <w:rsid w:val="00EC1206"/>
    <w:rsid w:val="00EC2C9E"/>
    <w:rsid w:val="00EC5EF6"/>
    <w:rsid w:val="00EC7386"/>
    <w:rsid w:val="00ED14B6"/>
    <w:rsid w:val="00ED1B21"/>
    <w:rsid w:val="00ED4532"/>
    <w:rsid w:val="00ED7F16"/>
    <w:rsid w:val="00EE2351"/>
    <w:rsid w:val="00EE2396"/>
    <w:rsid w:val="00EE4871"/>
    <w:rsid w:val="00EE4AE9"/>
    <w:rsid w:val="00EE5617"/>
    <w:rsid w:val="00EE5F6A"/>
    <w:rsid w:val="00EE72AB"/>
    <w:rsid w:val="00EE72EB"/>
    <w:rsid w:val="00EE7FA4"/>
    <w:rsid w:val="00EF2498"/>
    <w:rsid w:val="00F01DC1"/>
    <w:rsid w:val="00F0575A"/>
    <w:rsid w:val="00F11525"/>
    <w:rsid w:val="00F15354"/>
    <w:rsid w:val="00F16DE7"/>
    <w:rsid w:val="00F1740A"/>
    <w:rsid w:val="00F21F7D"/>
    <w:rsid w:val="00F308E1"/>
    <w:rsid w:val="00F30CE9"/>
    <w:rsid w:val="00F32FA2"/>
    <w:rsid w:val="00F34F40"/>
    <w:rsid w:val="00F401F3"/>
    <w:rsid w:val="00F41745"/>
    <w:rsid w:val="00F43516"/>
    <w:rsid w:val="00F477E5"/>
    <w:rsid w:val="00F519A3"/>
    <w:rsid w:val="00F5217B"/>
    <w:rsid w:val="00F52DC6"/>
    <w:rsid w:val="00F538CD"/>
    <w:rsid w:val="00F571DF"/>
    <w:rsid w:val="00F57F91"/>
    <w:rsid w:val="00F60578"/>
    <w:rsid w:val="00F60C02"/>
    <w:rsid w:val="00F6375B"/>
    <w:rsid w:val="00F64609"/>
    <w:rsid w:val="00F654C7"/>
    <w:rsid w:val="00F663B7"/>
    <w:rsid w:val="00F669F6"/>
    <w:rsid w:val="00F70E88"/>
    <w:rsid w:val="00F7453C"/>
    <w:rsid w:val="00F74E2F"/>
    <w:rsid w:val="00F80245"/>
    <w:rsid w:val="00F83221"/>
    <w:rsid w:val="00F90971"/>
    <w:rsid w:val="00F92566"/>
    <w:rsid w:val="00F92B2C"/>
    <w:rsid w:val="00F92EA8"/>
    <w:rsid w:val="00F93B5A"/>
    <w:rsid w:val="00F9504B"/>
    <w:rsid w:val="00F95F85"/>
    <w:rsid w:val="00FA3E81"/>
    <w:rsid w:val="00FA6281"/>
    <w:rsid w:val="00FA6965"/>
    <w:rsid w:val="00FA6AD8"/>
    <w:rsid w:val="00FA7553"/>
    <w:rsid w:val="00FA76EB"/>
    <w:rsid w:val="00FB56D2"/>
    <w:rsid w:val="00FB58CD"/>
    <w:rsid w:val="00FB59C3"/>
    <w:rsid w:val="00FB6CBB"/>
    <w:rsid w:val="00FB7836"/>
    <w:rsid w:val="00FC0484"/>
    <w:rsid w:val="00FC334D"/>
    <w:rsid w:val="00FC7140"/>
    <w:rsid w:val="00FD10B2"/>
    <w:rsid w:val="00FD2BAA"/>
    <w:rsid w:val="00FD3650"/>
    <w:rsid w:val="00FD39E6"/>
    <w:rsid w:val="00FD4697"/>
    <w:rsid w:val="00FD5DFA"/>
    <w:rsid w:val="00FE1E1D"/>
    <w:rsid w:val="00FE1F31"/>
    <w:rsid w:val="00FE3A28"/>
    <w:rsid w:val="00FE7EF7"/>
    <w:rsid w:val="00FF0E45"/>
    <w:rsid w:val="00FF496F"/>
    <w:rsid w:val="00FF5913"/>
    <w:rsid w:val="00FF6798"/>
    <w:rsid w:val="00FF6E4F"/>
    <w:rsid w:val="020E6E55"/>
    <w:rsid w:val="04C6C912"/>
    <w:rsid w:val="067ECDBE"/>
    <w:rsid w:val="113914A2"/>
    <w:rsid w:val="2048FADF"/>
    <w:rsid w:val="25F8212D"/>
    <w:rsid w:val="297823ED"/>
    <w:rsid w:val="2BAF238E"/>
    <w:rsid w:val="34782D9E"/>
    <w:rsid w:val="37821B58"/>
    <w:rsid w:val="4C3D6768"/>
    <w:rsid w:val="4D009229"/>
    <w:rsid w:val="4F6C77AF"/>
    <w:rsid w:val="56D99D1F"/>
    <w:rsid w:val="5F05CD33"/>
    <w:rsid w:val="690704EA"/>
    <w:rsid w:val="6C13BA39"/>
    <w:rsid w:val="6D69DB48"/>
    <w:rsid w:val="714E698C"/>
    <w:rsid w:val="7C3E359F"/>
    <w:rsid w:val="7C9DB109"/>
    <w:rsid w:val="7E5E02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B95AA5"/>
  <w15:docId w15:val="{CB02DC64-ABFC-4671-BAD1-A815404E9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60"/>
      <w:ind w:left="115"/>
      <w:outlineLvl w:val="0"/>
    </w:pPr>
    <w:rPr>
      <w:b/>
      <w:bCs/>
      <w:sz w:val="32"/>
      <w:szCs w:val="32"/>
    </w:rPr>
  </w:style>
  <w:style w:type="paragraph" w:styleId="Heading2">
    <w:name w:val="heading 2"/>
    <w:basedOn w:val="Normal"/>
    <w:uiPriority w:val="9"/>
    <w:unhideWhenUsed/>
    <w:qFormat/>
    <w:pPr>
      <w:ind w:left="115"/>
      <w:outlineLvl w:val="1"/>
    </w:pPr>
    <w:rPr>
      <w:b/>
      <w:bCs/>
      <w:sz w:val="28"/>
      <w:szCs w:val="28"/>
    </w:rPr>
  </w:style>
  <w:style w:type="paragraph" w:styleId="Heading3">
    <w:name w:val="heading 3"/>
    <w:basedOn w:val="Normal"/>
    <w:link w:val="Heading3Char"/>
    <w:uiPriority w:val="9"/>
    <w:unhideWhenUsed/>
    <w:qFormat/>
    <w:pPr>
      <w:ind w:left="140"/>
      <w:outlineLvl w:val="2"/>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40"/>
    </w:pPr>
    <w:rPr>
      <w:sz w:val="24"/>
      <w:szCs w:val="24"/>
    </w:rPr>
  </w:style>
  <w:style w:type="paragraph" w:styleId="ListParagraph">
    <w:name w:val="List Paragraph"/>
    <w:basedOn w:val="Normal"/>
    <w:uiPriority w:val="34"/>
    <w:qFormat/>
    <w:pPr>
      <w:spacing w:before="19"/>
      <w:ind w:left="860" w:hanging="359"/>
    </w:pPr>
  </w:style>
  <w:style w:type="paragraph" w:customStyle="1" w:styleId="TableParagraph">
    <w:name w:val="Table Paragraph"/>
    <w:basedOn w:val="Normal"/>
    <w:uiPriority w:val="1"/>
    <w:qFormat/>
    <w:pPr>
      <w:ind w:left="22"/>
    </w:pPr>
  </w:style>
  <w:style w:type="character" w:customStyle="1" w:styleId="BodyTextChar">
    <w:name w:val="Body Text Char"/>
    <w:basedOn w:val="DefaultParagraphFont"/>
    <w:link w:val="BodyText"/>
    <w:uiPriority w:val="1"/>
    <w:rsid w:val="00160B0A"/>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D3748B"/>
    <w:rPr>
      <w:rFonts w:ascii="Times New Roman" w:eastAsia="Times New Roman" w:hAnsi="Times New Roman" w:cs="Times New Roman"/>
      <w:b/>
      <w:bCs/>
      <w:sz w:val="24"/>
      <w:szCs w:val="24"/>
    </w:rPr>
  </w:style>
  <w:style w:type="paragraph" w:styleId="Revision">
    <w:name w:val="Revision"/>
    <w:hidden/>
    <w:uiPriority w:val="99"/>
    <w:semiHidden/>
    <w:rsid w:val="0059337E"/>
    <w:pPr>
      <w:widowControl/>
      <w:autoSpaceDE/>
      <w:autoSpaceDN/>
    </w:pPr>
    <w:rPr>
      <w:rFonts w:ascii="Times New Roman" w:eastAsia="Times New Roman" w:hAnsi="Times New Roman" w:cs="Times New Roman"/>
    </w:rPr>
  </w:style>
  <w:style w:type="character" w:styleId="Hyperlink">
    <w:name w:val="Hyperlink"/>
    <w:basedOn w:val="DefaultParagraphFont"/>
    <w:uiPriority w:val="99"/>
    <w:unhideWhenUsed/>
    <w:rsid w:val="006050A2"/>
    <w:rPr>
      <w:color w:val="0000FF" w:themeColor="hyperlink"/>
      <w:u w:val="single"/>
    </w:rPr>
  </w:style>
  <w:style w:type="character" w:styleId="UnresolvedMention">
    <w:name w:val="Unresolved Mention"/>
    <w:basedOn w:val="DefaultParagraphFont"/>
    <w:uiPriority w:val="99"/>
    <w:semiHidden/>
    <w:unhideWhenUsed/>
    <w:rsid w:val="006050A2"/>
    <w:rPr>
      <w:color w:val="605E5C"/>
      <w:shd w:val="clear" w:color="auto" w:fill="E1DFDD"/>
    </w:rPr>
  </w:style>
  <w:style w:type="paragraph" w:styleId="Header">
    <w:name w:val="header"/>
    <w:basedOn w:val="Normal"/>
    <w:link w:val="HeaderChar"/>
    <w:uiPriority w:val="99"/>
    <w:unhideWhenUsed/>
    <w:rsid w:val="00053012"/>
    <w:pPr>
      <w:tabs>
        <w:tab w:val="center" w:pos="4680"/>
        <w:tab w:val="right" w:pos="9360"/>
      </w:tabs>
    </w:pPr>
  </w:style>
  <w:style w:type="character" w:customStyle="1" w:styleId="HeaderChar">
    <w:name w:val="Header Char"/>
    <w:basedOn w:val="DefaultParagraphFont"/>
    <w:link w:val="Header"/>
    <w:uiPriority w:val="99"/>
    <w:rsid w:val="00053012"/>
    <w:rPr>
      <w:rFonts w:ascii="Times New Roman" w:eastAsia="Times New Roman" w:hAnsi="Times New Roman" w:cs="Times New Roman"/>
    </w:rPr>
  </w:style>
  <w:style w:type="paragraph" w:styleId="Footer">
    <w:name w:val="footer"/>
    <w:basedOn w:val="Normal"/>
    <w:link w:val="FooterChar"/>
    <w:uiPriority w:val="99"/>
    <w:unhideWhenUsed/>
    <w:rsid w:val="00053012"/>
    <w:pPr>
      <w:tabs>
        <w:tab w:val="center" w:pos="4680"/>
        <w:tab w:val="right" w:pos="9360"/>
      </w:tabs>
    </w:pPr>
  </w:style>
  <w:style w:type="character" w:customStyle="1" w:styleId="FooterChar">
    <w:name w:val="Footer Char"/>
    <w:basedOn w:val="DefaultParagraphFont"/>
    <w:link w:val="Footer"/>
    <w:uiPriority w:val="99"/>
    <w:rsid w:val="00053012"/>
    <w:rPr>
      <w:rFonts w:ascii="Times New Roman" w:eastAsia="Times New Roman" w:hAnsi="Times New Roman" w:cs="Times New Roman"/>
    </w:rPr>
  </w:style>
  <w:style w:type="character" w:customStyle="1" w:styleId="normaltextrun">
    <w:name w:val="normaltextrun"/>
    <w:basedOn w:val="DefaultParagraphFont"/>
    <w:rsid w:val="00823309"/>
  </w:style>
  <w:style w:type="character" w:customStyle="1" w:styleId="eop">
    <w:name w:val="eop"/>
    <w:basedOn w:val="DefaultParagraphFont"/>
    <w:rsid w:val="00823309"/>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Default">
    <w:name w:val="Default"/>
    <w:rsid w:val="008D25C3"/>
    <w:pPr>
      <w:widowControl/>
      <w:adjustRightInd w:val="0"/>
    </w:pPr>
    <w:rPr>
      <w:rFonts w:ascii="Liberation Serif" w:hAnsi="Liberation Serif" w:cs="Liberation Serif"/>
      <w:color w:val="000000"/>
      <w:sz w:val="24"/>
      <w:szCs w:val="24"/>
    </w:rPr>
  </w:style>
  <w:style w:type="character" w:customStyle="1" w:styleId="cf01">
    <w:name w:val="cf01"/>
    <w:basedOn w:val="DefaultParagraphFont"/>
    <w:rsid w:val="003644E4"/>
    <w:rPr>
      <w:rFonts w:ascii="Segoe UI" w:hAnsi="Segoe UI" w:cs="Segoe UI" w:hint="default"/>
      <w:sz w:val="18"/>
      <w:szCs w:val="18"/>
    </w:rPr>
  </w:style>
  <w:style w:type="character" w:styleId="FollowedHyperlink">
    <w:name w:val="FollowedHyperlink"/>
    <w:basedOn w:val="DefaultParagraphFont"/>
    <w:uiPriority w:val="99"/>
    <w:semiHidden/>
    <w:unhideWhenUsed/>
    <w:rsid w:val="009F3EFC"/>
    <w:rPr>
      <w:color w:val="800080" w:themeColor="followedHyperlink"/>
      <w:u w:val="single"/>
    </w:rPr>
  </w:style>
  <w:style w:type="paragraph" w:customStyle="1" w:styleId="commentcontentpara">
    <w:name w:val="commentcontentpara"/>
    <w:basedOn w:val="Normal"/>
    <w:rsid w:val="0035450C"/>
    <w:pPr>
      <w:widowControl/>
      <w:autoSpaceDE/>
      <w:autoSpaceDN/>
      <w:spacing w:before="100" w:beforeAutospacing="1" w:after="100" w:afterAutospacing="1"/>
    </w:pPr>
    <w:rPr>
      <w:sz w:val="24"/>
      <w:szCs w:val="24"/>
    </w:rPr>
  </w:style>
  <w:style w:type="table" w:customStyle="1" w:styleId="table">
    <w:name w:val="table"/>
    <w:basedOn w:val="TableNormal"/>
    <w:rsid w:val="000D2984"/>
    <w:pPr>
      <w:widowControl/>
      <w:autoSpaceDE/>
      <w:autoSpaceDN/>
    </w:pPr>
    <w:rPr>
      <w:rFonts w:ascii="Times New Roman" w:eastAsia="Times New Roman" w:hAnsi="Times New Roman" w:cs="Times New Roman"/>
      <w:sz w:val="20"/>
      <w:szCs w:val="20"/>
    </w:rPr>
    <w:tblPr/>
  </w:style>
  <w:style w:type="paragraph" w:customStyle="1" w:styleId="Normal0">
    <w:name w:val="Normal_0"/>
    <w:basedOn w:val="Normal"/>
    <w:rsid w:val="00B73895"/>
    <w:pPr>
      <w:widowControl/>
      <w:autoSpaceDE/>
      <w:autoSpaceDN/>
    </w:pPr>
    <w:rPr>
      <w:rFonts w:ascii="Helvetica" w:eastAsia="Helvetica" w:hAnsi="Helvetica" w:cs="Helvetica"/>
      <w:color w:val="000000"/>
      <w:sz w:val="20"/>
      <w:szCs w:val="20"/>
    </w:rPr>
  </w:style>
  <w:style w:type="character" w:customStyle="1" w:styleId="a">
    <w:name w:val="a"/>
    <w:basedOn w:val="DefaultParagraphFont"/>
    <w:rsid w:val="00B73895"/>
    <w:rPr>
      <w:color w:val="0000FF"/>
    </w:rPr>
  </w:style>
  <w:style w:type="paragraph" w:styleId="CommentSubject">
    <w:name w:val="annotation subject"/>
    <w:basedOn w:val="CommentText"/>
    <w:next w:val="CommentText"/>
    <w:link w:val="CommentSubjectChar"/>
    <w:uiPriority w:val="99"/>
    <w:semiHidden/>
    <w:unhideWhenUsed/>
    <w:rsid w:val="00DD787F"/>
    <w:rPr>
      <w:b/>
      <w:bCs/>
    </w:rPr>
  </w:style>
  <w:style w:type="character" w:customStyle="1" w:styleId="CommentSubjectChar">
    <w:name w:val="Comment Subject Char"/>
    <w:basedOn w:val="CommentTextChar"/>
    <w:link w:val="CommentSubject"/>
    <w:uiPriority w:val="99"/>
    <w:semiHidden/>
    <w:rsid w:val="00DD787F"/>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5415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sam.gov/content/help" TargetMode="External"/><Relationship Id="rId21" Type="http://schemas.openxmlformats.org/officeDocument/2006/relationships/hyperlink" Target="https://www.ecfr.gov/current/title-2/subtitle-A/chapter-II/part-200" TargetMode="External"/><Relationship Id="rId42" Type="http://schemas.openxmlformats.org/officeDocument/2006/relationships/hyperlink" Target="Code%20of%20Federal%20Regulations%20-%20Provisions%20on%20conflicts%20of%20interest" TargetMode="External"/><Relationship Id="rId47" Type="http://schemas.openxmlformats.org/officeDocument/2006/relationships/hyperlink" Target="https://home.grantsolutions.gov/home/getting-started-request-a-user-account/" TargetMode="External"/><Relationship Id="rId63" Type="http://schemas.openxmlformats.org/officeDocument/2006/relationships/hyperlink" Target="https://grants.gov/forms/forms-repository/post-award-reporting-forms" TargetMode="External"/><Relationship Id="rId68" Type="http://schemas.openxmlformats.org/officeDocument/2006/relationships/hyperlink" Target="https://www.ecfr.gov/current/title-2/subtitle-A/chapter-II/part-200/subpart-B/section-200.113" TargetMode="External"/><Relationship Id="rId16" Type="http://schemas.openxmlformats.org/officeDocument/2006/relationships/hyperlink" Target="https://www.state.gov/state-sponsors-of-terrorism/" TargetMode="External"/><Relationship Id="rId11" Type="http://schemas.openxmlformats.org/officeDocument/2006/relationships/hyperlink" Target="https://www.archives.gov/federal-register/codification/executive-order/12372.html" TargetMode="External"/><Relationship Id="rId24" Type="http://schemas.openxmlformats.org/officeDocument/2006/relationships/hyperlink" Target="https://sam.gov/content/entity-registration" TargetMode="External"/><Relationship Id="rId32" Type="http://schemas.openxmlformats.org/officeDocument/2006/relationships/hyperlink" Target="https://fawiki.fws.gov/spaces/WSFR/pages/245497949/Build+America+Buy+America+BABA+Act" TargetMode="External"/><Relationship Id="rId37" Type="http://schemas.openxmlformats.org/officeDocument/2006/relationships/hyperlink" Target="https://wsfrtraining.fws.gov/mod/book/view.php?id=277&amp;chapterid=104" TargetMode="External"/><Relationship Id="rId40" Type="http://schemas.openxmlformats.org/officeDocument/2006/relationships/hyperlink" Target="https://www.ecfr.gov/current/title-2/subtitle-A/chapter-II/part-200/subpart-E/subject-group-ECFRd93f2a98b1f6455/section-200.414" TargetMode="External"/><Relationship Id="rId45" Type="http://schemas.openxmlformats.org/officeDocument/2006/relationships/hyperlink" Target="https://home.grantsolutions.gov/home/getting-started-request-a-user-account/" TargetMode="External"/><Relationship Id="rId53" Type="http://schemas.openxmlformats.org/officeDocument/2006/relationships/hyperlink" Target="https://home.grantsolutions.gov/home/contact-us/" TargetMode="External"/><Relationship Id="rId58" Type="http://schemas.openxmlformats.org/officeDocument/2006/relationships/hyperlink" Target="https://www.ecfr.gov/current/title-2/section-200.211" TargetMode="External"/><Relationship Id="rId66" Type="http://schemas.openxmlformats.org/officeDocument/2006/relationships/hyperlink" Target="https://www.ecfr.gov/current/title-2/subtitle-B/chapter-XIV/part-1402/subpart-B/section-1402.112" TargetMode="External"/><Relationship Id="rId74" Type="http://schemas.openxmlformats.org/officeDocument/2006/relationships/hyperlink" Target="mailto:paul_vanryzin@fws.gov" TargetMode="External"/><Relationship Id="rId5" Type="http://schemas.openxmlformats.org/officeDocument/2006/relationships/styles" Target="styles.xml"/><Relationship Id="rId61" Type="http://schemas.openxmlformats.org/officeDocument/2006/relationships/hyperlink" Target="https://www.ecfr.gov/current/title-2/subtitle-A/chapter-I/part-184" TargetMode="External"/><Relationship Id="rId19" Type="http://schemas.openxmlformats.org/officeDocument/2006/relationships/hyperlink" Target="https://fawiki.fws.gov/display/WTK/Director%27s+Orders-Rules-Policy-Interim+Guidance?preview=%2F5931146%2F244514836%2FDOI-PGM-PAN-2023-0001+Insular+Area+Matching+Funds+Waiver+-+FINAL+-+10-12-2022.pdf" TargetMode="External"/><Relationship Id="rId14" Type="http://schemas.openxmlformats.org/officeDocument/2006/relationships/hyperlink" Target="https://www.fws.gov/media/required-notices-and-burden-statement-omb-control-no-1018-0100" TargetMode="External"/><Relationship Id="rId22" Type="http://schemas.openxmlformats.org/officeDocument/2006/relationships/hyperlink" Target="https://www.ecfr.gov/current/title-2/subtitle-A/chapter-II/part-200/subpart-D/section-200.306" TargetMode="External"/><Relationship Id="rId27" Type="http://schemas.openxmlformats.org/officeDocument/2006/relationships/hyperlink" Target="https://www.fws.gov/policy-library/517fw10" TargetMode="External"/><Relationship Id="rId30" Type="http://schemas.openxmlformats.org/officeDocument/2006/relationships/hyperlink" Target="https://www.ecfr.gov/current/title-2/subtitle-A/chapter-I/part-184" TargetMode="External"/><Relationship Id="rId35" Type="http://schemas.openxmlformats.org/officeDocument/2006/relationships/hyperlink" Target="https://www.grants.gov/forms/forms-repository.html" TargetMode="External"/><Relationship Id="rId43" Type="http://schemas.openxmlformats.org/officeDocument/2006/relationships/hyperlink" Target="https://www.ecfr.gov/current/title-2/subtitle-A/chapter-II/part-200/subpart-B/section-200.112" TargetMode="External"/><Relationship Id="rId48" Type="http://schemas.openxmlformats.org/officeDocument/2006/relationships/hyperlink" Target="Subpage%20of%20GrantSolutions%20Providing%20Registration%20Instructions" TargetMode="External"/><Relationship Id="rId56" Type="http://schemas.openxmlformats.org/officeDocument/2006/relationships/hyperlink" Target="https://www.ecfr.gov/current/title-2/section-200.206" TargetMode="External"/><Relationship Id="rId64" Type="http://schemas.openxmlformats.org/officeDocument/2006/relationships/hyperlink" Target="https://www.ecfr.gov/current/title-2/section-200.329" TargetMode="External"/><Relationship Id="rId69" Type="http://schemas.openxmlformats.org/officeDocument/2006/relationships/hyperlink" Target="https://www.ecfr.gov/current/title-2/subtitle-A/chapter-II/part-200" TargetMode="External"/><Relationship Id="rId77"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yperlink" Target="https://home.grantsolutions.gov/home/recipient-gmm-training-resources/?_sf_s=login&amp;_sft_resource_cat=login-and-navigation" TargetMode="External"/><Relationship Id="rId72" Type="http://schemas.openxmlformats.org/officeDocument/2006/relationships/hyperlink" Target="https://tracs.fws.gov/" TargetMode="External"/><Relationship Id="rId3" Type="http://schemas.openxmlformats.org/officeDocument/2006/relationships/customXml" Target="../customXml/item3.xml"/><Relationship Id="rId12" Type="http://schemas.openxmlformats.org/officeDocument/2006/relationships/hyperlink" Target="https://www.whitehouse.gov/omb/office-federal-financial-management/" TargetMode="External"/><Relationship Id="rId17" Type="http://schemas.openxmlformats.org/officeDocument/2006/relationships/hyperlink" Target="http://www.treasury.gov/resource-center/sanctions/Pages/default.aspx" TargetMode="External"/><Relationship Id="rId25" Type="http://schemas.openxmlformats.org/officeDocument/2006/relationships/hyperlink" Target="https://sam.gov/content/help" TargetMode="External"/><Relationship Id="rId33" Type="http://schemas.openxmlformats.org/officeDocument/2006/relationships/hyperlink" Target="https://www.grants.gov/forms/forms-repository.html" TargetMode="External"/><Relationship Id="rId38" Type="http://schemas.openxmlformats.org/officeDocument/2006/relationships/hyperlink" Target="https://tracs.fws.gov/" TargetMode="External"/><Relationship Id="rId46" Type="http://schemas.openxmlformats.org/officeDocument/2006/relationships/hyperlink" Target="mailto:help@grantsolutions.gov" TargetMode="External"/><Relationship Id="rId59" Type="http://schemas.openxmlformats.org/officeDocument/2006/relationships/hyperlink" Target="https://www.ecfr.gov/current/title-2/section-200.458" TargetMode="External"/><Relationship Id="rId67" Type="http://schemas.openxmlformats.org/officeDocument/2006/relationships/hyperlink" Target="https://www.ecfr.gov/current/title-2/subtitle-A/chapter-II/part-200/subpart-D/subject-group-ECFR36520e4111dce32/section-200.330" TargetMode="External"/><Relationship Id="rId20" Type="http://schemas.openxmlformats.org/officeDocument/2006/relationships/hyperlink" Target="https://www.govinfo.gov/content/pkg/USCODE-2009-title48/pdf/USCODE-2009-title48-chap10-sec1469a.pdf" TargetMode="External"/><Relationship Id="rId41" Type="http://schemas.openxmlformats.org/officeDocument/2006/relationships/hyperlink" Target="https://www.ecfr.gov/current/title-2/subtitle-A/chapter-II/part-200/subpart-E/subject-group-ECFRed1f39f9b3d4e72/section-200.455" TargetMode="External"/><Relationship Id="rId54" Type="http://schemas.openxmlformats.org/officeDocument/2006/relationships/hyperlink" Target="https://home.grantsolutions.gov/home/contact-us/" TargetMode="External"/><Relationship Id="rId62" Type="http://schemas.openxmlformats.org/officeDocument/2006/relationships/hyperlink" Target="https://www.fws.gov/library/collections/financial-assistance-general-award-terms-and-conditions" TargetMode="External"/><Relationship Id="rId70" Type="http://schemas.openxmlformats.org/officeDocument/2006/relationships/hyperlink" Target="https://www.ecfr.gov/current/title-43/subtitle-A/part-18"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fws.gov/program/state-wildlife-grants" TargetMode="External"/><Relationship Id="rId23" Type="http://schemas.openxmlformats.org/officeDocument/2006/relationships/hyperlink" Target="https://fawiki.fws.gov/display/WSFR/Third-party+In-kind+Contributions" TargetMode="External"/><Relationship Id="rId28" Type="http://schemas.openxmlformats.org/officeDocument/2006/relationships/hyperlink" Target="https://www.fws.gov/program/state-wildlife-grants" TargetMode="External"/><Relationship Id="rId36" Type="http://schemas.openxmlformats.org/officeDocument/2006/relationships/hyperlink" Target="https://wsfrtraining.fws.gov/pluginfile.php/406/mod_page/content/294/TRACS%20Performance%20Matrix_V22%2003032025.pdf?time=1741035423595" TargetMode="External"/><Relationship Id="rId49" Type="http://schemas.openxmlformats.org/officeDocument/2006/relationships/hyperlink" Target="https://login.gov/" TargetMode="External"/><Relationship Id="rId57" Type="http://schemas.openxmlformats.org/officeDocument/2006/relationships/hyperlink" Target="https://www.ecfr.gov/current/title-2/part-200" TargetMode="External"/><Relationship Id="rId10" Type="http://schemas.openxmlformats.org/officeDocument/2006/relationships/hyperlink" Target="https://www.archives.gov/federal-register/codification/executive-order/12372.html" TargetMode="External"/><Relationship Id="rId31" Type="http://schemas.openxmlformats.org/officeDocument/2006/relationships/hyperlink" Target="https://www.ecfr.gov/current/title-2/subtitle-A/chapter-I/part-184" TargetMode="External"/><Relationship Id="rId44" Type="http://schemas.openxmlformats.org/officeDocument/2006/relationships/hyperlink" Target="https://www.ecfr.gov/current/title-2/subtitle-A/chapter-II/part-200/subpart-B/section-200.113" TargetMode="External"/><Relationship Id="rId52" Type="http://schemas.openxmlformats.org/officeDocument/2006/relationships/hyperlink" Target="https://home.grantsolutions.gov/home/recipient-gmm-training-resources/?_sf_s=login&amp;_sft_resource_cat=login-and-navigation" TargetMode="External"/><Relationship Id="rId60" Type="http://schemas.openxmlformats.org/officeDocument/2006/relationships/hyperlink" Target="https://www.doi.gov/grants/doi-standard-terms-and-conditions" TargetMode="External"/><Relationship Id="rId65" Type="http://schemas.openxmlformats.org/officeDocument/2006/relationships/hyperlink" Target="https://www.ecfr.gov/current/title-2/section-200.329" TargetMode="External"/><Relationship Id="rId73" Type="http://schemas.openxmlformats.org/officeDocument/2006/relationships/hyperlink" Target="https://www.ecfr.gov/current/title-2/subtitle-A/chapter-II/part-200/subpart-D/subject-group-ECFR36520e4111dce32/section-200.329"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www.whitehouse.gov/omb/office-federal-financial-management/" TargetMode="External"/><Relationship Id="rId18" Type="http://schemas.openxmlformats.org/officeDocument/2006/relationships/hyperlink" Target="https://www.ecfr.gov/current/title-2/subtitle-A/chapter-I/part-175" TargetMode="External"/><Relationship Id="rId39" Type="http://schemas.openxmlformats.org/officeDocument/2006/relationships/hyperlink" Target="https://www.ecfr.gov/current/title-2/part-200/subpart-E" TargetMode="External"/><Relationship Id="rId34" Type="http://schemas.openxmlformats.org/officeDocument/2006/relationships/hyperlink" Target="https://www.ecfr.gov/current/title-43/subtitle-A/part-18" TargetMode="External"/><Relationship Id="rId50" Type="http://schemas.openxmlformats.org/officeDocument/2006/relationships/hyperlink" Target="https://home.grantsolutions.gov/home/recipient-gmm-training-resources/?_sf_s=login&amp;_sft_resource_cat=login-and-navigation" TargetMode="External"/><Relationship Id="rId55" Type="http://schemas.openxmlformats.org/officeDocument/2006/relationships/hyperlink" Target="https://www.ecfr.gov/current/title-2/section-200.206" TargetMode="External"/><Relationship Id="rId76"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hyperlink" Target="https://www.fsrs.gov/" TargetMode="External"/><Relationship Id="rId2" Type="http://schemas.openxmlformats.org/officeDocument/2006/relationships/customXml" Target="../customXml/item2.xml"/><Relationship Id="rId29" Type="http://schemas.openxmlformats.org/officeDocument/2006/relationships/hyperlink" Target="https://www.ecfr.gov/current/title-2/subtitle-A/chapter-II/part-200/subpart-E/subject-group-ECFRed1f39f9b3d4e72/section-200.4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4cd94f434bd4fd29818ac839347d499 xmlns="8366702e-a376-4e15-9462-f3a1e8ba5909">
      <Terms xmlns="http://schemas.microsoft.com/office/infopath/2007/PartnerControls"/>
    </a4cd94f434bd4fd29818ac839347d499>
    <bf88b7836534435bb2ae770e65660e85 xmlns="8366702e-a376-4e15-9462-f3a1e8ba5909">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bf88b7836534435bb2ae770e65660e85>
    <oc5283be36354de4a46a7bc9e1dc7469 xmlns="8366702e-a376-4e15-9462-f3a1e8ba5909">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oc5283be36354de4a46a7bc9e1dc7469>
    <System xmlns="2c808cd3-1c70-45ac-9ddb-2910167ea19f">
      <Value>GrantSolutions</Value>
    </System>
    <lcb02a3b5c40424da27d8c98a79091ad xmlns="8366702e-a376-4e15-9462-f3a1e8ba5909">
      <Terms xmlns="http://schemas.microsoft.com/office/infopath/2007/PartnerControls"/>
    </lcb02a3b5c40424da27d8c98a79091ad>
    <Category xmlns="2c808cd3-1c70-45ac-9ddb-2910167ea19f">
      <Value>Solicit Applications</Value>
    </Category>
    <URL xmlns="http://schemas.microsoft.com/sharepoint/v3">
      <Url xsi:nil="true"/>
      <Description xsi:nil="true"/>
    </URL>
    <ContentOwner xmlns="2c808cd3-1c70-45ac-9ddb-2910167ea19f">Systems</ContentOwner>
    <nba5e122bb7e440f9d0fe361be3b41d0 xmlns="8366702e-a376-4e15-9462-f3a1e8ba5909">
      <Terms xmlns="http://schemas.microsoft.com/office/infopath/2007/PartnerControls"/>
    </nba5e122bb7e440f9d0fe361be3b41d0>
    <Display xmlns="8366702e-a376-4e15-9462-f3a1e8ba5909" xsi:nil="true"/>
    <lcf76f155ced4ddcb4097134ff3c332f xmlns="2c808cd3-1c70-45ac-9ddb-2910167ea19f">
      <Terms xmlns="http://schemas.microsoft.com/office/infopath/2007/PartnerControls"/>
    </lcf76f155ced4ddcb4097134ff3c332f>
    <TaxCatchAll xmlns="8366702e-a376-4e15-9462-f3a1e8ba5909">
      <Value>8</Value>
      <Value>3</Value>
    </TaxCatchAll>
    <LastUpdated xmlns="2c808cd3-1c70-45ac-9ddb-2910167ea19f">2024-03-05T05:00:00+00:00</LastUpdated>
    <FirstPublished xmlns="2c808cd3-1c70-45ac-9ddb-2910167ea19f">2020-05-14T04:00:00+00:00</FirstPublished>
    <l1fdbbdcf95641e1be0c564d77d3dc38 xmlns="8366702e-a376-4e15-9462-f3a1e8ba5909">
      <Terms xmlns="http://schemas.microsoft.com/office/infopath/2007/PartnerControls"/>
    </l1fdbbdcf95641e1be0c564d77d3dc38>
    <RelatedSitePage_x0028_s_x0029_ xmlns="2c808cd3-1c70-45ac-9ddb-2910167ea19f">
      <Value>16</Value>
    </RelatedSitePage_x0028_s_x0029_>
    <DocumentType xmlns="2c808cd3-1c70-45ac-9ddb-2910167ea19f">Template</DocumentTyp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EC81057DA6210468ADB263575AC3B74" ma:contentTypeVersion="26" ma:contentTypeDescription="Create a new document." ma:contentTypeScope="" ma:versionID="09c3d749526957a37070fe966c55a9be">
  <xsd:schema xmlns:xsd="http://www.w3.org/2001/XMLSchema" xmlns:xs="http://www.w3.org/2001/XMLSchema" xmlns:p="http://schemas.microsoft.com/office/2006/metadata/properties" xmlns:ns1="http://schemas.microsoft.com/sharepoint/v3" xmlns:ns2="8366702e-a376-4e15-9462-f3a1e8ba5909" xmlns:ns3="2c808cd3-1c70-45ac-9ddb-2910167ea19f" targetNamespace="http://schemas.microsoft.com/office/2006/metadata/properties" ma:root="true" ma:fieldsID="189e0f90335c22aef4c587fceb6df019" ns1:_="" ns2:_="" ns3:_="">
    <xsd:import namespace="http://schemas.microsoft.com/sharepoint/v3"/>
    <xsd:import namespace="8366702e-a376-4e15-9462-f3a1e8ba5909"/>
    <xsd:import namespace="2c808cd3-1c70-45ac-9ddb-2910167ea19f"/>
    <xsd:element name="properties">
      <xsd:complexType>
        <xsd:sequence>
          <xsd:element name="documentManagement">
            <xsd:complexType>
              <xsd:all>
                <xsd:element ref="ns2:lcb02a3b5c40424da27d8c98a79091ad" minOccurs="0"/>
                <xsd:element ref="ns2:TaxCatchAll" minOccurs="0"/>
                <xsd:element ref="ns2:TaxCatchAllLabel" minOccurs="0"/>
                <xsd:element ref="ns2:Display" minOccurs="0"/>
                <xsd:element ref="ns2:bf88b7836534435bb2ae770e65660e85" minOccurs="0"/>
                <xsd:element ref="ns2:l1fdbbdcf95641e1be0c564d77d3dc38" minOccurs="0"/>
                <xsd:element ref="ns2:a4cd94f434bd4fd29818ac839347d499" minOccurs="0"/>
                <xsd:element ref="ns2:oc5283be36354de4a46a7bc9e1dc7469" minOccurs="0"/>
                <xsd:element ref="ns2:nba5e122bb7e440f9d0fe361be3b41d0" minOccurs="0"/>
                <xsd:element ref="ns3:ContentOwner" minOccurs="0"/>
                <xsd:element ref="ns3:FirstPublished" minOccurs="0"/>
                <xsd:element ref="ns3:LastUpdated" minOccurs="0"/>
                <xsd:element ref="ns3:DocumentType" minOccurs="0"/>
                <xsd:element ref="ns3:RelatedSitePage_x0028_s_x0029_" minOccurs="0"/>
                <xsd:element ref="ns3:System" minOccurs="0"/>
                <xsd:element ref="ns3:Category" minOccurs="0"/>
                <xsd:element ref="ns3:MediaServiceMetadata" minOccurs="0"/>
                <xsd:element ref="ns3:MediaServiceFastMetadata" minOccurs="0"/>
                <xsd:element ref="ns1:URL" minOccurs="0"/>
                <xsd:element ref="ns3:lcf76f155ced4ddcb4097134ff3c332f" minOccurs="0"/>
                <xsd:element ref="ns3:MediaServiceOCR" minOccurs="0"/>
                <xsd:element ref="ns3:MediaServiceGenerationTime" minOccurs="0"/>
                <xsd:element ref="ns3:MediaServiceEventHashCode" minOccurs="0"/>
                <xsd:element ref="ns3:Related_x0020_Site_x0020_Page_x0028_s_x0029__x003a__x0020_Promoted_x0020_State" minOccurs="0"/>
                <xsd:element ref="ns3:MediaServiceDateTaken" minOccurs="0"/>
                <xsd:element ref="ns3:MediaServiceObjectDetectorVersions" minOccurs="0"/>
                <xsd:element ref="ns3:MediaLengthInSeconds" minOccurs="0"/>
                <xsd:element ref="ns2:SharedWithUsers" minOccurs="0"/>
                <xsd:element ref="ns2:SharedWithDetail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URL" ma:index="32" nillable="true" ma:displayName="URL" ma:internalName="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66702e-a376-4e15-9462-f3a1e8ba5909" elementFormDefault="qualified">
    <xsd:import namespace="http://schemas.microsoft.com/office/2006/documentManagement/types"/>
    <xsd:import namespace="http://schemas.microsoft.com/office/infopath/2007/PartnerControls"/>
    <xsd:element name="lcb02a3b5c40424da27d8c98a79091ad" ma:index="8" nillable="true" ma:taxonomy="true" ma:internalName="lcb02a3b5c40424da27d8c98a79091ad" ma:taxonomyFieldName="CostCenter" ma:displayName="CostCenter" ma:default="" ma:fieldId="{5cb02a3b-5c40-424d-a27d-8c98a79091ad}"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eaaaea58-bc51-49a2-b861-8f5ad9c264c4}" ma:internalName="TaxCatchAll" ma:showField="CatchAllData" ma:web="8366702e-a376-4e15-9462-f3a1e8ba590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eaaaea58-bc51-49a2-b861-8f5ad9c264c4}" ma:internalName="TaxCatchAllLabel" ma:readOnly="true" ma:showField="CatchAllDataLabel" ma:web="8366702e-a376-4e15-9462-f3a1e8ba5909">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xsd:enumeration value="Display on all Regional Sites for this National Program"/>
                  </xsd:restriction>
                </xsd:simpleType>
              </xsd:element>
            </xsd:sequence>
          </xsd:extension>
        </xsd:complexContent>
      </xsd:complexType>
    </xsd:element>
    <xsd:element name="bf88b7836534435bb2ae770e65660e85" ma:index="13" nillable="true" ma:taxonomy="true" ma:internalName="bf88b7836534435bb2ae770e65660e85" ma:taxonomyFieldName="National_x0020_Program" ma:displayName="National Program" ma:default="3;#Wildlife and Sport Fish Restoration|4d3b6c59-1187-4f8b-aa95-ba85b2f47d61" ma:fieldId="{bf88b783-6534-435b-b2ae-770e65660e85}" ma:taxonomyMulti="true"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l1fdbbdcf95641e1be0c564d77d3dc38" ma:index="15" nillable="true" ma:taxonomy="true" ma:internalName="l1fdbbdcf95641e1be0c564d77d3dc38" ma:taxonomyFieldName="OrgCode" ma:displayName="OrgCode" ma:default="" ma:fieldId="{51fdbbdc-f956-41e1-be0c-564d77d3dc38}"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a4cd94f434bd4fd29818ac839347d499" ma:index="17" nillable="true" ma:taxonomy="true" ma:internalName="a4cd94f434bd4fd29818ac839347d499" ma:taxonomyFieldName="OrgName" ma:displayName="OrgName" ma:default="" ma:fieldId="{a4cd94f4-34bd-4fd2-9818-ac839347d49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oc5283be36354de4a46a7bc9e1dc7469" ma:index="19" nillable="true" ma:taxonomy="true" ma:internalName="oc5283be36354de4a46a7bc9e1dc7469" ma:taxonomyFieldName="Region" ma:displayName="Region" ma:default="2;#Headquarters|e52c82cd-0fe2-4d04-9f4f-5d1dc305a093" ma:fieldId="{8c5283be-3635-4de4-a46a-7bc9e1dc7469}" ma:taxonomyMulti="true" ma:sspId="9c5df3ad-b4e5-45d1-88c9-23db5f1fe618" ma:termSetId="388f3c7d-cb7a-4cc2-a92a-698087f470ad" ma:anchorId="00000000-0000-0000-0000-000000000000" ma:open="false" ma:isKeyword="false">
      <xsd:complexType>
        <xsd:sequence>
          <xsd:element ref="pc:Terms" minOccurs="0" maxOccurs="1"/>
        </xsd:sequence>
      </xsd:complexType>
    </xsd:element>
    <xsd:element name="nba5e122bb7e440f9d0fe361be3b41d0" ma:index="21" nillable="true" ma:taxonomy="true" ma:internalName="nba5e122bb7e440f9d0fe361be3b41d0" ma:taxonomyFieldName="State" ma:displayName="State" ma:default="" ma:fieldId="{7ba5e122-bb7e-440f-9d0f-e361be3b41d0}"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4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4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808cd3-1c70-45ac-9ddb-2910167ea19f" elementFormDefault="qualified">
    <xsd:import namespace="http://schemas.microsoft.com/office/2006/documentManagement/types"/>
    <xsd:import namespace="http://schemas.microsoft.com/office/infopath/2007/PartnerControls"/>
    <xsd:element name="ContentOwner" ma:index="23" nillable="true" ma:displayName="Content Manager" ma:format="Dropdown" ma:internalName="ContentOwner">
      <xsd:simpleType>
        <xsd:union memberTypes="dms:Text">
          <xsd:simpleType>
            <xsd:restriction base="dms:Choice">
              <xsd:enumeration value="Compliance"/>
              <xsd:enumeration value="Operations"/>
              <xsd:enumeration value="Policy"/>
              <xsd:enumeration value="Systems"/>
              <xsd:enumeration value="Training"/>
              <xsd:enumeration value="WSFR Audit"/>
            </xsd:restriction>
          </xsd:simpleType>
        </xsd:union>
      </xsd:simpleType>
    </xsd:element>
    <xsd:element name="FirstPublished" ma:index="24" nillable="true" ma:displayName="First Published" ma:format="DateOnly" ma:internalName="FirstPublished">
      <xsd:simpleType>
        <xsd:restriction base="dms:DateTime"/>
      </xsd:simpleType>
    </xsd:element>
    <xsd:element name="LastUpdated" ma:index="25" nillable="true" ma:displayName="Last Updated" ma:format="DateOnly" ma:internalName="LastUpdated">
      <xsd:simpleType>
        <xsd:restriction base="dms:DateTime"/>
      </xsd:simpleType>
    </xsd:element>
    <xsd:element name="DocumentType" ma:index="26" nillable="true" ma:displayName="Item Type" ma:format="Dropdown" ma:internalName="DocumentType">
      <xsd:simpleType>
        <xsd:restriction base="dms:Choice">
          <xsd:enumeration value="Agenda"/>
          <xsd:enumeration value="Contacts List"/>
          <xsd:enumeration value="Data"/>
          <xsd:enumeration value="Data Visualization"/>
          <xsd:enumeration value="Diagram"/>
          <xsd:enumeration value="Dictionary"/>
          <xsd:enumeration value="FBMS Resource"/>
          <xsd:enumeration value="Form"/>
          <xsd:enumeration value="Guidance"/>
          <xsd:enumeration value="Memo"/>
          <xsd:enumeration value="Policy"/>
          <xsd:enumeration value="Presentation"/>
          <xsd:enumeration value="Procedure"/>
          <xsd:enumeration value="Public Database"/>
          <xsd:enumeration value="Quick Sheet"/>
          <xsd:enumeration value="Report"/>
          <xsd:enumeration value="System User Guide"/>
          <xsd:enumeration value="Template"/>
          <xsd:enumeration value="Workaround"/>
        </xsd:restriction>
      </xsd:simpleType>
    </xsd:element>
    <xsd:element name="RelatedSitePage_x0028_s_x0029_" ma:index="27" nillable="true" ma:displayName="Related Site Page(s)" ma:format="Dropdown" ma:list="c2f9edd5-cda6-4ebd-9dd4-4fc527196e62" ma:internalName="RelatedSitePage_x0028_s_x0029_" ma:showField="Title">
      <xsd:complexType>
        <xsd:complexContent>
          <xsd:extension base="dms:MultiChoiceLookup">
            <xsd:sequence>
              <xsd:element name="Value" type="dms:Lookup" maxOccurs="unbounded" minOccurs="0" nillable="true"/>
            </xsd:sequence>
          </xsd:extension>
        </xsd:complexContent>
      </xsd:complexType>
    </xsd:element>
    <xsd:element name="System" ma:index="28" nillable="true" ma:displayName="System" ma:format="Dropdown" ma:internalName="System">
      <xsd:complexType>
        <xsd:complexContent>
          <xsd:extension base="dms:MultiChoiceFillIn">
            <xsd:sequence>
              <xsd:element name="Value" maxOccurs="unbounded" minOccurs="0" nillable="true">
                <xsd:simpleType>
                  <xsd:union memberTypes="dms:Text">
                    <xsd:simpleType>
                      <xsd:restriction base="dms:Choice">
                        <xsd:enumeration value="ASAP"/>
                        <xsd:enumeration value="EMIS"/>
                        <xsd:enumeration value="FBMS Tableau"/>
                        <xsd:enumeration value="Fiori"/>
                        <xsd:enumeration value="Grants.gov"/>
                        <xsd:enumeration value="GrantSolutions"/>
                        <xsd:enumeration value="SAM"/>
                      </xsd:restriction>
                    </xsd:simpleType>
                  </xsd:union>
                </xsd:simpleType>
              </xsd:element>
            </xsd:sequence>
          </xsd:extension>
        </xsd:complexContent>
      </xsd:complexType>
    </xsd:element>
    <xsd:element name="Category" ma:index="29" nillable="true" ma:displayName="Category" ma:format="Dropdown" ma:internalName="Category">
      <xsd:complexType>
        <xsd:complexContent>
          <xsd:extension base="dms:MultiChoice">
            <xsd:sequence>
              <xsd:element name="Value" maxOccurs="unbounded" minOccurs="0" nillable="true">
                <xsd:simpleType>
                  <xsd:restriction base="dms:Choice">
                    <xsd:enumeration value="Amendment"/>
                    <xsd:enumeration value="Announcement"/>
                    <xsd:enumeration value="Closeout"/>
                    <xsd:enumeration value="Data"/>
                    <xsd:enumeration value="DOIC-FA"/>
                    <xsd:enumeration value="Policy"/>
                    <xsd:enumeration value="Policy Advisory Note"/>
                    <xsd:enumeration value="Policy Resource"/>
                    <xsd:enumeration value="Relevant Policy"/>
                    <xsd:enumeration value="ISDEAA"/>
                    <xsd:enumeration value="Monitoring"/>
                    <xsd:enumeration value="Payments"/>
                    <xsd:enumeration value="Establish Payment Method"/>
                    <xsd:enumeration value="Process Applications"/>
                    <xsd:enumeration value="Real Property"/>
                    <xsd:enumeration value="Responsibilities"/>
                    <xsd:enumeration value="Solicit Applications"/>
                    <xsd:enumeration value="State Audit"/>
                    <xsd:enumeration value="Terms &amp; Conditions"/>
                    <xsd:enumeration value="Training"/>
                    <xsd:enumeration value="WSFR Policy"/>
                  </xsd:restriction>
                </xsd:simpleType>
              </xsd:element>
            </xsd:sequence>
          </xsd:extension>
        </xsd:complexContent>
      </xsd:complexType>
    </xsd:element>
    <xsd:element name="MediaServiceMetadata" ma:index="30" nillable="true" ma:displayName="MediaServiceMetadata" ma:hidden="true" ma:internalName="MediaServiceMetadata" ma:readOnly="true">
      <xsd:simpleType>
        <xsd:restriction base="dms:Note"/>
      </xsd:simpleType>
    </xsd:element>
    <xsd:element name="MediaServiceFastMetadata" ma:index="31" nillable="true" ma:displayName="MediaServiceFastMetadata" ma:hidden="true" ma:internalName="MediaServiceFastMetadata" ma:readOnly="true">
      <xsd:simpleType>
        <xsd:restriction base="dms:Note"/>
      </xsd:simpleType>
    </xsd:element>
    <xsd:element name="lcf76f155ced4ddcb4097134ff3c332f" ma:index="34"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element name="MediaServiceOCR" ma:index="35" nillable="true" ma:displayName="Extracted Text" ma:internalName="MediaServiceOCR" ma:readOnly="true">
      <xsd:simpleType>
        <xsd:restriction base="dms:Note">
          <xsd:maxLength value="255"/>
        </xsd:restriction>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element name="Related_x0020_Site_x0020_Page_x0028_s_x0029__x003a__x0020_Promoted_x0020_State" ma:index="38" nillable="true" ma:displayName="Related Site Page(s): Promoted State" ma:format="Dropdown" ma:list="c2f9edd5-cda6-4ebd-9dd4-4fc527196e62" ma:internalName="Related_x0020_Site_x0020_Page_x0028_s_x0029__x003a__x0020_Promoted_x0020_State" ma:readOnly="true" ma:showField="PromotedState">
      <xsd:complexType>
        <xsd:complexContent>
          <xsd:extension base="dms:MultiChoiceLookup">
            <xsd:sequence>
              <xsd:element name="Value" type="dms:Lookup" maxOccurs="unbounded" minOccurs="0" nillable="true"/>
            </xsd:sequence>
          </xsd:extension>
        </xsd:complexContent>
      </xsd:complexType>
    </xsd:element>
    <xsd:element name="MediaServiceDateTaken" ma:index="39" nillable="true" ma:displayName="MediaServiceDateTaken" ma:hidden="true" ma:indexed="true" ma:internalName="MediaServiceDateTaken" ma:readOnly="true">
      <xsd:simpleType>
        <xsd:restriction base="dms:Text"/>
      </xsd:simpleType>
    </xsd:element>
    <xsd:element name="MediaServiceObjectDetectorVersions" ma:index="40" nillable="true" ma:displayName="MediaServiceObjectDetectorVersions" ma:hidden="true" ma:indexed="true" ma:internalName="MediaServiceObjectDetectorVersions" ma:readOnly="true">
      <xsd:simpleType>
        <xsd:restriction base="dms:Text"/>
      </xsd:simpleType>
    </xsd:element>
    <xsd:element name="MediaLengthInSeconds" ma:index="41" nillable="true" ma:displayName="MediaLengthInSeconds" ma:hidden="true" ma:internalName="MediaLengthInSeconds" ma:readOnly="true">
      <xsd:simpleType>
        <xsd:restriction base="dms:Unknown"/>
      </xsd:simpleType>
    </xsd:element>
    <xsd:element name="MediaServiceSearchProperties" ma:index="4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2BFEAB-D350-4BFA-8570-2DB8CA6A7F9A}">
  <ds:schemaRefs>
    <ds:schemaRef ds:uri="http://schemas.microsoft.com/office/2006/metadata/properties"/>
    <ds:schemaRef ds:uri="http://schemas.microsoft.com/office/infopath/2007/PartnerControls"/>
    <ds:schemaRef ds:uri="8366702e-a376-4e15-9462-f3a1e8ba5909"/>
    <ds:schemaRef ds:uri="2c808cd3-1c70-45ac-9ddb-2910167ea19f"/>
    <ds:schemaRef ds:uri="http://schemas.microsoft.com/sharepoint/v3"/>
  </ds:schemaRefs>
</ds:datastoreItem>
</file>

<file path=customXml/itemProps2.xml><?xml version="1.0" encoding="utf-8"?>
<ds:datastoreItem xmlns:ds="http://schemas.openxmlformats.org/officeDocument/2006/customXml" ds:itemID="{6AB24C22-BC22-4A10-AF0C-615DCD183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366702e-a376-4e15-9462-f3a1e8ba5909"/>
    <ds:schemaRef ds:uri="2c808cd3-1c70-45ac-9ddb-2910167ea1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909D31-ABEB-4362-AFDA-4E22E62DB9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431</TotalTime>
  <Pages>16</Pages>
  <Words>7431</Words>
  <Characters>42357</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DOI Simplified FY25 Template</vt:lpstr>
    </vt:vector>
  </TitlesOfParts>
  <Company/>
  <LinksUpToDate>false</LinksUpToDate>
  <CharactersWithSpaces>49689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Simplified FY25 Template</dc:title>
  <dc:creator>Adetayo, Kemi (NIH/OD) [C]</dc:creator>
  <cp:lastModifiedBy>VanRyzin, Paul J</cp:lastModifiedBy>
  <cp:revision>305</cp:revision>
  <dcterms:created xsi:type="dcterms:W3CDTF">2024-12-26T16:33:00Z</dcterms:created>
  <dcterms:modified xsi:type="dcterms:W3CDTF">2025-03-17T21:19:00Z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2016-12-20T00:00:00Z</vt:filetime>
  </property>
  <property fmtid="{D5CDD505-2E9C-101B-9397-08002B2CF9AE}" pid="3" name="Creator">
    <vt:lpwstr>Microsoft Office Word</vt:lpwstr>
  </property>
  <property fmtid="{D5CDD505-2E9C-101B-9397-08002B2CF9AE}" pid="4" name="LastSaved">
    <vt:filetime>2024-10-21T00:00:00Z</vt:filetime>
  </property>
  <property fmtid="{D5CDD505-2E9C-101B-9397-08002B2CF9AE}" pid="5" name="Producer">
    <vt:lpwstr>Aspose.Words for Java 21.9.0</vt:lpwstr>
  </property>
  <property fmtid="{D5CDD505-2E9C-101B-9397-08002B2CF9AE}" pid="6" name="Activity Codes">
    <vt:lpwstr>1;#C06;#4;#DP1;#5;#DP2;#6;#DP3;#210;#DP4;#232;#DP5;#20;#G13;#21;#G20;#203;#R01;#72;#R03;#73;#R13;#74;#R15;#76;#R18;#77;#R21;#211;#R21/R33;#80;#R30;#81;#R33;#82;#R34;#83;#R36;#89;#R49;#205;#S07;#191;#S10;#194;#S11;#96;#S21;#98;#SC1;#99;#SC2;#100;#SC3;#115;</vt:lpwstr>
  </property>
  <property fmtid="{D5CDD505-2E9C-101B-9397-08002B2CF9AE}" pid="7" name="Region">
    <vt:lpwstr>8;#Headquarters|d91633bb-3189-4a52-9662-27fc1cf00486</vt:lpwstr>
  </property>
  <property fmtid="{D5CDD505-2E9C-101B-9397-08002B2CF9AE}" pid="8" name="MediaServiceImageTags">
    <vt:lpwstr/>
  </property>
  <property fmtid="{D5CDD505-2E9C-101B-9397-08002B2CF9AE}" pid="9" name="_dlc_DocId">
    <vt:lpwstr>MDMUF7NX43M3-149-986</vt:lpwstr>
  </property>
  <property fmtid="{D5CDD505-2E9C-101B-9397-08002B2CF9AE}" pid="10" name="ContentTypeId">
    <vt:lpwstr>0x0101004EC81057DA6210468ADB263575AC3B74</vt:lpwstr>
  </property>
  <property fmtid="{D5CDD505-2E9C-101B-9397-08002B2CF9AE}" pid="11" name="Version Comments">
    <vt:lpwstr/>
  </property>
  <property fmtid="{D5CDD505-2E9C-101B-9397-08002B2CF9AE}" pid="12" name="OrgCode">
    <vt:lpwstr/>
  </property>
  <property fmtid="{D5CDD505-2E9C-101B-9397-08002B2CF9AE}" pid="13" name="CostCenter">
    <vt:lpwstr/>
  </property>
  <property fmtid="{D5CDD505-2E9C-101B-9397-08002B2CF9AE}" pid="14" name="_dlc_DocIdUrl">
    <vt:lpwstr>https://sharepoint.rippleeffect.com/projects/1024-NIH/_layouts/DocIdRedir.aspx?ID=MDMUF7NX43M3-149-986, MDMUF7NX43M3-149-986</vt:lpwstr>
  </property>
  <property fmtid="{D5CDD505-2E9C-101B-9397-08002B2CF9AE}" pid="15" name="OrgName">
    <vt:lpwstr/>
  </property>
  <property fmtid="{D5CDD505-2E9C-101B-9397-08002B2CF9AE}" pid="16" name="National Program">
    <vt:lpwstr>3;#Wildlife and Sport Fish Restoration|4d3b6c59-1187-4f8b-aa95-ba85b2f47d61</vt:lpwstr>
  </property>
  <property fmtid="{D5CDD505-2E9C-101B-9397-08002B2CF9AE}" pid="17" name="_dlc_DocIdItemGuid">
    <vt:lpwstr>6152cce0-0e6a-42bf-8a8e-0ee28b82c191</vt:lpwstr>
  </property>
  <property fmtid="{D5CDD505-2E9C-101B-9397-08002B2CF9AE}" pid="18" name="State">
    <vt:lpwstr/>
  </property>
  <property fmtid="{D5CDD505-2E9C-101B-9397-08002B2CF9AE}" pid="19" name="National_x0020_Program">
    <vt:lpwstr>3;#Wildlife and Sport Fish Restoration|4d3b6c59-1187-4f8b-aa95-ba85b2f47d61</vt:lpwstr>
  </property>
</Properties>
</file>