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vertAnchor="page" w:horzAnchor="margin" w:tblpY="916"/>
        <w:tblW w:w="14868" w:type="dxa"/>
        <w:tblLayout w:type="fixed"/>
        <w:tblLook w:val="04A0" w:firstRow="1" w:lastRow="0" w:firstColumn="1" w:lastColumn="0" w:noHBand="0" w:noVBand="1"/>
      </w:tblPr>
      <w:tblGrid>
        <w:gridCol w:w="7038"/>
        <w:gridCol w:w="2160"/>
        <w:gridCol w:w="3510"/>
        <w:gridCol w:w="1170"/>
        <w:gridCol w:w="990"/>
      </w:tblGrid>
      <w:tr w:rsidR="002369C1" w:rsidRPr="00103AD8" w:rsidTr="002369C1">
        <w:trPr>
          <w:trHeight w:val="323"/>
        </w:trPr>
        <w:tc>
          <w:tcPr>
            <w:tcW w:w="14868" w:type="dxa"/>
            <w:gridSpan w:val="5"/>
          </w:tcPr>
          <w:p w:rsidR="002369C1" w:rsidRPr="002369C1" w:rsidRDefault="002369C1" w:rsidP="002369C1">
            <w:pPr>
              <w:jc w:val="center"/>
              <w:rPr>
                <w:b/>
                <w:bCs/>
                <w:i/>
                <w:sz w:val="28"/>
                <w:szCs w:val="28"/>
              </w:rPr>
            </w:pPr>
            <w:r w:rsidRPr="002369C1">
              <w:rPr>
                <w:b/>
                <w:bCs/>
                <w:i/>
                <w:sz w:val="28"/>
                <w:szCs w:val="28"/>
              </w:rPr>
              <w:t>Boating Infrastructure Grant Program Final Rule Comparison – May 6, 2015</w:t>
            </w:r>
          </w:p>
        </w:tc>
      </w:tr>
      <w:tr w:rsidR="00103AD8" w:rsidRPr="00103AD8" w:rsidTr="002369C1">
        <w:trPr>
          <w:trHeight w:val="362"/>
        </w:trPr>
        <w:tc>
          <w:tcPr>
            <w:tcW w:w="9198" w:type="dxa"/>
            <w:gridSpan w:val="2"/>
          </w:tcPr>
          <w:p w:rsidR="00E821DE" w:rsidRPr="00103AD8" w:rsidRDefault="00BE3642" w:rsidP="002369C1">
            <w:pPr>
              <w:spacing w:after="200" w:line="276" w:lineRule="auto"/>
              <w:rPr>
                <w:b/>
                <w:bCs/>
              </w:rPr>
            </w:pPr>
            <w:r w:rsidRPr="00103AD8">
              <w:rPr>
                <w:b/>
                <w:bCs/>
              </w:rPr>
              <w:t>2001 BIG Final Rule</w:t>
            </w:r>
          </w:p>
        </w:tc>
        <w:tc>
          <w:tcPr>
            <w:tcW w:w="5670" w:type="dxa"/>
            <w:gridSpan w:val="3"/>
          </w:tcPr>
          <w:p w:rsidR="00E821DE" w:rsidRPr="00103AD8" w:rsidRDefault="00BE3642" w:rsidP="002369C1">
            <w:pPr>
              <w:spacing w:after="200" w:line="276" w:lineRule="auto"/>
              <w:rPr>
                <w:b/>
                <w:bCs/>
              </w:rPr>
            </w:pPr>
            <w:r w:rsidRPr="00103AD8">
              <w:rPr>
                <w:b/>
                <w:bCs/>
              </w:rPr>
              <w:t xml:space="preserve">2015 BIG </w:t>
            </w:r>
            <w:r w:rsidRPr="00103AD8">
              <w:rPr>
                <w:b/>
                <w:bCs/>
              </w:rPr>
              <w:t>F</w:t>
            </w:r>
            <w:r w:rsidRPr="00103AD8">
              <w:rPr>
                <w:b/>
                <w:bCs/>
              </w:rPr>
              <w:t>inal Rule</w:t>
            </w:r>
          </w:p>
        </w:tc>
      </w:tr>
      <w:tr w:rsidR="00103AD8" w:rsidRPr="00103AD8" w:rsidTr="002369C1">
        <w:trPr>
          <w:trHeight w:val="323"/>
        </w:trPr>
        <w:tc>
          <w:tcPr>
            <w:tcW w:w="9198" w:type="dxa"/>
            <w:gridSpan w:val="2"/>
          </w:tcPr>
          <w:p w:rsidR="00103AD8" w:rsidRPr="00103AD8" w:rsidRDefault="00103AD8" w:rsidP="002369C1">
            <w:pPr>
              <w:spacing w:after="200" w:line="276" w:lineRule="auto"/>
              <w:rPr>
                <w:bCs/>
              </w:rPr>
            </w:pPr>
          </w:p>
        </w:tc>
        <w:tc>
          <w:tcPr>
            <w:tcW w:w="5670" w:type="dxa"/>
            <w:gridSpan w:val="3"/>
          </w:tcPr>
          <w:p w:rsidR="00103AD8" w:rsidRPr="00103AD8" w:rsidRDefault="00103AD8" w:rsidP="002369C1">
            <w:pPr>
              <w:spacing w:after="200" w:line="276" w:lineRule="auto"/>
            </w:pPr>
            <w:r w:rsidRPr="00103AD8">
              <w:rPr>
                <w:b/>
              </w:rPr>
              <w:t>Need, Access, and Cost Efficiency</w:t>
            </w:r>
          </w:p>
        </w:tc>
      </w:tr>
      <w:tr w:rsidR="00103AD8" w:rsidRPr="00103AD8" w:rsidTr="002369C1">
        <w:trPr>
          <w:trHeight w:val="1187"/>
        </w:trPr>
        <w:tc>
          <w:tcPr>
            <w:tcW w:w="7038" w:type="dxa"/>
          </w:tcPr>
          <w:p w:rsidR="002C0431" w:rsidRPr="00103AD8" w:rsidRDefault="00BE3642" w:rsidP="002369C1">
            <w:pPr>
              <w:spacing w:after="200" w:line="276" w:lineRule="auto"/>
            </w:pPr>
            <w:r w:rsidRPr="00103AD8">
              <w:t>(1</w:t>
            </w:r>
            <w:r w:rsidRPr="00103AD8">
              <w:t>) Plan to construct, renovate, and</w:t>
            </w:r>
            <w:r w:rsidRPr="00103AD8">
              <w:t xml:space="preserve"> maintain</w:t>
            </w:r>
            <w:r w:rsidRPr="00103AD8">
              <w:t xml:space="preserve"> tie-up facilities for transient </w:t>
            </w:r>
            <w:proofErr w:type="spellStart"/>
            <w:r w:rsidRPr="00103AD8">
              <w:t>nontrailerable</w:t>
            </w:r>
            <w:proofErr w:type="spellEnd"/>
            <w:r w:rsidRPr="00103AD8">
              <w:t xml:space="preserve"> recreational vessels following priorities identified in your State</w:t>
            </w:r>
            <w:r w:rsidRPr="00103AD8">
              <w:t>’s program plan that the Secre</w:t>
            </w:r>
            <w:r w:rsidRPr="00103AD8">
              <w:t xml:space="preserve">tary of the Interior has approved under section 7404(c) of the </w:t>
            </w:r>
            <w:proofErr w:type="spellStart"/>
            <w:r w:rsidRPr="00103AD8">
              <w:t>Sportfishing</w:t>
            </w:r>
            <w:proofErr w:type="spellEnd"/>
            <w:r w:rsidRPr="00103AD8">
              <w:t xml:space="preserve"> </w:t>
            </w:r>
            <w:r w:rsidRPr="00103AD8">
              <w:t>and Boating Safety Act.</w:t>
            </w:r>
          </w:p>
        </w:tc>
        <w:tc>
          <w:tcPr>
            <w:tcW w:w="2160" w:type="dxa"/>
          </w:tcPr>
          <w:p w:rsidR="002C0431" w:rsidRPr="00103AD8" w:rsidRDefault="00BE3642" w:rsidP="002369C1">
            <w:pPr>
              <w:spacing w:after="200" w:line="276" w:lineRule="auto"/>
            </w:pPr>
            <w:r w:rsidRPr="00103AD8">
              <w:t>15 points</w:t>
            </w:r>
          </w:p>
        </w:tc>
        <w:tc>
          <w:tcPr>
            <w:tcW w:w="4680" w:type="dxa"/>
            <w:gridSpan w:val="2"/>
          </w:tcPr>
          <w:p w:rsidR="002C0431" w:rsidRPr="00103AD8" w:rsidRDefault="00BE3642" w:rsidP="002369C1">
            <w:pPr>
              <w:spacing w:after="200" w:line="276" w:lineRule="auto"/>
            </w:pPr>
            <w:r w:rsidRPr="00103AD8">
              <w:t>(1) Will the proposed boating infrastructure meet a need for more or improved faciliti</w:t>
            </w:r>
            <w:r w:rsidRPr="00103AD8">
              <w:t xml:space="preserve">es? </w:t>
            </w:r>
            <w:r w:rsidRPr="00103AD8">
              <w:br/>
            </w:r>
          </w:p>
        </w:tc>
        <w:tc>
          <w:tcPr>
            <w:tcW w:w="990" w:type="dxa"/>
          </w:tcPr>
          <w:p w:rsidR="002C0431" w:rsidRPr="00103AD8" w:rsidRDefault="00BE3642" w:rsidP="002369C1">
            <w:pPr>
              <w:spacing w:after="200" w:line="276" w:lineRule="auto"/>
            </w:pPr>
            <w:r w:rsidRPr="00103AD8">
              <w:t xml:space="preserve">0 </w:t>
            </w:r>
            <w:r w:rsidRPr="00103AD8">
              <w:t>–</w:t>
            </w:r>
            <w:r w:rsidRPr="00103AD8">
              <w:t xml:space="preserve"> 10</w:t>
            </w:r>
            <w:r w:rsidRPr="00103AD8">
              <w:t xml:space="preserve"> </w:t>
            </w:r>
            <w:r w:rsidRPr="00103AD8">
              <w:t>points</w:t>
            </w:r>
          </w:p>
        </w:tc>
      </w:tr>
      <w:tr w:rsidR="00103AD8" w:rsidRPr="00103AD8" w:rsidTr="002369C1">
        <w:tc>
          <w:tcPr>
            <w:tcW w:w="7038" w:type="dxa"/>
          </w:tcPr>
          <w:p w:rsidR="002460CD" w:rsidRPr="00103AD8" w:rsidRDefault="00BE3642" w:rsidP="002369C1">
            <w:pPr>
              <w:spacing w:after="200" w:line="276" w:lineRule="auto"/>
            </w:pPr>
            <w:r w:rsidRPr="00103AD8">
              <w:t>(5) Are cost efficient. Proposals are cost efficient when the tie-up facility or a</w:t>
            </w:r>
            <w:r w:rsidRPr="00103AD8">
              <w:t xml:space="preserve">ccess site’s features add a high value compared </w:t>
            </w:r>
            <w:r w:rsidRPr="00103AD8">
              <w:t>with the funds from the proposal, for example, where you construct a small feature such as a transient mooring dock</w:t>
            </w:r>
            <w:r w:rsidRPr="00103AD8">
              <w:t xml:space="preserve"> </w:t>
            </w:r>
            <w:r w:rsidRPr="00103AD8">
              <w:t xml:space="preserve">within an existing harbor that adds high value and opportunity to existing features (restrooms, utilities, </w:t>
            </w:r>
            <w:r w:rsidRPr="00103AD8">
              <w:rPr>
                <w:i/>
                <w:iCs/>
              </w:rPr>
              <w:t>etc.</w:t>
            </w:r>
            <w:r w:rsidRPr="00103AD8">
              <w:t>). A proposal</w:t>
            </w:r>
            <w:r w:rsidRPr="00103AD8">
              <w:t xml:space="preserve"> </w:t>
            </w:r>
            <w:r w:rsidRPr="00103AD8">
              <w:t>that requires installing all of the above features would add less value for the cost.</w:t>
            </w:r>
          </w:p>
        </w:tc>
        <w:tc>
          <w:tcPr>
            <w:tcW w:w="2160" w:type="dxa"/>
          </w:tcPr>
          <w:p w:rsidR="002460CD" w:rsidRPr="00103AD8" w:rsidRDefault="00BE3642" w:rsidP="002369C1">
            <w:pPr>
              <w:spacing w:after="200" w:line="276" w:lineRule="auto"/>
            </w:pPr>
            <w:r w:rsidRPr="00103AD8">
              <w:t xml:space="preserve">0 </w:t>
            </w:r>
            <w:r w:rsidRPr="00103AD8">
              <w:t>–</w:t>
            </w:r>
            <w:r w:rsidRPr="00103AD8">
              <w:t xml:space="preserve"> 10 </w:t>
            </w:r>
            <w:r w:rsidRPr="00103AD8">
              <w:t>points</w:t>
            </w:r>
          </w:p>
        </w:tc>
        <w:tc>
          <w:tcPr>
            <w:tcW w:w="4680" w:type="dxa"/>
            <w:gridSpan w:val="2"/>
          </w:tcPr>
          <w:p w:rsidR="00F54B0E" w:rsidRPr="00103AD8" w:rsidRDefault="00BE3642" w:rsidP="002369C1">
            <w:pPr>
              <w:spacing w:after="200" w:line="276" w:lineRule="auto"/>
              <w:rPr>
                <w:bCs/>
              </w:rPr>
            </w:pPr>
            <w:r w:rsidRPr="00103AD8">
              <w:rPr>
                <w:bCs/>
              </w:rPr>
              <w:t xml:space="preserve">(2) </w:t>
            </w:r>
            <w:r w:rsidRPr="00103AD8">
              <w:rPr>
                <w:bCs/>
              </w:rPr>
              <w:t>Will eligible users receive benefits from the proposed boating infrastructure that justify the cost of the project?</w:t>
            </w:r>
          </w:p>
          <w:p w:rsidR="002460CD" w:rsidRPr="00103AD8" w:rsidRDefault="00BE3642" w:rsidP="002369C1">
            <w:pPr>
              <w:spacing w:after="200" w:line="276" w:lineRule="auto"/>
            </w:pPr>
          </w:p>
        </w:tc>
        <w:tc>
          <w:tcPr>
            <w:tcW w:w="990" w:type="dxa"/>
          </w:tcPr>
          <w:p w:rsidR="002460CD" w:rsidRPr="00103AD8" w:rsidRDefault="00BE3642" w:rsidP="002369C1">
            <w:pPr>
              <w:spacing w:after="200" w:line="276" w:lineRule="auto"/>
            </w:pPr>
            <w:r w:rsidRPr="00103AD8">
              <w:t xml:space="preserve">0 </w:t>
            </w:r>
            <w:r w:rsidRPr="00103AD8">
              <w:t>–</w:t>
            </w:r>
            <w:r w:rsidRPr="00103AD8">
              <w:t xml:space="preserve"> 7 </w:t>
            </w:r>
            <w:r w:rsidRPr="00103AD8">
              <w:t>points</w:t>
            </w:r>
          </w:p>
        </w:tc>
      </w:tr>
      <w:tr w:rsidR="00103AD8" w:rsidRPr="00103AD8" w:rsidTr="002369C1">
        <w:tc>
          <w:tcPr>
            <w:tcW w:w="7038" w:type="dxa"/>
          </w:tcPr>
          <w:p w:rsidR="00ED07E1" w:rsidRPr="00103AD8" w:rsidRDefault="00BE3642" w:rsidP="002369C1">
            <w:pPr>
              <w:spacing w:after="200" w:line="276" w:lineRule="auto"/>
            </w:pPr>
            <w:r w:rsidRPr="00103AD8">
              <w:t>(6) Provide a significant link to promi</w:t>
            </w:r>
            <w:r w:rsidRPr="00103AD8">
              <w:t>nent destination way points such as those near metropolitan population centers, cul</w:t>
            </w:r>
            <w:r w:rsidRPr="00103AD8">
              <w:softHyphen/>
            </w:r>
            <w:r w:rsidRPr="00103AD8">
              <w:t>tural or natural areas, or that provide safe harbors from storms.</w:t>
            </w:r>
          </w:p>
        </w:tc>
        <w:tc>
          <w:tcPr>
            <w:tcW w:w="2160" w:type="dxa"/>
          </w:tcPr>
          <w:p w:rsidR="00ED07E1" w:rsidRPr="00103AD8" w:rsidRDefault="00BE3642" w:rsidP="002369C1">
            <w:pPr>
              <w:spacing w:after="200" w:line="276" w:lineRule="auto"/>
            </w:pPr>
            <w:r w:rsidRPr="00103AD8">
              <w:t>10 points</w:t>
            </w:r>
          </w:p>
        </w:tc>
        <w:tc>
          <w:tcPr>
            <w:tcW w:w="4680" w:type="dxa"/>
            <w:gridSpan w:val="2"/>
            <w:vMerge w:val="restart"/>
          </w:tcPr>
          <w:p w:rsidR="00ED07E1" w:rsidRPr="00103AD8" w:rsidRDefault="00BE3642" w:rsidP="002369C1">
            <w:pPr>
              <w:spacing w:after="200" w:line="276" w:lineRule="auto"/>
            </w:pPr>
            <w:r w:rsidRPr="00103AD8">
              <w:t xml:space="preserve">(3) </w:t>
            </w:r>
            <w:r w:rsidRPr="00103AD8">
              <w:t>Will the proposed boating infrastructure accommodate boater access to significant destinations and services that s</w:t>
            </w:r>
            <w:r w:rsidRPr="00103AD8">
              <w:t>upport transient boater travel?</w:t>
            </w:r>
          </w:p>
        </w:tc>
        <w:tc>
          <w:tcPr>
            <w:tcW w:w="990" w:type="dxa"/>
            <w:vMerge w:val="restart"/>
          </w:tcPr>
          <w:p w:rsidR="00ED07E1" w:rsidRPr="00103AD8" w:rsidRDefault="00BE3642" w:rsidP="002369C1">
            <w:pPr>
              <w:spacing w:after="200" w:line="276" w:lineRule="auto"/>
            </w:pPr>
            <w:r w:rsidRPr="00103AD8">
              <w:t xml:space="preserve">0 </w:t>
            </w:r>
            <w:r w:rsidRPr="00103AD8">
              <w:t>–</w:t>
            </w:r>
            <w:r w:rsidRPr="00103AD8">
              <w:t xml:space="preserve"> 3 </w:t>
            </w:r>
            <w:r w:rsidRPr="00103AD8">
              <w:t>points</w:t>
            </w:r>
          </w:p>
        </w:tc>
      </w:tr>
      <w:tr w:rsidR="00103AD8" w:rsidRPr="00103AD8" w:rsidTr="002369C1">
        <w:tc>
          <w:tcPr>
            <w:tcW w:w="7038" w:type="dxa"/>
          </w:tcPr>
          <w:p w:rsidR="00ED07E1" w:rsidRPr="00103AD8" w:rsidRDefault="00BE3642" w:rsidP="002369C1">
            <w:pPr>
              <w:spacing w:after="200" w:line="276" w:lineRule="auto"/>
            </w:pPr>
            <w:r w:rsidRPr="00103AD8">
              <w:t>(7) Provide access to recreational, historic, cultural, natural, or scenic opportunities of national, regional, or local signifi</w:t>
            </w:r>
            <w:r w:rsidRPr="00103AD8">
              <w:softHyphen/>
            </w:r>
            <w:r w:rsidRPr="00103AD8">
              <w:t>cance.</w:t>
            </w:r>
            <w:r w:rsidRPr="00103AD8">
              <w:t xml:space="preserve"> </w:t>
            </w:r>
            <w:r w:rsidRPr="00103AD8">
              <w:t>Projects that provide access to opportunities of national, regional, or local significance receive 5 points for each,</w:t>
            </w:r>
            <w:r w:rsidRPr="00103AD8">
              <w:t xml:space="preserve"> for </w:t>
            </w:r>
            <w:r w:rsidRPr="00103AD8">
              <w:t>a maximum of 15 points</w:t>
            </w:r>
            <w:r w:rsidRPr="00103AD8">
              <w:t>.</w:t>
            </w:r>
          </w:p>
        </w:tc>
        <w:tc>
          <w:tcPr>
            <w:tcW w:w="2160" w:type="dxa"/>
          </w:tcPr>
          <w:p w:rsidR="00ED07E1" w:rsidRPr="00103AD8" w:rsidRDefault="00BE3642" w:rsidP="002369C1">
            <w:pPr>
              <w:spacing w:after="200" w:line="276" w:lineRule="auto"/>
            </w:pPr>
            <w:r w:rsidRPr="00103AD8">
              <w:t xml:space="preserve">0 </w:t>
            </w:r>
            <w:r w:rsidRPr="00103AD8">
              <w:t>–</w:t>
            </w:r>
            <w:r w:rsidRPr="00103AD8">
              <w:t xml:space="preserve"> </w:t>
            </w:r>
            <w:r w:rsidRPr="00103AD8">
              <w:t>15</w:t>
            </w:r>
            <w:r w:rsidRPr="00103AD8">
              <w:t xml:space="preserve"> </w:t>
            </w:r>
            <w:r w:rsidRPr="00103AD8">
              <w:t>points</w:t>
            </w:r>
          </w:p>
        </w:tc>
        <w:tc>
          <w:tcPr>
            <w:tcW w:w="4680" w:type="dxa"/>
            <w:gridSpan w:val="2"/>
            <w:vMerge/>
          </w:tcPr>
          <w:p w:rsidR="00ED07E1" w:rsidRPr="00103AD8" w:rsidRDefault="00BE3642" w:rsidP="002369C1">
            <w:pPr>
              <w:spacing w:after="200" w:line="276" w:lineRule="auto"/>
            </w:pPr>
          </w:p>
        </w:tc>
        <w:tc>
          <w:tcPr>
            <w:tcW w:w="990" w:type="dxa"/>
            <w:vMerge/>
          </w:tcPr>
          <w:p w:rsidR="00ED07E1" w:rsidRPr="00103AD8" w:rsidRDefault="00BE3642" w:rsidP="002369C1">
            <w:pPr>
              <w:spacing w:after="200" w:line="276" w:lineRule="auto"/>
            </w:pPr>
          </w:p>
        </w:tc>
      </w:tr>
      <w:tr w:rsidR="00103AD8" w:rsidRPr="00103AD8" w:rsidTr="002369C1">
        <w:tc>
          <w:tcPr>
            <w:tcW w:w="7038" w:type="dxa"/>
          </w:tcPr>
          <w:p w:rsidR="00ED07E1" w:rsidRPr="00103AD8" w:rsidRDefault="00BE3642" w:rsidP="002369C1">
            <w:pPr>
              <w:spacing w:after="200" w:line="276" w:lineRule="auto"/>
            </w:pPr>
            <w:r w:rsidRPr="00103AD8">
              <w:t xml:space="preserve">(8) Provide significant positive economic impacts to a community. For example, a project that costs $100,000 and attracts a </w:t>
            </w:r>
            <w:r w:rsidRPr="00103AD8">
              <w:t>number of boaters who altogether spend $1 million a year in the community.</w:t>
            </w:r>
          </w:p>
        </w:tc>
        <w:tc>
          <w:tcPr>
            <w:tcW w:w="2160" w:type="dxa"/>
          </w:tcPr>
          <w:p w:rsidR="00ED07E1" w:rsidRPr="00103AD8" w:rsidRDefault="00BE3642" w:rsidP="002369C1">
            <w:pPr>
              <w:spacing w:after="200" w:line="276" w:lineRule="auto"/>
            </w:pPr>
            <w:r w:rsidRPr="00103AD8">
              <w:t xml:space="preserve">1 </w:t>
            </w:r>
            <w:r w:rsidRPr="00103AD8">
              <w:t>–</w:t>
            </w:r>
            <w:r w:rsidRPr="00103AD8">
              <w:t xml:space="preserve"> 5 </w:t>
            </w:r>
            <w:r w:rsidRPr="00103AD8">
              <w:t>points</w:t>
            </w:r>
          </w:p>
        </w:tc>
        <w:tc>
          <w:tcPr>
            <w:tcW w:w="4680" w:type="dxa"/>
            <w:gridSpan w:val="2"/>
            <w:vMerge/>
          </w:tcPr>
          <w:p w:rsidR="00ED07E1" w:rsidRPr="00103AD8" w:rsidRDefault="00BE3642" w:rsidP="002369C1">
            <w:pPr>
              <w:spacing w:after="200" w:line="276" w:lineRule="auto"/>
            </w:pPr>
          </w:p>
        </w:tc>
        <w:tc>
          <w:tcPr>
            <w:tcW w:w="990" w:type="dxa"/>
            <w:vMerge/>
          </w:tcPr>
          <w:p w:rsidR="00ED07E1" w:rsidRPr="00103AD8" w:rsidRDefault="00BE3642" w:rsidP="002369C1">
            <w:pPr>
              <w:spacing w:after="200" w:line="276" w:lineRule="auto"/>
            </w:pPr>
          </w:p>
        </w:tc>
      </w:tr>
      <w:tr w:rsidR="00103AD8" w:rsidRPr="00103AD8" w:rsidTr="002369C1">
        <w:tc>
          <w:tcPr>
            <w:tcW w:w="9198" w:type="dxa"/>
            <w:gridSpan w:val="2"/>
          </w:tcPr>
          <w:p w:rsidR="00ED07E1" w:rsidRPr="00103AD8" w:rsidRDefault="00BE3642" w:rsidP="002369C1">
            <w:pPr>
              <w:spacing w:after="200" w:line="276" w:lineRule="auto"/>
              <w:rPr>
                <w:b/>
              </w:rPr>
            </w:pPr>
          </w:p>
        </w:tc>
        <w:tc>
          <w:tcPr>
            <w:tcW w:w="5670" w:type="dxa"/>
            <w:gridSpan w:val="3"/>
          </w:tcPr>
          <w:p w:rsidR="00ED07E1" w:rsidRPr="00103AD8" w:rsidRDefault="00BE3642" w:rsidP="002369C1">
            <w:pPr>
              <w:spacing w:after="200" w:line="276" w:lineRule="auto"/>
            </w:pPr>
            <w:r w:rsidRPr="00103AD8">
              <w:rPr>
                <w:b/>
              </w:rPr>
              <w:t>Match and Partnerships</w:t>
            </w:r>
          </w:p>
        </w:tc>
      </w:tr>
      <w:tr w:rsidR="00103AD8" w:rsidRPr="00103AD8" w:rsidTr="002369C1">
        <w:tc>
          <w:tcPr>
            <w:tcW w:w="7038" w:type="dxa"/>
          </w:tcPr>
          <w:p w:rsidR="00ED07E1" w:rsidRPr="00103AD8" w:rsidRDefault="00BE3642" w:rsidP="002369C1">
            <w:pPr>
              <w:spacing w:after="200" w:line="276" w:lineRule="auto"/>
            </w:pPr>
            <w:r w:rsidRPr="00103AD8">
              <w:rPr>
                <w:bCs/>
              </w:rPr>
              <w:t>(4) Include private, local, or other State funds in addition to the non-Federal match, described in § 86.42:</w:t>
            </w:r>
            <w:r w:rsidRPr="00103AD8">
              <w:rPr>
                <w:bCs/>
              </w:rPr>
              <w:t xml:space="preserve"> </w:t>
            </w:r>
            <w:r w:rsidRPr="00103AD8">
              <w:rPr>
                <w:bCs/>
              </w:rPr>
              <w:br/>
            </w:r>
            <w:r w:rsidRPr="00103AD8">
              <w:rPr>
                <w:bCs/>
              </w:rPr>
              <w:t>(</w:t>
            </w:r>
            <w:proofErr w:type="spellStart"/>
            <w:r w:rsidRPr="00103AD8">
              <w:rPr>
                <w:bCs/>
              </w:rPr>
              <w:t>i</w:t>
            </w:r>
            <w:proofErr w:type="spellEnd"/>
            <w:r w:rsidRPr="00103AD8">
              <w:rPr>
                <w:bCs/>
              </w:rPr>
              <w:t xml:space="preserve">) Twenty-six percent to thirty-five percent </w:t>
            </w:r>
            <w:r w:rsidRPr="00103AD8">
              <w:rPr>
                <w:bCs/>
              </w:rPr>
              <w:br/>
            </w:r>
            <w:r w:rsidRPr="00103AD8">
              <w:rPr>
                <w:bCs/>
              </w:rPr>
              <w:t>(ii) Between thirty-six and forty-nine percent</w:t>
            </w:r>
            <w:r w:rsidRPr="00103AD8">
              <w:rPr>
                <w:bCs/>
              </w:rPr>
              <w:br/>
            </w:r>
            <w:r w:rsidRPr="00103AD8">
              <w:rPr>
                <w:bCs/>
              </w:rPr>
              <w:t>(iii) Fifty percent and a</w:t>
            </w:r>
            <w:r w:rsidRPr="00103AD8">
              <w:rPr>
                <w:bCs/>
              </w:rPr>
              <w:t xml:space="preserve">bove </w:t>
            </w:r>
          </w:p>
        </w:tc>
        <w:tc>
          <w:tcPr>
            <w:tcW w:w="2160" w:type="dxa"/>
          </w:tcPr>
          <w:p w:rsidR="00ED07E1" w:rsidRPr="00103AD8" w:rsidRDefault="00BE3642" w:rsidP="002369C1">
            <w:pPr>
              <w:spacing w:after="200" w:line="276" w:lineRule="auto"/>
            </w:pPr>
          </w:p>
          <w:p w:rsidR="00ED07E1" w:rsidRPr="00103AD8" w:rsidRDefault="00BE3642" w:rsidP="002369C1">
            <w:pPr>
              <w:spacing w:after="200" w:line="276" w:lineRule="auto"/>
            </w:pPr>
            <w:r w:rsidRPr="00103AD8">
              <w:rPr>
                <w:bCs/>
              </w:rPr>
              <w:t>5 points</w:t>
            </w:r>
            <w:r w:rsidRPr="00103AD8">
              <w:br/>
            </w:r>
            <w:r w:rsidRPr="00103AD8">
              <w:t>10 points</w:t>
            </w:r>
            <w:r w:rsidRPr="00103AD8">
              <w:br/>
              <w:t>15 points</w:t>
            </w:r>
          </w:p>
        </w:tc>
        <w:tc>
          <w:tcPr>
            <w:tcW w:w="3510" w:type="dxa"/>
          </w:tcPr>
          <w:p w:rsidR="00ED07E1" w:rsidRPr="00103AD8" w:rsidRDefault="00BE3642" w:rsidP="002369C1">
            <w:pPr>
              <w:spacing w:after="200" w:line="276" w:lineRule="auto"/>
            </w:pPr>
            <w:r w:rsidRPr="00103AD8">
              <w:t>(</w:t>
            </w:r>
            <w:r w:rsidRPr="00103AD8">
              <w:t>1</w:t>
            </w:r>
            <w:r w:rsidRPr="00103AD8">
              <w:t>) Will the proposed project include private, local, or State funds greater than the required minimum</w:t>
            </w:r>
            <w:r w:rsidRPr="00103AD8">
              <w:t xml:space="preserve"> </w:t>
            </w:r>
            <w:r w:rsidRPr="00103AD8">
              <w:t>match?</w:t>
            </w:r>
          </w:p>
        </w:tc>
        <w:tc>
          <w:tcPr>
            <w:tcW w:w="2160" w:type="dxa"/>
            <w:gridSpan w:val="2"/>
          </w:tcPr>
          <w:p w:rsidR="00ED07E1" w:rsidRPr="00103AD8" w:rsidRDefault="00BE3642" w:rsidP="002369C1">
            <w:pPr>
              <w:spacing w:after="200" w:line="276" w:lineRule="auto"/>
            </w:pPr>
            <w:r w:rsidRPr="00103AD8">
              <w:t xml:space="preserve">0 </w:t>
            </w:r>
            <w:r w:rsidRPr="00103AD8">
              <w:t>–</w:t>
            </w:r>
            <w:r w:rsidRPr="00103AD8">
              <w:t xml:space="preserve"> 7 </w:t>
            </w:r>
            <w:r w:rsidRPr="00103AD8">
              <w:t>points</w:t>
            </w:r>
          </w:p>
        </w:tc>
      </w:tr>
      <w:tr w:rsidR="00103AD8" w:rsidRPr="00103AD8" w:rsidTr="002369C1">
        <w:tc>
          <w:tcPr>
            <w:tcW w:w="7038" w:type="dxa"/>
          </w:tcPr>
          <w:p w:rsidR="002460CD" w:rsidRPr="00103AD8" w:rsidRDefault="00BE3642" w:rsidP="002369C1">
            <w:pPr>
              <w:spacing w:after="200" w:line="276" w:lineRule="auto"/>
            </w:pPr>
            <w:r w:rsidRPr="00103AD8">
              <w:rPr>
                <w:bCs/>
              </w:rPr>
              <w:lastRenderedPageBreak/>
              <w:t xml:space="preserve">(2) Provide for public/private and public/public partnership efforts to develop, renovate, and maintain tie-up facilities. </w:t>
            </w:r>
            <w:r w:rsidRPr="00103AD8">
              <w:rPr>
                <w:bCs/>
              </w:rPr>
              <w:t xml:space="preserve">These partners must be other than the Service and lead State agency: </w:t>
            </w:r>
            <w:r w:rsidRPr="00103AD8">
              <w:rPr>
                <w:bCs/>
              </w:rPr>
              <w:br/>
            </w:r>
            <w:r w:rsidRPr="00103AD8">
              <w:rPr>
                <w:bCs/>
              </w:rPr>
              <w:t>(</w:t>
            </w:r>
            <w:proofErr w:type="spellStart"/>
            <w:r w:rsidRPr="00103AD8">
              <w:rPr>
                <w:bCs/>
              </w:rPr>
              <w:t>i</w:t>
            </w:r>
            <w:proofErr w:type="spellEnd"/>
            <w:r w:rsidRPr="00103AD8">
              <w:rPr>
                <w:bCs/>
              </w:rPr>
              <w:t>) One partner</w:t>
            </w:r>
            <w:r w:rsidRPr="00103AD8">
              <w:rPr>
                <w:bCs/>
              </w:rPr>
              <w:t xml:space="preserve"> </w:t>
            </w:r>
            <w:r w:rsidRPr="00103AD8">
              <w:rPr>
                <w:bCs/>
              </w:rPr>
              <w:br/>
            </w:r>
            <w:r w:rsidRPr="00103AD8">
              <w:rPr>
                <w:bCs/>
              </w:rPr>
              <w:t>(ii) Two partners</w:t>
            </w:r>
            <w:r w:rsidRPr="00103AD8">
              <w:rPr>
                <w:bCs/>
              </w:rPr>
              <w:br/>
            </w:r>
            <w:r w:rsidRPr="00103AD8">
              <w:rPr>
                <w:bCs/>
              </w:rPr>
              <w:t>(iii) Three or more partners</w:t>
            </w:r>
            <w:r w:rsidRPr="00103AD8">
              <w:rPr>
                <w:bCs/>
              </w:rPr>
              <w:t xml:space="preserve"> </w:t>
            </w:r>
            <w:r w:rsidRPr="00103AD8">
              <w:rPr>
                <w:bCs/>
              </w:rPr>
              <w:t xml:space="preserve"> </w:t>
            </w:r>
          </w:p>
        </w:tc>
        <w:tc>
          <w:tcPr>
            <w:tcW w:w="2160" w:type="dxa"/>
          </w:tcPr>
          <w:p w:rsidR="001076EC" w:rsidRPr="00103AD8" w:rsidRDefault="00BE3642" w:rsidP="002369C1">
            <w:pPr>
              <w:spacing w:after="200" w:line="276" w:lineRule="auto"/>
            </w:pPr>
          </w:p>
          <w:p w:rsidR="002460CD" w:rsidRPr="00103AD8" w:rsidRDefault="00BE3642" w:rsidP="002369C1">
            <w:pPr>
              <w:spacing w:after="200" w:line="276" w:lineRule="auto"/>
            </w:pPr>
            <w:r w:rsidRPr="00103AD8">
              <w:br/>
            </w:r>
            <w:r w:rsidRPr="00103AD8">
              <w:t>5 points</w:t>
            </w:r>
            <w:r w:rsidRPr="00103AD8">
              <w:br/>
              <w:t>10 points</w:t>
            </w:r>
            <w:r w:rsidRPr="00103AD8">
              <w:br/>
              <w:t>15 points</w:t>
            </w:r>
          </w:p>
        </w:tc>
        <w:tc>
          <w:tcPr>
            <w:tcW w:w="3510" w:type="dxa"/>
          </w:tcPr>
          <w:p w:rsidR="002460CD" w:rsidRPr="00103AD8" w:rsidRDefault="00BE3642" w:rsidP="002369C1">
            <w:pPr>
              <w:spacing w:after="200" w:line="276" w:lineRule="auto"/>
            </w:pPr>
            <w:r w:rsidRPr="00103AD8">
              <w:t>(</w:t>
            </w:r>
            <w:r w:rsidRPr="00103AD8">
              <w:t>2</w:t>
            </w:r>
            <w:r w:rsidRPr="00103AD8">
              <w:t xml:space="preserve">) Will the proposed project include </w:t>
            </w:r>
            <w:r w:rsidRPr="00103AD8">
              <w:t>contributio</w:t>
            </w:r>
            <w:r w:rsidRPr="00103AD8">
              <w:t xml:space="preserve">ns by </w:t>
            </w:r>
            <w:r w:rsidRPr="00103AD8">
              <w:t xml:space="preserve">private </w:t>
            </w:r>
            <w:r w:rsidRPr="00103AD8">
              <w:t>or</w:t>
            </w:r>
            <w:r w:rsidRPr="00103AD8">
              <w:t xml:space="preserve"> public partners t</w:t>
            </w:r>
            <w:r w:rsidRPr="00103AD8">
              <w:t>hat</w:t>
            </w:r>
            <w:r w:rsidRPr="00103AD8">
              <w:t xml:space="preserve"> </w:t>
            </w:r>
            <w:r w:rsidRPr="00103AD8">
              <w:t>contribute to the project objectives</w:t>
            </w:r>
            <w:r w:rsidRPr="00103AD8">
              <w:t>?</w:t>
            </w:r>
          </w:p>
        </w:tc>
        <w:tc>
          <w:tcPr>
            <w:tcW w:w="2160" w:type="dxa"/>
            <w:gridSpan w:val="2"/>
          </w:tcPr>
          <w:p w:rsidR="002460CD" w:rsidRPr="00103AD8" w:rsidRDefault="00BE3642" w:rsidP="002369C1">
            <w:pPr>
              <w:spacing w:after="200" w:line="276" w:lineRule="auto"/>
            </w:pPr>
            <w:r w:rsidRPr="00103AD8">
              <w:t xml:space="preserve">0 </w:t>
            </w:r>
            <w:r w:rsidRPr="00103AD8">
              <w:t>–</w:t>
            </w:r>
            <w:r w:rsidRPr="00103AD8">
              <w:t xml:space="preserve"> 3 </w:t>
            </w:r>
            <w:r w:rsidRPr="00103AD8">
              <w:t>points</w:t>
            </w:r>
          </w:p>
        </w:tc>
      </w:tr>
      <w:tr w:rsidR="00103AD8" w:rsidRPr="00103AD8" w:rsidTr="002369C1">
        <w:trPr>
          <w:trHeight w:val="440"/>
        </w:trPr>
        <w:tc>
          <w:tcPr>
            <w:tcW w:w="9198" w:type="dxa"/>
            <w:gridSpan w:val="2"/>
          </w:tcPr>
          <w:p w:rsidR="00ED07E1" w:rsidRPr="00103AD8" w:rsidRDefault="00BE3642" w:rsidP="002369C1">
            <w:pPr>
              <w:spacing w:after="200" w:line="276" w:lineRule="auto"/>
            </w:pPr>
          </w:p>
        </w:tc>
        <w:tc>
          <w:tcPr>
            <w:tcW w:w="5670" w:type="dxa"/>
            <w:gridSpan w:val="3"/>
          </w:tcPr>
          <w:p w:rsidR="008E4BE5" w:rsidRPr="00103AD8" w:rsidRDefault="00BE3642" w:rsidP="002369C1">
            <w:pPr>
              <w:spacing w:after="200" w:line="276" w:lineRule="auto"/>
            </w:pPr>
            <w:r w:rsidRPr="00103AD8">
              <w:rPr>
                <w:b/>
              </w:rPr>
              <w:t>Innovation</w:t>
            </w:r>
          </w:p>
        </w:tc>
      </w:tr>
      <w:tr w:rsidR="00103AD8" w:rsidRPr="00103AD8" w:rsidTr="002369C1">
        <w:tc>
          <w:tcPr>
            <w:tcW w:w="7038" w:type="dxa"/>
            <w:vMerge w:val="restart"/>
          </w:tcPr>
          <w:p w:rsidR="001076EC" w:rsidRPr="00103AD8" w:rsidRDefault="00BE3642" w:rsidP="002369C1">
            <w:pPr>
              <w:spacing w:after="200" w:line="276" w:lineRule="auto"/>
            </w:pPr>
            <w:r w:rsidRPr="00103AD8">
              <w:t xml:space="preserve">(3) Use innovative techniques to increase the availability of tie-up facilities for transient </w:t>
            </w:r>
            <w:proofErr w:type="spellStart"/>
            <w:r w:rsidRPr="00103AD8">
              <w:t>nontrailerable</w:t>
            </w:r>
            <w:proofErr w:type="spellEnd"/>
            <w:r w:rsidRPr="00103AD8">
              <w:t xml:space="preserve"> recreational vessels </w:t>
            </w:r>
            <w:r w:rsidRPr="00103AD8">
              <w:t>(includes education/information).</w:t>
            </w:r>
          </w:p>
        </w:tc>
        <w:tc>
          <w:tcPr>
            <w:tcW w:w="2160" w:type="dxa"/>
          </w:tcPr>
          <w:p w:rsidR="001076EC" w:rsidRPr="00103AD8" w:rsidRDefault="00BE3642" w:rsidP="002369C1">
            <w:pPr>
              <w:spacing w:after="200" w:line="276" w:lineRule="auto"/>
            </w:pPr>
            <w:r w:rsidRPr="00103AD8">
              <w:t xml:space="preserve">0 </w:t>
            </w:r>
            <w:r w:rsidRPr="00103AD8">
              <w:t>–</w:t>
            </w:r>
            <w:r w:rsidRPr="00103AD8">
              <w:t xml:space="preserve"> 15 </w:t>
            </w:r>
            <w:r w:rsidRPr="00103AD8">
              <w:t>points</w:t>
            </w:r>
          </w:p>
        </w:tc>
        <w:tc>
          <w:tcPr>
            <w:tcW w:w="3510" w:type="dxa"/>
          </w:tcPr>
          <w:p w:rsidR="001076EC" w:rsidRPr="00103AD8" w:rsidRDefault="00BE3642" w:rsidP="002369C1">
            <w:pPr>
              <w:spacing w:after="200" w:line="276" w:lineRule="auto"/>
            </w:pPr>
            <w:r w:rsidRPr="00103AD8">
              <w:t>(1)  Will the proposed project include physical components</w:t>
            </w:r>
            <w:r w:rsidRPr="00103AD8">
              <w:t>,</w:t>
            </w:r>
            <w:r w:rsidRPr="00103AD8">
              <w:t xml:space="preserve"> </w:t>
            </w:r>
            <w:r w:rsidRPr="00103AD8">
              <w:t>technology, or techniques that improve eligible-user access</w:t>
            </w:r>
            <w:r w:rsidRPr="00103AD8">
              <w:t>?</w:t>
            </w:r>
          </w:p>
        </w:tc>
        <w:tc>
          <w:tcPr>
            <w:tcW w:w="2160" w:type="dxa"/>
            <w:gridSpan w:val="2"/>
          </w:tcPr>
          <w:p w:rsidR="001076EC" w:rsidRPr="00103AD8" w:rsidRDefault="00BE3642" w:rsidP="002369C1">
            <w:pPr>
              <w:spacing w:after="200" w:line="276" w:lineRule="auto"/>
            </w:pPr>
            <w:r w:rsidRPr="00103AD8">
              <w:t xml:space="preserve">0 </w:t>
            </w:r>
            <w:r w:rsidRPr="00103AD8">
              <w:t>–</w:t>
            </w:r>
            <w:r w:rsidRPr="00103AD8">
              <w:t xml:space="preserve"> 3 </w:t>
            </w:r>
            <w:r w:rsidRPr="00103AD8">
              <w:t>points</w:t>
            </w:r>
          </w:p>
        </w:tc>
      </w:tr>
      <w:tr w:rsidR="00103AD8" w:rsidRPr="00103AD8" w:rsidTr="002369C1">
        <w:tc>
          <w:tcPr>
            <w:tcW w:w="7038" w:type="dxa"/>
            <w:vMerge/>
          </w:tcPr>
          <w:p w:rsidR="001076EC" w:rsidRPr="00103AD8" w:rsidRDefault="00BE3642" w:rsidP="002369C1">
            <w:pPr>
              <w:spacing w:after="200" w:line="276" w:lineRule="auto"/>
              <w:rPr>
                <w:b/>
              </w:rPr>
            </w:pPr>
          </w:p>
        </w:tc>
        <w:tc>
          <w:tcPr>
            <w:tcW w:w="2160" w:type="dxa"/>
          </w:tcPr>
          <w:p w:rsidR="001076EC" w:rsidRPr="00103AD8" w:rsidRDefault="00BE3642" w:rsidP="002369C1">
            <w:pPr>
              <w:spacing w:after="200" w:line="276" w:lineRule="auto"/>
              <w:rPr>
                <w:b/>
              </w:rPr>
            </w:pPr>
          </w:p>
        </w:tc>
        <w:tc>
          <w:tcPr>
            <w:tcW w:w="3510" w:type="dxa"/>
          </w:tcPr>
          <w:p w:rsidR="001076EC" w:rsidRPr="00103AD8" w:rsidRDefault="00BE3642" w:rsidP="002369C1">
            <w:pPr>
              <w:spacing w:after="200" w:line="276" w:lineRule="auto"/>
              <w:rPr>
                <w:b/>
              </w:rPr>
            </w:pPr>
            <w:r w:rsidRPr="00103AD8">
              <w:t xml:space="preserve">(2) </w:t>
            </w:r>
            <w:r w:rsidRPr="00103AD8">
              <w:t>Wi</w:t>
            </w:r>
            <w:r w:rsidRPr="00103AD8">
              <w:t xml:space="preserve">ll the proposed project include </w:t>
            </w:r>
            <w:r w:rsidRPr="00103AD8">
              <w:t xml:space="preserve">innovative </w:t>
            </w:r>
            <w:r w:rsidRPr="00103AD8">
              <w:t>physical components, technology, or techniques that</w:t>
            </w:r>
            <w:r w:rsidRPr="00103AD8">
              <w:t xml:space="preserve"> improve the BIG-funded project?</w:t>
            </w:r>
          </w:p>
        </w:tc>
        <w:tc>
          <w:tcPr>
            <w:tcW w:w="2160" w:type="dxa"/>
            <w:gridSpan w:val="2"/>
          </w:tcPr>
          <w:p w:rsidR="001076EC" w:rsidRPr="00103AD8" w:rsidRDefault="00BE3642" w:rsidP="002369C1">
            <w:pPr>
              <w:spacing w:after="200" w:line="276" w:lineRule="auto"/>
            </w:pPr>
            <w:r w:rsidRPr="00103AD8">
              <w:t xml:space="preserve">0 </w:t>
            </w:r>
            <w:r w:rsidRPr="00103AD8">
              <w:t>–</w:t>
            </w:r>
            <w:r w:rsidRPr="00103AD8">
              <w:t xml:space="preserve"> 2 </w:t>
            </w:r>
            <w:r w:rsidRPr="00103AD8">
              <w:t>points</w:t>
            </w:r>
          </w:p>
        </w:tc>
      </w:tr>
      <w:tr w:rsidR="00103AD8" w:rsidRPr="00103AD8" w:rsidTr="002369C1">
        <w:tc>
          <w:tcPr>
            <w:tcW w:w="7038" w:type="dxa"/>
            <w:vMerge/>
          </w:tcPr>
          <w:p w:rsidR="001076EC" w:rsidRPr="00103AD8" w:rsidRDefault="00BE3642" w:rsidP="002369C1">
            <w:pPr>
              <w:spacing w:after="200" w:line="276" w:lineRule="auto"/>
              <w:rPr>
                <w:b/>
              </w:rPr>
            </w:pPr>
          </w:p>
        </w:tc>
        <w:tc>
          <w:tcPr>
            <w:tcW w:w="2160" w:type="dxa"/>
          </w:tcPr>
          <w:p w:rsidR="001076EC" w:rsidRPr="00103AD8" w:rsidRDefault="00BE3642" w:rsidP="002369C1">
            <w:pPr>
              <w:spacing w:after="200" w:line="276" w:lineRule="auto"/>
              <w:rPr>
                <w:b/>
              </w:rPr>
            </w:pPr>
          </w:p>
        </w:tc>
        <w:tc>
          <w:tcPr>
            <w:tcW w:w="3510" w:type="dxa"/>
          </w:tcPr>
          <w:p w:rsidR="001076EC" w:rsidRPr="00103AD8" w:rsidRDefault="00BE3642" w:rsidP="002369C1">
            <w:pPr>
              <w:spacing w:after="200" w:line="276" w:lineRule="auto"/>
              <w:rPr>
                <w:b/>
              </w:rPr>
            </w:pPr>
            <w:r w:rsidRPr="00103AD8">
              <w:t xml:space="preserve">(3) Has the facility where the project is located </w:t>
            </w:r>
            <w:r w:rsidRPr="00103AD8">
              <w:t>demonstrated</w:t>
            </w:r>
            <w:r w:rsidRPr="00103AD8">
              <w:t xml:space="preserve"> a</w:t>
            </w:r>
            <w:r w:rsidRPr="00103AD8">
              <w:t xml:space="preserve"> commitment to environmental compliance, sustainability, an</w:t>
            </w:r>
            <w:r w:rsidRPr="00103AD8">
              <w:t xml:space="preserve">d stewardship and </w:t>
            </w:r>
            <w:r w:rsidRPr="00103AD8">
              <w:t xml:space="preserve">has an agency or organization </w:t>
            </w:r>
            <w:r w:rsidRPr="00103AD8">
              <w:t xml:space="preserve">officially recognized </w:t>
            </w:r>
            <w:r w:rsidRPr="00103AD8">
              <w:t>the facility for its commitment</w:t>
            </w:r>
            <w:r w:rsidRPr="00103AD8">
              <w:t>?</w:t>
            </w:r>
          </w:p>
        </w:tc>
        <w:tc>
          <w:tcPr>
            <w:tcW w:w="2160" w:type="dxa"/>
            <w:gridSpan w:val="2"/>
          </w:tcPr>
          <w:p w:rsidR="001076EC" w:rsidRPr="00103AD8" w:rsidRDefault="00BE3642" w:rsidP="002369C1">
            <w:pPr>
              <w:spacing w:after="200" w:line="276" w:lineRule="auto"/>
            </w:pPr>
            <w:r w:rsidRPr="00103AD8">
              <w:t xml:space="preserve">0 </w:t>
            </w:r>
            <w:r w:rsidRPr="00103AD8">
              <w:t>–</w:t>
            </w:r>
            <w:r w:rsidRPr="00103AD8">
              <w:t xml:space="preserve"> 1 </w:t>
            </w:r>
            <w:r w:rsidRPr="00103AD8">
              <w:t>point</w:t>
            </w:r>
          </w:p>
        </w:tc>
      </w:tr>
      <w:tr w:rsidR="00103AD8" w:rsidRPr="00103AD8" w:rsidTr="002369C1">
        <w:tc>
          <w:tcPr>
            <w:tcW w:w="7038" w:type="dxa"/>
          </w:tcPr>
          <w:p w:rsidR="002460CD" w:rsidRPr="00103AD8" w:rsidRDefault="00BE3642" w:rsidP="002369C1">
            <w:pPr>
              <w:spacing w:after="200" w:line="276" w:lineRule="auto"/>
            </w:pPr>
            <w:r w:rsidRPr="00103AD8">
              <w:t>(9) Include multi-State efforts that result in coordinating location of tie-up facilities</w:t>
            </w:r>
          </w:p>
        </w:tc>
        <w:tc>
          <w:tcPr>
            <w:tcW w:w="2160" w:type="dxa"/>
          </w:tcPr>
          <w:p w:rsidR="002460CD" w:rsidRPr="00103AD8" w:rsidRDefault="00BE3642" w:rsidP="002369C1">
            <w:pPr>
              <w:spacing w:after="200" w:line="276" w:lineRule="auto"/>
            </w:pPr>
            <w:r w:rsidRPr="00103AD8">
              <w:t>5 points</w:t>
            </w:r>
          </w:p>
        </w:tc>
        <w:tc>
          <w:tcPr>
            <w:tcW w:w="3510" w:type="dxa"/>
          </w:tcPr>
          <w:p w:rsidR="002460CD" w:rsidRPr="00103AD8" w:rsidRDefault="00BE3642" w:rsidP="002369C1">
            <w:pPr>
              <w:spacing w:after="200" w:line="276" w:lineRule="auto"/>
              <w:rPr>
                <w:b/>
                <w:i/>
              </w:rPr>
            </w:pPr>
            <w:r w:rsidRPr="00103AD8">
              <w:rPr>
                <w:b/>
                <w:i/>
              </w:rPr>
              <w:t>NO CORRESPONDING CRITERION</w:t>
            </w:r>
          </w:p>
        </w:tc>
        <w:tc>
          <w:tcPr>
            <w:tcW w:w="2160" w:type="dxa"/>
            <w:gridSpan w:val="2"/>
          </w:tcPr>
          <w:p w:rsidR="002460CD" w:rsidRPr="00103AD8" w:rsidRDefault="00BE3642" w:rsidP="002369C1">
            <w:pPr>
              <w:spacing w:after="200" w:line="276" w:lineRule="auto"/>
              <w:rPr>
                <w:b/>
              </w:rPr>
            </w:pPr>
            <w:r w:rsidRPr="00103AD8">
              <w:rPr>
                <w:b/>
              </w:rPr>
              <w:t>--------</w:t>
            </w:r>
          </w:p>
        </w:tc>
      </w:tr>
      <w:tr w:rsidR="00103AD8" w:rsidRPr="00103AD8" w:rsidTr="002369C1">
        <w:tc>
          <w:tcPr>
            <w:tcW w:w="7038" w:type="dxa"/>
          </w:tcPr>
          <w:p w:rsidR="008E4BE5" w:rsidRPr="00103AD8" w:rsidRDefault="00BE3642" w:rsidP="002369C1">
            <w:pPr>
              <w:spacing w:after="200" w:line="276" w:lineRule="auto"/>
              <w:rPr>
                <w:b/>
              </w:rPr>
            </w:pPr>
            <w:r w:rsidRPr="00103AD8">
              <w:rPr>
                <w:b/>
              </w:rPr>
              <w:t>Total</w:t>
            </w:r>
          </w:p>
        </w:tc>
        <w:tc>
          <w:tcPr>
            <w:tcW w:w="2160" w:type="dxa"/>
          </w:tcPr>
          <w:p w:rsidR="008E4BE5" w:rsidRPr="00103AD8" w:rsidRDefault="00BE3642" w:rsidP="002369C1">
            <w:pPr>
              <w:spacing w:after="200" w:line="276" w:lineRule="auto"/>
              <w:rPr>
                <w:b/>
              </w:rPr>
            </w:pPr>
            <w:r w:rsidRPr="00103AD8">
              <w:rPr>
                <w:b/>
              </w:rPr>
              <w:t>105 points</w:t>
            </w:r>
          </w:p>
        </w:tc>
        <w:tc>
          <w:tcPr>
            <w:tcW w:w="3510" w:type="dxa"/>
          </w:tcPr>
          <w:p w:rsidR="008E4BE5" w:rsidRPr="00103AD8" w:rsidRDefault="00BE3642" w:rsidP="002369C1">
            <w:pPr>
              <w:spacing w:after="200" w:line="276" w:lineRule="auto"/>
              <w:rPr>
                <w:b/>
              </w:rPr>
            </w:pPr>
          </w:p>
        </w:tc>
        <w:tc>
          <w:tcPr>
            <w:tcW w:w="2160" w:type="dxa"/>
            <w:gridSpan w:val="2"/>
          </w:tcPr>
          <w:p w:rsidR="008E4BE5" w:rsidRPr="00103AD8" w:rsidRDefault="00BE3642" w:rsidP="002369C1">
            <w:pPr>
              <w:spacing w:after="200" w:line="276" w:lineRule="auto"/>
              <w:rPr>
                <w:b/>
              </w:rPr>
            </w:pPr>
            <w:r w:rsidRPr="00103AD8">
              <w:rPr>
                <w:b/>
              </w:rPr>
              <w:t>36 points</w:t>
            </w:r>
          </w:p>
        </w:tc>
      </w:tr>
    </w:tbl>
    <w:p w:rsidR="00604604" w:rsidRDefault="00604604" w:rsidP="00C5008D"/>
    <w:p w:rsidR="002369C1" w:rsidRDefault="002369C1" w:rsidP="00C5008D">
      <w:bookmarkStart w:id="0" w:name="_GoBack"/>
      <w:bookmarkEnd w:id="0"/>
    </w:p>
    <w:sectPr w:rsidR="002369C1" w:rsidSect="002369C1">
      <w:pgSz w:w="15840" w:h="12240" w:orient="landscape"/>
      <w:pgMar w:top="23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642" w:rsidRDefault="00BE3642" w:rsidP="00C5008D">
      <w:pPr>
        <w:spacing w:after="0" w:line="240" w:lineRule="auto"/>
      </w:pPr>
      <w:r>
        <w:separator/>
      </w:r>
    </w:p>
  </w:endnote>
  <w:endnote w:type="continuationSeparator" w:id="0">
    <w:p w:rsidR="00BE3642" w:rsidRDefault="00BE3642" w:rsidP="00C500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642" w:rsidRDefault="00BE3642" w:rsidP="00C5008D">
      <w:pPr>
        <w:spacing w:after="0" w:line="240" w:lineRule="auto"/>
      </w:pPr>
      <w:r>
        <w:separator/>
      </w:r>
    </w:p>
  </w:footnote>
  <w:footnote w:type="continuationSeparator" w:id="0">
    <w:p w:rsidR="00BE3642" w:rsidRDefault="00BE3642" w:rsidP="00C5008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3AD8"/>
    <w:rsid w:val="000007C5"/>
    <w:rsid w:val="00000D67"/>
    <w:rsid w:val="00001804"/>
    <w:rsid w:val="0000188A"/>
    <w:rsid w:val="00001F16"/>
    <w:rsid w:val="00001FEC"/>
    <w:rsid w:val="000028D7"/>
    <w:rsid w:val="00003EFE"/>
    <w:rsid w:val="000074F7"/>
    <w:rsid w:val="000105AE"/>
    <w:rsid w:val="00012250"/>
    <w:rsid w:val="00017285"/>
    <w:rsid w:val="0001752E"/>
    <w:rsid w:val="00020C6F"/>
    <w:rsid w:val="00020FD7"/>
    <w:rsid w:val="00022843"/>
    <w:rsid w:val="00023068"/>
    <w:rsid w:val="00025E84"/>
    <w:rsid w:val="0002751B"/>
    <w:rsid w:val="0003050F"/>
    <w:rsid w:val="00030AB9"/>
    <w:rsid w:val="00031C30"/>
    <w:rsid w:val="000324AB"/>
    <w:rsid w:val="0003282A"/>
    <w:rsid w:val="00032CC2"/>
    <w:rsid w:val="00033D70"/>
    <w:rsid w:val="000352DC"/>
    <w:rsid w:val="000410AA"/>
    <w:rsid w:val="00043122"/>
    <w:rsid w:val="00043678"/>
    <w:rsid w:val="00043D5A"/>
    <w:rsid w:val="00046B09"/>
    <w:rsid w:val="000536DD"/>
    <w:rsid w:val="00053F6A"/>
    <w:rsid w:val="00056D36"/>
    <w:rsid w:val="000576D9"/>
    <w:rsid w:val="0006182B"/>
    <w:rsid w:val="000618CE"/>
    <w:rsid w:val="000623D9"/>
    <w:rsid w:val="00067D52"/>
    <w:rsid w:val="00073466"/>
    <w:rsid w:val="00075557"/>
    <w:rsid w:val="00075FBC"/>
    <w:rsid w:val="000825F2"/>
    <w:rsid w:val="00082ECF"/>
    <w:rsid w:val="00083BC6"/>
    <w:rsid w:val="00083EED"/>
    <w:rsid w:val="000843CB"/>
    <w:rsid w:val="0008476E"/>
    <w:rsid w:val="00084E15"/>
    <w:rsid w:val="00084F27"/>
    <w:rsid w:val="00086492"/>
    <w:rsid w:val="00087BBD"/>
    <w:rsid w:val="00091C38"/>
    <w:rsid w:val="00093C4A"/>
    <w:rsid w:val="00095F25"/>
    <w:rsid w:val="00097329"/>
    <w:rsid w:val="000A3EC0"/>
    <w:rsid w:val="000A4BD0"/>
    <w:rsid w:val="000A501A"/>
    <w:rsid w:val="000A652A"/>
    <w:rsid w:val="000A6C9A"/>
    <w:rsid w:val="000B0E47"/>
    <w:rsid w:val="000B17CC"/>
    <w:rsid w:val="000B520D"/>
    <w:rsid w:val="000B7358"/>
    <w:rsid w:val="000B76B1"/>
    <w:rsid w:val="000C030E"/>
    <w:rsid w:val="000C30A1"/>
    <w:rsid w:val="000C5EA4"/>
    <w:rsid w:val="000C7647"/>
    <w:rsid w:val="000D127B"/>
    <w:rsid w:val="000D29A3"/>
    <w:rsid w:val="000D2B42"/>
    <w:rsid w:val="000D2DAA"/>
    <w:rsid w:val="000D61D7"/>
    <w:rsid w:val="000D793D"/>
    <w:rsid w:val="000D7B76"/>
    <w:rsid w:val="000E15E1"/>
    <w:rsid w:val="000E1642"/>
    <w:rsid w:val="000E2373"/>
    <w:rsid w:val="000E31A2"/>
    <w:rsid w:val="000E7B4F"/>
    <w:rsid w:val="000F04A8"/>
    <w:rsid w:val="000F0AD0"/>
    <w:rsid w:val="000F0E44"/>
    <w:rsid w:val="000F50C2"/>
    <w:rsid w:val="000F6A01"/>
    <w:rsid w:val="0010162C"/>
    <w:rsid w:val="00103AD8"/>
    <w:rsid w:val="001041BB"/>
    <w:rsid w:val="00105194"/>
    <w:rsid w:val="0010601E"/>
    <w:rsid w:val="0010611C"/>
    <w:rsid w:val="0010618A"/>
    <w:rsid w:val="0010666E"/>
    <w:rsid w:val="00110821"/>
    <w:rsid w:val="0012252E"/>
    <w:rsid w:val="00125DB2"/>
    <w:rsid w:val="0012651C"/>
    <w:rsid w:val="00136ECE"/>
    <w:rsid w:val="00142B81"/>
    <w:rsid w:val="00142D5F"/>
    <w:rsid w:val="00145571"/>
    <w:rsid w:val="001520B5"/>
    <w:rsid w:val="00153FE2"/>
    <w:rsid w:val="0016034F"/>
    <w:rsid w:val="0016363F"/>
    <w:rsid w:val="00165CEF"/>
    <w:rsid w:val="00165D4A"/>
    <w:rsid w:val="00166BA3"/>
    <w:rsid w:val="00171C4F"/>
    <w:rsid w:val="00174271"/>
    <w:rsid w:val="00174C50"/>
    <w:rsid w:val="00175C23"/>
    <w:rsid w:val="0017679A"/>
    <w:rsid w:val="00176AFE"/>
    <w:rsid w:val="00177B00"/>
    <w:rsid w:val="00177D51"/>
    <w:rsid w:val="00177E39"/>
    <w:rsid w:val="00181EC0"/>
    <w:rsid w:val="001871D2"/>
    <w:rsid w:val="0019046D"/>
    <w:rsid w:val="001927D8"/>
    <w:rsid w:val="00192A5D"/>
    <w:rsid w:val="0019426D"/>
    <w:rsid w:val="0019595A"/>
    <w:rsid w:val="00195F4D"/>
    <w:rsid w:val="001964D9"/>
    <w:rsid w:val="001B0566"/>
    <w:rsid w:val="001B0F06"/>
    <w:rsid w:val="001B231D"/>
    <w:rsid w:val="001B3979"/>
    <w:rsid w:val="001B4381"/>
    <w:rsid w:val="001B4BF9"/>
    <w:rsid w:val="001B605F"/>
    <w:rsid w:val="001B69BF"/>
    <w:rsid w:val="001C1339"/>
    <w:rsid w:val="001C14C6"/>
    <w:rsid w:val="001C255F"/>
    <w:rsid w:val="001C3253"/>
    <w:rsid w:val="001C653C"/>
    <w:rsid w:val="001D2DC1"/>
    <w:rsid w:val="001D386A"/>
    <w:rsid w:val="001D6AEB"/>
    <w:rsid w:val="001E060A"/>
    <w:rsid w:val="001E094E"/>
    <w:rsid w:val="001E2334"/>
    <w:rsid w:val="001E3D37"/>
    <w:rsid w:val="001E6322"/>
    <w:rsid w:val="001E7878"/>
    <w:rsid w:val="001E7A60"/>
    <w:rsid w:val="001F146D"/>
    <w:rsid w:val="001F21C7"/>
    <w:rsid w:val="001F3551"/>
    <w:rsid w:val="001F74BA"/>
    <w:rsid w:val="00200D0E"/>
    <w:rsid w:val="00203EDC"/>
    <w:rsid w:val="00204242"/>
    <w:rsid w:val="00204AF8"/>
    <w:rsid w:val="00206EA2"/>
    <w:rsid w:val="00210250"/>
    <w:rsid w:val="002104BF"/>
    <w:rsid w:val="00217DCB"/>
    <w:rsid w:val="00220A82"/>
    <w:rsid w:val="00220F73"/>
    <w:rsid w:val="00221287"/>
    <w:rsid w:val="00221FE7"/>
    <w:rsid w:val="00222A9E"/>
    <w:rsid w:val="00226F0E"/>
    <w:rsid w:val="002314C6"/>
    <w:rsid w:val="00231C2E"/>
    <w:rsid w:val="002322EA"/>
    <w:rsid w:val="002369C1"/>
    <w:rsid w:val="00237102"/>
    <w:rsid w:val="00237919"/>
    <w:rsid w:val="00240A1F"/>
    <w:rsid w:val="00240C19"/>
    <w:rsid w:val="002456BC"/>
    <w:rsid w:val="00251DB1"/>
    <w:rsid w:val="002524E9"/>
    <w:rsid w:val="00253626"/>
    <w:rsid w:val="00253FEF"/>
    <w:rsid w:val="002541A6"/>
    <w:rsid w:val="00254E39"/>
    <w:rsid w:val="00255905"/>
    <w:rsid w:val="00255C9C"/>
    <w:rsid w:val="00256505"/>
    <w:rsid w:val="00261EFF"/>
    <w:rsid w:val="0026212B"/>
    <w:rsid w:val="002674D4"/>
    <w:rsid w:val="00271852"/>
    <w:rsid w:val="0027583D"/>
    <w:rsid w:val="0027601A"/>
    <w:rsid w:val="00276116"/>
    <w:rsid w:val="00276A06"/>
    <w:rsid w:val="0027714B"/>
    <w:rsid w:val="002779FC"/>
    <w:rsid w:val="002800D1"/>
    <w:rsid w:val="002803AE"/>
    <w:rsid w:val="00280599"/>
    <w:rsid w:val="00281A6B"/>
    <w:rsid w:val="00282B97"/>
    <w:rsid w:val="002838E8"/>
    <w:rsid w:val="002853B8"/>
    <w:rsid w:val="0029192F"/>
    <w:rsid w:val="00294C91"/>
    <w:rsid w:val="00295CDB"/>
    <w:rsid w:val="00295DDC"/>
    <w:rsid w:val="002961AE"/>
    <w:rsid w:val="00296AA1"/>
    <w:rsid w:val="002979D7"/>
    <w:rsid w:val="002A0745"/>
    <w:rsid w:val="002A27B9"/>
    <w:rsid w:val="002A38E3"/>
    <w:rsid w:val="002A7C12"/>
    <w:rsid w:val="002B0033"/>
    <w:rsid w:val="002B099E"/>
    <w:rsid w:val="002B5BFA"/>
    <w:rsid w:val="002C14B3"/>
    <w:rsid w:val="002C2483"/>
    <w:rsid w:val="002C5FD8"/>
    <w:rsid w:val="002D09AF"/>
    <w:rsid w:val="002D23EB"/>
    <w:rsid w:val="002D3675"/>
    <w:rsid w:val="002D5F43"/>
    <w:rsid w:val="002D6A36"/>
    <w:rsid w:val="002E195F"/>
    <w:rsid w:val="002E1971"/>
    <w:rsid w:val="002E2A2B"/>
    <w:rsid w:val="002E572C"/>
    <w:rsid w:val="002E6408"/>
    <w:rsid w:val="002E7137"/>
    <w:rsid w:val="002F01CB"/>
    <w:rsid w:val="002F3BA6"/>
    <w:rsid w:val="002F45FF"/>
    <w:rsid w:val="002F5EF4"/>
    <w:rsid w:val="00302F4D"/>
    <w:rsid w:val="0030329C"/>
    <w:rsid w:val="0030505A"/>
    <w:rsid w:val="003063AB"/>
    <w:rsid w:val="00307086"/>
    <w:rsid w:val="00307FD7"/>
    <w:rsid w:val="00310ECA"/>
    <w:rsid w:val="003113D8"/>
    <w:rsid w:val="00312F3B"/>
    <w:rsid w:val="00313EA6"/>
    <w:rsid w:val="0031745C"/>
    <w:rsid w:val="0032412D"/>
    <w:rsid w:val="003340D1"/>
    <w:rsid w:val="003349DF"/>
    <w:rsid w:val="003367B6"/>
    <w:rsid w:val="003369AF"/>
    <w:rsid w:val="00336C53"/>
    <w:rsid w:val="0034109F"/>
    <w:rsid w:val="00341E8B"/>
    <w:rsid w:val="00343EA5"/>
    <w:rsid w:val="003468AE"/>
    <w:rsid w:val="00346B9A"/>
    <w:rsid w:val="003471A6"/>
    <w:rsid w:val="00347D20"/>
    <w:rsid w:val="00353DFE"/>
    <w:rsid w:val="003549CC"/>
    <w:rsid w:val="003600B4"/>
    <w:rsid w:val="003606C4"/>
    <w:rsid w:val="0036426B"/>
    <w:rsid w:val="00365E8F"/>
    <w:rsid w:val="00367A1C"/>
    <w:rsid w:val="003750D8"/>
    <w:rsid w:val="003752F1"/>
    <w:rsid w:val="003755C0"/>
    <w:rsid w:val="003755F7"/>
    <w:rsid w:val="00376E61"/>
    <w:rsid w:val="00380261"/>
    <w:rsid w:val="00384847"/>
    <w:rsid w:val="00384E48"/>
    <w:rsid w:val="00385734"/>
    <w:rsid w:val="0039181E"/>
    <w:rsid w:val="00393B12"/>
    <w:rsid w:val="003945A6"/>
    <w:rsid w:val="0039556C"/>
    <w:rsid w:val="00395D89"/>
    <w:rsid w:val="003968A7"/>
    <w:rsid w:val="0039779B"/>
    <w:rsid w:val="00397CE4"/>
    <w:rsid w:val="003A146F"/>
    <w:rsid w:val="003A4374"/>
    <w:rsid w:val="003A4FFF"/>
    <w:rsid w:val="003A62DF"/>
    <w:rsid w:val="003A7EC5"/>
    <w:rsid w:val="003B3E16"/>
    <w:rsid w:val="003C0D38"/>
    <w:rsid w:val="003C25FF"/>
    <w:rsid w:val="003C31EA"/>
    <w:rsid w:val="003C5097"/>
    <w:rsid w:val="003C53F3"/>
    <w:rsid w:val="003C59BF"/>
    <w:rsid w:val="003C5C8B"/>
    <w:rsid w:val="003C694E"/>
    <w:rsid w:val="003D0C2C"/>
    <w:rsid w:val="003D1425"/>
    <w:rsid w:val="003D24AA"/>
    <w:rsid w:val="003D4CD3"/>
    <w:rsid w:val="003D4D95"/>
    <w:rsid w:val="003D7DE2"/>
    <w:rsid w:val="003E143E"/>
    <w:rsid w:val="003E3187"/>
    <w:rsid w:val="003E344A"/>
    <w:rsid w:val="003F0588"/>
    <w:rsid w:val="003F45E4"/>
    <w:rsid w:val="003F6E98"/>
    <w:rsid w:val="003F74BC"/>
    <w:rsid w:val="0040047E"/>
    <w:rsid w:val="0040073D"/>
    <w:rsid w:val="004013B2"/>
    <w:rsid w:val="00403525"/>
    <w:rsid w:val="00405A4A"/>
    <w:rsid w:val="00410500"/>
    <w:rsid w:val="00412260"/>
    <w:rsid w:val="00414B28"/>
    <w:rsid w:val="00416ECA"/>
    <w:rsid w:val="00417743"/>
    <w:rsid w:val="00420582"/>
    <w:rsid w:val="004227C1"/>
    <w:rsid w:val="004249D2"/>
    <w:rsid w:val="00425618"/>
    <w:rsid w:val="00426423"/>
    <w:rsid w:val="00430830"/>
    <w:rsid w:val="00434923"/>
    <w:rsid w:val="004350C9"/>
    <w:rsid w:val="00435332"/>
    <w:rsid w:val="00435D94"/>
    <w:rsid w:val="004364BF"/>
    <w:rsid w:val="00436892"/>
    <w:rsid w:val="00436B5A"/>
    <w:rsid w:val="00436B71"/>
    <w:rsid w:val="0043724B"/>
    <w:rsid w:val="00441F7B"/>
    <w:rsid w:val="00445AAD"/>
    <w:rsid w:val="00446442"/>
    <w:rsid w:val="0045579D"/>
    <w:rsid w:val="0045694A"/>
    <w:rsid w:val="00456D62"/>
    <w:rsid w:val="004602C3"/>
    <w:rsid w:val="0046257E"/>
    <w:rsid w:val="00465088"/>
    <w:rsid w:val="004671EC"/>
    <w:rsid w:val="00467743"/>
    <w:rsid w:val="00467A2E"/>
    <w:rsid w:val="0047157E"/>
    <w:rsid w:val="004731DA"/>
    <w:rsid w:val="004757F6"/>
    <w:rsid w:val="00480368"/>
    <w:rsid w:val="00480679"/>
    <w:rsid w:val="00482D0D"/>
    <w:rsid w:val="00487599"/>
    <w:rsid w:val="00490E01"/>
    <w:rsid w:val="004922B7"/>
    <w:rsid w:val="004928C8"/>
    <w:rsid w:val="00493FEA"/>
    <w:rsid w:val="00496304"/>
    <w:rsid w:val="004964AB"/>
    <w:rsid w:val="004A05D9"/>
    <w:rsid w:val="004A40DA"/>
    <w:rsid w:val="004A55BC"/>
    <w:rsid w:val="004A76EB"/>
    <w:rsid w:val="004B0A86"/>
    <w:rsid w:val="004B2401"/>
    <w:rsid w:val="004B2A80"/>
    <w:rsid w:val="004B41D6"/>
    <w:rsid w:val="004B7103"/>
    <w:rsid w:val="004B7D22"/>
    <w:rsid w:val="004B7DCC"/>
    <w:rsid w:val="004C0ED7"/>
    <w:rsid w:val="004C2CC8"/>
    <w:rsid w:val="004C38FB"/>
    <w:rsid w:val="004C55F7"/>
    <w:rsid w:val="004C7096"/>
    <w:rsid w:val="004C77EA"/>
    <w:rsid w:val="004D06DC"/>
    <w:rsid w:val="004D23C6"/>
    <w:rsid w:val="004D3043"/>
    <w:rsid w:val="004D4CB2"/>
    <w:rsid w:val="004D4CCE"/>
    <w:rsid w:val="004D6638"/>
    <w:rsid w:val="004E3DEE"/>
    <w:rsid w:val="004E6CB1"/>
    <w:rsid w:val="004E7A76"/>
    <w:rsid w:val="004F1A2A"/>
    <w:rsid w:val="004F290F"/>
    <w:rsid w:val="004F2EEB"/>
    <w:rsid w:val="004F504D"/>
    <w:rsid w:val="004F5B9A"/>
    <w:rsid w:val="004F60EA"/>
    <w:rsid w:val="004F6D2F"/>
    <w:rsid w:val="004F794B"/>
    <w:rsid w:val="00500E32"/>
    <w:rsid w:val="005028D4"/>
    <w:rsid w:val="00513E8E"/>
    <w:rsid w:val="005212E0"/>
    <w:rsid w:val="005240BE"/>
    <w:rsid w:val="00524347"/>
    <w:rsid w:val="00526C44"/>
    <w:rsid w:val="00530DB3"/>
    <w:rsid w:val="0053287E"/>
    <w:rsid w:val="005355BB"/>
    <w:rsid w:val="00537407"/>
    <w:rsid w:val="0054463A"/>
    <w:rsid w:val="005458C0"/>
    <w:rsid w:val="00545B2D"/>
    <w:rsid w:val="00552F65"/>
    <w:rsid w:val="005553C5"/>
    <w:rsid w:val="005567C7"/>
    <w:rsid w:val="005645B8"/>
    <w:rsid w:val="00565F05"/>
    <w:rsid w:val="0057094B"/>
    <w:rsid w:val="00571284"/>
    <w:rsid w:val="005732A0"/>
    <w:rsid w:val="00573728"/>
    <w:rsid w:val="00573ADA"/>
    <w:rsid w:val="00574418"/>
    <w:rsid w:val="00575573"/>
    <w:rsid w:val="005807C5"/>
    <w:rsid w:val="00580C30"/>
    <w:rsid w:val="00581476"/>
    <w:rsid w:val="0058169F"/>
    <w:rsid w:val="0058743C"/>
    <w:rsid w:val="0058749B"/>
    <w:rsid w:val="0059347F"/>
    <w:rsid w:val="0059794F"/>
    <w:rsid w:val="005A3864"/>
    <w:rsid w:val="005A46F6"/>
    <w:rsid w:val="005A673A"/>
    <w:rsid w:val="005A6754"/>
    <w:rsid w:val="005A70D7"/>
    <w:rsid w:val="005A7FEA"/>
    <w:rsid w:val="005B0620"/>
    <w:rsid w:val="005B2581"/>
    <w:rsid w:val="005B2FE5"/>
    <w:rsid w:val="005B64E6"/>
    <w:rsid w:val="005B6FF5"/>
    <w:rsid w:val="005B750C"/>
    <w:rsid w:val="005B7988"/>
    <w:rsid w:val="005C0CE9"/>
    <w:rsid w:val="005C2D73"/>
    <w:rsid w:val="005C5ACE"/>
    <w:rsid w:val="005C704F"/>
    <w:rsid w:val="005D6602"/>
    <w:rsid w:val="005D712E"/>
    <w:rsid w:val="005D7F43"/>
    <w:rsid w:val="005E0CE3"/>
    <w:rsid w:val="005E43C8"/>
    <w:rsid w:val="005E49CB"/>
    <w:rsid w:val="005E5FA9"/>
    <w:rsid w:val="005E6BC9"/>
    <w:rsid w:val="005E74EF"/>
    <w:rsid w:val="005E779A"/>
    <w:rsid w:val="005F3A3F"/>
    <w:rsid w:val="005F6694"/>
    <w:rsid w:val="006001FD"/>
    <w:rsid w:val="00604604"/>
    <w:rsid w:val="00605266"/>
    <w:rsid w:val="006053F0"/>
    <w:rsid w:val="00606513"/>
    <w:rsid w:val="00606ADD"/>
    <w:rsid w:val="0060751E"/>
    <w:rsid w:val="0061081C"/>
    <w:rsid w:val="00613106"/>
    <w:rsid w:val="00614171"/>
    <w:rsid w:val="00621C9A"/>
    <w:rsid w:val="006238EB"/>
    <w:rsid w:val="00623979"/>
    <w:rsid w:val="00625B66"/>
    <w:rsid w:val="00631672"/>
    <w:rsid w:val="006338EA"/>
    <w:rsid w:val="00634415"/>
    <w:rsid w:val="00635DBF"/>
    <w:rsid w:val="00636097"/>
    <w:rsid w:val="00637285"/>
    <w:rsid w:val="00642DDB"/>
    <w:rsid w:val="00651077"/>
    <w:rsid w:val="00651EE9"/>
    <w:rsid w:val="00652467"/>
    <w:rsid w:val="006536D8"/>
    <w:rsid w:val="006557BB"/>
    <w:rsid w:val="00657A16"/>
    <w:rsid w:val="0066576E"/>
    <w:rsid w:val="00666438"/>
    <w:rsid w:val="006741D0"/>
    <w:rsid w:val="00676104"/>
    <w:rsid w:val="00676F24"/>
    <w:rsid w:val="00681FCD"/>
    <w:rsid w:val="00683B79"/>
    <w:rsid w:val="006872CB"/>
    <w:rsid w:val="006909D4"/>
    <w:rsid w:val="0069349E"/>
    <w:rsid w:val="00693DAF"/>
    <w:rsid w:val="00693E3C"/>
    <w:rsid w:val="00694C5C"/>
    <w:rsid w:val="00695054"/>
    <w:rsid w:val="00696BFA"/>
    <w:rsid w:val="006A019A"/>
    <w:rsid w:val="006A6DA5"/>
    <w:rsid w:val="006B0800"/>
    <w:rsid w:val="006B224E"/>
    <w:rsid w:val="006B257A"/>
    <w:rsid w:val="006B282D"/>
    <w:rsid w:val="006B2ABE"/>
    <w:rsid w:val="006B5497"/>
    <w:rsid w:val="006B7137"/>
    <w:rsid w:val="006C0B91"/>
    <w:rsid w:val="006C1033"/>
    <w:rsid w:val="006C2781"/>
    <w:rsid w:val="006C2BD9"/>
    <w:rsid w:val="006C5C79"/>
    <w:rsid w:val="006C78E9"/>
    <w:rsid w:val="006D2273"/>
    <w:rsid w:val="006D2FFE"/>
    <w:rsid w:val="006E00F9"/>
    <w:rsid w:val="006E3852"/>
    <w:rsid w:val="006E46AE"/>
    <w:rsid w:val="006E502F"/>
    <w:rsid w:val="006E5827"/>
    <w:rsid w:val="006E7AF2"/>
    <w:rsid w:val="006F0E45"/>
    <w:rsid w:val="006F0EB2"/>
    <w:rsid w:val="006F2B44"/>
    <w:rsid w:val="006F6AFA"/>
    <w:rsid w:val="006F6C95"/>
    <w:rsid w:val="0070186D"/>
    <w:rsid w:val="00701903"/>
    <w:rsid w:val="0070552F"/>
    <w:rsid w:val="007058AA"/>
    <w:rsid w:val="00705CA6"/>
    <w:rsid w:val="00710F01"/>
    <w:rsid w:val="0071274E"/>
    <w:rsid w:val="00723C68"/>
    <w:rsid w:val="00723D94"/>
    <w:rsid w:val="00724AB6"/>
    <w:rsid w:val="00725657"/>
    <w:rsid w:val="00725E10"/>
    <w:rsid w:val="007263B0"/>
    <w:rsid w:val="00726453"/>
    <w:rsid w:val="00727AB0"/>
    <w:rsid w:val="007306ED"/>
    <w:rsid w:val="00731360"/>
    <w:rsid w:val="00733CAC"/>
    <w:rsid w:val="00734B7E"/>
    <w:rsid w:val="00741618"/>
    <w:rsid w:val="00741F93"/>
    <w:rsid w:val="00742E06"/>
    <w:rsid w:val="00743D08"/>
    <w:rsid w:val="007448BA"/>
    <w:rsid w:val="00744E69"/>
    <w:rsid w:val="00745273"/>
    <w:rsid w:val="00745DBF"/>
    <w:rsid w:val="00745F9D"/>
    <w:rsid w:val="0075296A"/>
    <w:rsid w:val="00755E8F"/>
    <w:rsid w:val="00756A38"/>
    <w:rsid w:val="00757D84"/>
    <w:rsid w:val="0076144D"/>
    <w:rsid w:val="007618E5"/>
    <w:rsid w:val="00761C1E"/>
    <w:rsid w:val="00761EA6"/>
    <w:rsid w:val="007639CA"/>
    <w:rsid w:val="00764728"/>
    <w:rsid w:val="0076480C"/>
    <w:rsid w:val="00765EFB"/>
    <w:rsid w:val="007707E0"/>
    <w:rsid w:val="00771E4C"/>
    <w:rsid w:val="0077634C"/>
    <w:rsid w:val="00780493"/>
    <w:rsid w:val="00783999"/>
    <w:rsid w:val="00785447"/>
    <w:rsid w:val="007854B3"/>
    <w:rsid w:val="00785A68"/>
    <w:rsid w:val="00786267"/>
    <w:rsid w:val="00786B6A"/>
    <w:rsid w:val="007879D2"/>
    <w:rsid w:val="00790BD1"/>
    <w:rsid w:val="00790D7D"/>
    <w:rsid w:val="00792234"/>
    <w:rsid w:val="00792364"/>
    <w:rsid w:val="00794E74"/>
    <w:rsid w:val="007A07EF"/>
    <w:rsid w:val="007A580D"/>
    <w:rsid w:val="007A6ED3"/>
    <w:rsid w:val="007A7AB6"/>
    <w:rsid w:val="007B1942"/>
    <w:rsid w:val="007B211D"/>
    <w:rsid w:val="007B2E87"/>
    <w:rsid w:val="007C3F18"/>
    <w:rsid w:val="007C4DBB"/>
    <w:rsid w:val="007C6829"/>
    <w:rsid w:val="007C7FCE"/>
    <w:rsid w:val="007D04CB"/>
    <w:rsid w:val="007D2412"/>
    <w:rsid w:val="007E3607"/>
    <w:rsid w:val="007E378A"/>
    <w:rsid w:val="007E3EEB"/>
    <w:rsid w:val="007E4550"/>
    <w:rsid w:val="007E49DB"/>
    <w:rsid w:val="007E503F"/>
    <w:rsid w:val="007F1711"/>
    <w:rsid w:val="007F1838"/>
    <w:rsid w:val="007F20BE"/>
    <w:rsid w:val="007F6ED9"/>
    <w:rsid w:val="008001EF"/>
    <w:rsid w:val="008003F8"/>
    <w:rsid w:val="0080317E"/>
    <w:rsid w:val="00803CDA"/>
    <w:rsid w:val="00805413"/>
    <w:rsid w:val="00805940"/>
    <w:rsid w:val="00806509"/>
    <w:rsid w:val="00806B52"/>
    <w:rsid w:val="00815FEE"/>
    <w:rsid w:val="00816CD0"/>
    <w:rsid w:val="008171BC"/>
    <w:rsid w:val="00817901"/>
    <w:rsid w:val="0081790D"/>
    <w:rsid w:val="0081798D"/>
    <w:rsid w:val="00820A63"/>
    <w:rsid w:val="008223D3"/>
    <w:rsid w:val="008253DF"/>
    <w:rsid w:val="00835EE7"/>
    <w:rsid w:val="0083627B"/>
    <w:rsid w:val="00844B2E"/>
    <w:rsid w:val="00850204"/>
    <w:rsid w:val="0085027C"/>
    <w:rsid w:val="0085383F"/>
    <w:rsid w:val="00855310"/>
    <w:rsid w:val="00857811"/>
    <w:rsid w:val="008612BE"/>
    <w:rsid w:val="00861D2B"/>
    <w:rsid w:val="008627CA"/>
    <w:rsid w:val="00863F44"/>
    <w:rsid w:val="00864403"/>
    <w:rsid w:val="0086455D"/>
    <w:rsid w:val="00870E0F"/>
    <w:rsid w:val="0087338D"/>
    <w:rsid w:val="00873998"/>
    <w:rsid w:val="00873F1C"/>
    <w:rsid w:val="00874262"/>
    <w:rsid w:val="00881441"/>
    <w:rsid w:val="008815C7"/>
    <w:rsid w:val="00883B65"/>
    <w:rsid w:val="00883CAC"/>
    <w:rsid w:val="0088629D"/>
    <w:rsid w:val="00887E1C"/>
    <w:rsid w:val="0089119A"/>
    <w:rsid w:val="00891CA5"/>
    <w:rsid w:val="008962EA"/>
    <w:rsid w:val="00897937"/>
    <w:rsid w:val="008A049D"/>
    <w:rsid w:val="008A0FB0"/>
    <w:rsid w:val="008A19EE"/>
    <w:rsid w:val="008A3764"/>
    <w:rsid w:val="008A5853"/>
    <w:rsid w:val="008A5D8F"/>
    <w:rsid w:val="008A6898"/>
    <w:rsid w:val="008B02E1"/>
    <w:rsid w:val="008B39F1"/>
    <w:rsid w:val="008B6E65"/>
    <w:rsid w:val="008B71F8"/>
    <w:rsid w:val="008B7DC2"/>
    <w:rsid w:val="008C15FE"/>
    <w:rsid w:val="008C3DBC"/>
    <w:rsid w:val="008C4BAE"/>
    <w:rsid w:val="008C64E3"/>
    <w:rsid w:val="008D25BA"/>
    <w:rsid w:val="008D6891"/>
    <w:rsid w:val="008D7626"/>
    <w:rsid w:val="008D77BC"/>
    <w:rsid w:val="008E0859"/>
    <w:rsid w:val="008E1D4C"/>
    <w:rsid w:val="008E5FF5"/>
    <w:rsid w:val="008E7828"/>
    <w:rsid w:val="008F1967"/>
    <w:rsid w:val="008F2BD7"/>
    <w:rsid w:val="008F69A4"/>
    <w:rsid w:val="009017E2"/>
    <w:rsid w:val="009018E7"/>
    <w:rsid w:val="00902603"/>
    <w:rsid w:val="009033A9"/>
    <w:rsid w:val="00903DAC"/>
    <w:rsid w:val="009057EE"/>
    <w:rsid w:val="00907759"/>
    <w:rsid w:val="009116E4"/>
    <w:rsid w:val="00912F8D"/>
    <w:rsid w:val="00913EF8"/>
    <w:rsid w:val="009157B5"/>
    <w:rsid w:val="00916C5D"/>
    <w:rsid w:val="009170BA"/>
    <w:rsid w:val="00920FB5"/>
    <w:rsid w:val="00923C8D"/>
    <w:rsid w:val="009242C5"/>
    <w:rsid w:val="00927683"/>
    <w:rsid w:val="00931357"/>
    <w:rsid w:val="009313DE"/>
    <w:rsid w:val="0093441A"/>
    <w:rsid w:val="0093450D"/>
    <w:rsid w:val="00936E9A"/>
    <w:rsid w:val="00940262"/>
    <w:rsid w:val="00941421"/>
    <w:rsid w:val="00942A69"/>
    <w:rsid w:val="00944A93"/>
    <w:rsid w:val="00944BE7"/>
    <w:rsid w:val="00945CD8"/>
    <w:rsid w:val="00950323"/>
    <w:rsid w:val="00954BD4"/>
    <w:rsid w:val="00955593"/>
    <w:rsid w:val="00955D83"/>
    <w:rsid w:val="00956A6B"/>
    <w:rsid w:val="00956F8A"/>
    <w:rsid w:val="009603F6"/>
    <w:rsid w:val="00962AEA"/>
    <w:rsid w:val="00962EE9"/>
    <w:rsid w:val="00963A10"/>
    <w:rsid w:val="00966292"/>
    <w:rsid w:val="009714EC"/>
    <w:rsid w:val="00972876"/>
    <w:rsid w:val="009730C9"/>
    <w:rsid w:val="00974350"/>
    <w:rsid w:val="00975770"/>
    <w:rsid w:val="00977C0A"/>
    <w:rsid w:val="00980266"/>
    <w:rsid w:val="0098152B"/>
    <w:rsid w:val="00981F60"/>
    <w:rsid w:val="009826DB"/>
    <w:rsid w:val="00982DAC"/>
    <w:rsid w:val="0099294F"/>
    <w:rsid w:val="00993629"/>
    <w:rsid w:val="00995E39"/>
    <w:rsid w:val="00996D40"/>
    <w:rsid w:val="00997170"/>
    <w:rsid w:val="00997307"/>
    <w:rsid w:val="009A2F37"/>
    <w:rsid w:val="009A7736"/>
    <w:rsid w:val="009B097F"/>
    <w:rsid w:val="009B427B"/>
    <w:rsid w:val="009B4816"/>
    <w:rsid w:val="009B5269"/>
    <w:rsid w:val="009C2AE9"/>
    <w:rsid w:val="009C33E1"/>
    <w:rsid w:val="009C7E8A"/>
    <w:rsid w:val="009D133D"/>
    <w:rsid w:val="009D143E"/>
    <w:rsid w:val="009D2250"/>
    <w:rsid w:val="009D5FCE"/>
    <w:rsid w:val="009D62F0"/>
    <w:rsid w:val="009D7221"/>
    <w:rsid w:val="009E7C19"/>
    <w:rsid w:val="009F37FB"/>
    <w:rsid w:val="009F5EB8"/>
    <w:rsid w:val="00A000AE"/>
    <w:rsid w:val="00A025C6"/>
    <w:rsid w:val="00A0330C"/>
    <w:rsid w:val="00A04280"/>
    <w:rsid w:val="00A05FCA"/>
    <w:rsid w:val="00A0684A"/>
    <w:rsid w:val="00A071B9"/>
    <w:rsid w:val="00A11476"/>
    <w:rsid w:val="00A13D33"/>
    <w:rsid w:val="00A14163"/>
    <w:rsid w:val="00A15B28"/>
    <w:rsid w:val="00A177DE"/>
    <w:rsid w:val="00A20BF9"/>
    <w:rsid w:val="00A258E7"/>
    <w:rsid w:val="00A25CBD"/>
    <w:rsid w:val="00A269D7"/>
    <w:rsid w:val="00A279BD"/>
    <w:rsid w:val="00A309B6"/>
    <w:rsid w:val="00A35AB7"/>
    <w:rsid w:val="00A3797A"/>
    <w:rsid w:val="00A40D8F"/>
    <w:rsid w:val="00A424C9"/>
    <w:rsid w:val="00A425FA"/>
    <w:rsid w:val="00A4272D"/>
    <w:rsid w:val="00A43787"/>
    <w:rsid w:val="00A45921"/>
    <w:rsid w:val="00A45E53"/>
    <w:rsid w:val="00A5297B"/>
    <w:rsid w:val="00A5448C"/>
    <w:rsid w:val="00A605AE"/>
    <w:rsid w:val="00A62D20"/>
    <w:rsid w:val="00A70E40"/>
    <w:rsid w:val="00A73737"/>
    <w:rsid w:val="00A77343"/>
    <w:rsid w:val="00A8137B"/>
    <w:rsid w:val="00A825DE"/>
    <w:rsid w:val="00A82AC6"/>
    <w:rsid w:val="00A8300D"/>
    <w:rsid w:val="00A84B9F"/>
    <w:rsid w:val="00A87FBC"/>
    <w:rsid w:val="00A9170A"/>
    <w:rsid w:val="00A9276B"/>
    <w:rsid w:val="00AA013F"/>
    <w:rsid w:val="00AA1EF7"/>
    <w:rsid w:val="00AA2304"/>
    <w:rsid w:val="00AA3979"/>
    <w:rsid w:val="00AA7E69"/>
    <w:rsid w:val="00AB02B1"/>
    <w:rsid w:val="00AB213D"/>
    <w:rsid w:val="00AB23E9"/>
    <w:rsid w:val="00AB2D2E"/>
    <w:rsid w:val="00AB5CDF"/>
    <w:rsid w:val="00AB5D21"/>
    <w:rsid w:val="00AB665F"/>
    <w:rsid w:val="00AC394C"/>
    <w:rsid w:val="00AC48BE"/>
    <w:rsid w:val="00AC4CA6"/>
    <w:rsid w:val="00AC6EEE"/>
    <w:rsid w:val="00AD263F"/>
    <w:rsid w:val="00AD2A3E"/>
    <w:rsid w:val="00AD413B"/>
    <w:rsid w:val="00AD673A"/>
    <w:rsid w:val="00AE0A48"/>
    <w:rsid w:val="00AE14A6"/>
    <w:rsid w:val="00AE5D3C"/>
    <w:rsid w:val="00AE7F82"/>
    <w:rsid w:val="00AF00C5"/>
    <w:rsid w:val="00AF05FA"/>
    <w:rsid w:val="00AF1937"/>
    <w:rsid w:val="00AF287B"/>
    <w:rsid w:val="00AF3A86"/>
    <w:rsid w:val="00AF4738"/>
    <w:rsid w:val="00B0314E"/>
    <w:rsid w:val="00B03C61"/>
    <w:rsid w:val="00B059C4"/>
    <w:rsid w:val="00B1207A"/>
    <w:rsid w:val="00B13406"/>
    <w:rsid w:val="00B135AE"/>
    <w:rsid w:val="00B16553"/>
    <w:rsid w:val="00B17352"/>
    <w:rsid w:val="00B1774A"/>
    <w:rsid w:val="00B23676"/>
    <w:rsid w:val="00B23863"/>
    <w:rsid w:val="00B23CE6"/>
    <w:rsid w:val="00B247D7"/>
    <w:rsid w:val="00B30AB6"/>
    <w:rsid w:val="00B31219"/>
    <w:rsid w:val="00B3314E"/>
    <w:rsid w:val="00B34C3D"/>
    <w:rsid w:val="00B34D8C"/>
    <w:rsid w:val="00B4105E"/>
    <w:rsid w:val="00B41415"/>
    <w:rsid w:val="00B45802"/>
    <w:rsid w:val="00B45B1F"/>
    <w:rsid w:val="00B461CD"/>
    <w:rsid w:val="00B47085"/>
    <w:rsid w:val="00B47497"/>
    <w:rsid w:val="00B47B81"/>
    <w:rsid w:val="00B539BE"/>
    <w:rsid w:val="00B62097"/>
    <w:rsid w:val="00B620C1"/>
    <w:rsid w:val="00B6249A"/>
    <w:rsid w:val="00B6326B"/>
    <w:rsid w:val="00B6438E"/>
    <w:rsid w:val="00B6455C"/>
    <w:rsid w:val="00B64E67"/>
    <w:rsid w:val="00B70844"/>
    <w:rsid w:val="00B70B72"/>
    <w:rsid w:val="00B72DEE"/>
    <w:rsid w:val="00B73915"/>
    <w:rsid w:val="00B77913"/>
    <w:rsid w:val="00B77EBF"/>
    <w:rsid w:val="00B80C7C"/>
    <w:rsid w:val="00B81DA4"/>
    <w:rsid w:val="00B8471D"/>
    <w:rsid w:val="00B84B9F"/>
    <w:rsid w:val="00B863AE"/>
    <w:rsid w:val="00B86DB6"/>
    <w:rsid w:val="00B87D41"/>
    <w:rsid w:val="00B902CA"/>
    <w:rsid w:val="00B90BFB"/>
    <w:rsid w:val="00B911CD"/>
    <w:rsid w:val="00B91A63"/>
    <w:rsid w:val="00B93324"/>
    <w:rsid w:val="00B944B1"/>
    <w:rsid w:val="00B94DD7"/>
    <w:rsid w:val="00B96FAE"/>
    <w:rsid w:val="00BA0E44"/>
    <w:rsid w:val="00BA5C39"/>
    <w:rsid w:val="00BA6D5A"/>
    <w:rsid w:val="00BB13BA"/>
    <w:rsid w:val="00BB201C"/>
    <w:rsid w:val="00BB4C19"/>
    <w:rsid w:val="00BB55EE"/>
    <w:rsid w:val="00BB57B1"/>
    <w:rsid w:val="00BB58A8"/>
    <w:rsid w:val="00BB5A44"/>
    <w:rsid w:val="00BB5D81"/>
    <w:rsid w:val="00BB6E2E"/>
    <w:rsid w:val="00BB7C02"/>
    <w:rsid w:val="00BC1160"/>
    <w:rsid w:val="00BC530F"/>
    <w:rsid w:val="00BC7105"/>
    <w:rsid w:val="00BD04FF"/>
    <w:rsid w:val="00BD2035"/>
    <w:rsid w:val="00BD33F8"/>
    <w:rsid w:val="00BE19D6"/>
    <w:rsid w:val="00BE3642"/>
    <w:rsid w:val="00BE3C93"/>
    <w:rsid w:val="00BE4919"/>
    <w:rsid w:val="00BE7E47"/>
    <w:rsid w:val="00BF076E"/>
    <w:rsid w:val="00BF27F8"/>
    <w:rsid w:val="00BF2FF7"/>
    <w:rsid w:val="00BF50BF"/>
    <w:rsid w:val="00C006B1"/>
    <w:rsid w:val="00C04D00"/>
    <w:rsid w:val="00C12439"/>
    <w:rsid w:val="00C13A78"/>
    <w:rsid w:val="00C13DA4"/>
    <w:rsid w:val="00C149CA"/>
    <w:rsid w:val="00C15E89"/>
    <w:rsid w:val="00C17AF9"/>
    <w:rsid w:val="00C241B4"/>
    <w:rsid w:val="00C2461E"/>
    <w:rsid w:val="00C26894"/>
    <w:rsid w:val="00C270D2"/>
    <w:rsid w:val="00C3031B"/>
    <w:rsid w:val="00C3057D"/>
    <w:rsid w:val="00C3079A"/>
    <w:rsid w:val="00C31E40"/>
    <w:rsid w:val="00C348D1"/>
    <w:rsid w:val="00C34CB9"/>
    <w:rsid w:val="00C34DB8"/>
    <w:rsid w:val="00C3698D"/>
    <w:rsid w:val="00C36E5E"/>
    <w:rsid w:val="00C44D19"/>
    <w:rsid w:val="00C46330"/>
    <w:rsid w:val="00C5008D"/>
    <w:rsid w:val="00C511A0"/>
    <w:rsid w:val="00C52C85"/>
    <w:rsid w:val="00C5353C"/>
    <w:rsid w:val="00C55902"/>
    <w:rsid w:val="00C566F5"/>
    <w:rsid w:val="00C61D33"/>
    <w:rsid w:val="00C6481F"/>
    <w:rsid w:val="00C64E64"/>
    <w:rsid w:val="00C65760"/>
    <w:rsid w:val="00C65CAE"/>
    <w:rsid w:val="00C74498"/>
    <w:rsid w:val="00C76F63"/>
    <w:rsid w:val="00C80AC5"/>
    <w:rsid w:val="00C8553F"/>
    <w:rsid w:val="00C91801"/>
    <w:rsid w:val="00C9192E"/>
    <w:rsid w:val="00C9482E"/>
    <w:rsid w:val="00CA357E"/>
    <w:rsid w:val="00CA4BEF"/>
    <w:rsid w:val="00CA67F5"/>
    <w:rsid w:val="00CB030F"/>
    <w:rsid w:val="00CB1B3D"/>
    <w:rsid w:val="00CB2940"/>
    <w:rsid w:val="00CB2BD2"/>
    <w:rsid w:val="00CB3659"/>
    <w:rsid w:val="00CB5C7A"/>
    <w:rsid w:val="00CB7185"/>
    <w:rsid w:val="00CB7CD8"/>
    <w:rsid w:val="00CC0766"/>
    <w:rsid w:val="00CC09FD"/>
    <w:rsid w:val="00CC134A"/>
    <w:rsid w:val="00CC318A"/>
    <w:rsid w:val="00CC4A55"/>
    <w:rsid w:val="00CC4CB7"/>
    <w:rsid w:val="00CC5823"/>
    <w:rsid w:val="00CC6E29"/>
    <w:rsid w:val="00CC7F3D"/>
    <w:rsid w:val="00CD06FC"/>
    <w:rsid w:val="00CD0719"/>
    <w:rsid w:val="00CD0BE3"/>
    <w:rsid w:val="00CD2AC8"/>
    <w:rsid w:val="00CD4976"/>
    <w:rsid w:val="00CD6052"/>
    <w:rsid w:val="00CD678E"/>
    <w:rsid w:val="00CE1C00"/>
    <w:rsid w:val="00CE4B96"/>
    <w:rsid w:val="00CE5A20"/>
    <w:rsid w:val="00CE74EC"/>
    <w:rsid w:val="00CE7D8A"/>
    <w:rsid w:val="00CF23AF"/>
    <w:rsid w:val="00CF2CFE"/>
    <w:rsid w:val="00CF3534"/>
    <w:rsid w:val="00CF4754"/>
    <w:rsid w:val="00CF5723"/>
    <w:rsid w:val="00D00162"/>
    <w:rsid w:val="00D017ED"/>
    <w:rsid w:val="00D02A79"/>
    <w:rsid w:val="00D02BEF"/>
    <w:rsid w:val="00D03362"/>
    <w:rsid w:val="00D0473E"/>
    <w:rsid w:val="00D06F24"/>
    <w:rsid w:val="00D07FEB"/>
    <w:rsid w:val="00D14199"/>
    <w:rsid w:val="00D14EF3"/>
    <w:rsid w:val="00D15036"/>
    <w:rsid w:val="00D1757D"/>
    <w:rsid w:val="00D17848"/>
    <w:rsid w:val="00D22CEB"/>
    <w:rsid w:val="00D23194"/>
    <w:rsid w:val="00D23322"/>
    <w:rsid w:val="00D304D6"/>
    <w:rsid w:val="00D30FDC"/>
    <w:rsid w:val="00D31153"/>
    <w:rsid w:val="00D337AA"/>
    <w:rsid w:val="00D34003"/>
    <w:rsid w:val="00D3456C"/>
    <w:rsid w:val="00D35449"/>
    <w:rsid w:val="00D37A41"/>
    <w:rsid w:val="00D40DAF"/>
    <w:rsid w:val="00D45E02"/>
    <w:rsid w:val="00D45FB7"/>
    <w:rsid w:val="00D4748F"/>
    <w:rsid w:val="00D517F9"/>
    <w:rsid w:val="00D51D6B"/>
    <w:rsid w:val="00D523E7"/>
    <w:rsid w:val="00D52D30"/>
    <w:rsid w:val="00D62244"/>
    <w:rsid w:val="00D63832"/>
    <w:rsid w:val="00D66B5D"/>
    <w:rsid w:val="00D70404"/>
    <w:rsid w:val="00D71D90"/>
    <w:rsid w:val="00D72D21"/>
    <w:rsid w:val="00D72D81"/>
    <w:rsid w:val="00D72FB8"/>
    <w:rsid w:val="00D7757B"/>
    <w:rsid w:val="00D801B9"/>
    <w:rsid w:val="00D8053E"/>
    <w:rsid w:val="00D81BE8"/>
    <w:rsid w:val="00D84114"/>
    <w:rsid w:val="00D8548D"/>
    <w:rsid w:val="00D85CC9"/>
    <w:rsid w:val="00D90424"/>
    <w:rsid w:val="00D90578"/>
    <w:rsid w:val="00D915F6"/>
    <w:rsid w:val="00D937F9"/>
    <w:rsid w:val="00D93FFD"/>
    <w:rsid w:val="00D96161"/>
    <w:rsid w:val="00DA1A87"/>
    <w:rsid w:val="00DA1AA3"/>
    <w:rsid w:val="00DA2E20"/>
    <w:rsid w:val="00DA4F90"/>
    <w:rsid w:val="00DA637C"/>
    <w:rsid w:val="00DA711D"/>
    <w:rsid w:val="00DA7460"/>
    <w:rsid w:val="00DB1328"/>
    <w:rsid w:val="00DB2E1D"/>
    <w:rsid w:val="00DB5317"/>
    <w:rsid w:val="00DB5F20"/>
    <w:rsid w:val="00DB6DD0"/>
    <w:rsid w:val="00DC1671"/>
    <w:rsid w:val="00DC2AC4"/>
    <w:rsid w:val="00DC56AE"/>
    <w:rsid w:val="00DC5C6A"/>
    <w:rsid w:val="00DC6944"/>
    <w:rsid w:val="00DC6A8B"/>
    <w:rsid w:val="00DC78DD"/>
    <w:rsid w:val="00DD024A"/>
    <w:rsid w:val="00DD1BB7"/>
    <w:rsid w:val="00DD3AC2"/>
    <w:rsid w:val="00DD4555"/>
    <w:rsid w:val="00DD71D6"/>
    <w:rsid w:val="00DE0624"/>
    <w:rsid w:val="00DE2620"/>
    <w:rsid w:val="00DE26EB"/>
    <w:rsid w:val="00DE5028"/>
    <w:rsid w:val="00DE6E3F"/>
    <w:rsid w:val="00DE793E"/>
    <w:rsid w:val="00DF0559"/>
    <w:rsid w:val="00DF162F"/>
    <w:rsid w:val="00DF238D"/>
    <w:rsid w:val="00DF2674"/>
    <w:rsid w:val="00DF5C6D"/>
    <w:rsid w:val="00DF794D"/>
    <w:rsid w:val="00E00BE2"/>
    <w:rsid w:val="00E035D2"/>
    <w:rsid w:val="00E046D1"/>
    <w:rsid w:val="00E05D31"/>
    <w:rsid w:val="00E079E5"/>
    <w:rsid w:val="00E10B14"/>
    <w:rsid w:val="00E11092"/>
    <w:rsid w:val="00E12A0C"/>
    <w:rsid w:val="00E142AF"/>
    <w:rsid w:val="00E15320"/>
    <w:rsid w:val="00E16ACB"/>
    <w:rsid w:val="00E20C03"/>
    <w:rsid w:val="00E21BEA"/>
    <w:rsid w:val="00E22DE8"/>
    <w:rsid w:val="00E24B53"/>
    <w:rsid w:val="00E25C15"/>
    <w:rsid w:val="00E26375"/>
    <w:rsid w:val="00E26694"/>
    <w:rsid w:val="00E323E3"/>
    <w:rsid w:val="00E356BF"/>
    <w:rsid w:val="00E36BA6"/>
    <w:rsid w:val="00E40736"/>
    <w:rsid w:val="00E416E9"/>
    <w:rsid w:val="00E42B44"/>
    <w:rsid w:val="00E44C15"/>
    <w:rsid w:val="00E5016D"/>
    <w:rsid w:val="00E51693"/>
    <w:rsid w:val="00E53816"/>
    <w:rsid w:val="00E54F29"/>
    <w:rsid w:val="00E629FD"/>
    <w:rsid w:val="00E64C0D"/>
    <w:rsid w:val="00E65DA4"/>
    <w:rsid w:val="00E66F44"/>
    <w:rsid w:val="00E726B9"/>
    <w:rsid w:val="00E72708"/>
    <w:rsid w:val="00E73B7F"/>
    <w:rsid w:val="00E746EF"/>
    <w:rsid w:val="00E74731"/>
    <w:rsid w:val="00E763D4"/>
    <w:rsid w:val="00E764FB"/>
    <w:rsid w:val="00E809B6"/>
    <w:rsid w:val="00E80A07"/>
    <w:rsid w:val="00E8208A"/>
    <w:rsid w:val="00E83F32"/>
    <w:rsid w:val="00E84453"/>
    <w:rsid w:val="00E85489"/>
    <w:rsid w:val="00E85898"/>
    <w:rsid w:val="00E85F28"/>
    <w:rsid w:val="00E8706E"/>
    <w:rsid w:val="00E87CE6"/>
    <w:rsid w:val="00EA034E"/>
    <w:rsid w:val="00EA2D77"/>
    <w:rsid w:val="00EA3B1B"/>
    <w:rsid w:val="00EA45CF"/>
    <w:rsid w:val="00EA7664"/>
    <w:rsid w:val="00EB0564"/>
    <w:rsid w:val="00EB1F42"/>
    <w:rsid w:val="00EB297E"/>
    <w:rsid w:val="00EB40E9"/>
    <w:rsid w:val="00EB4C3A"/>
    <w:rsid w:val="00EB5DB6"/>
    <w:rsid w:val="00EB5E36"/>
    <w:rsid w:val="00EB6191"/>
    <w:rsid w:val="00EB67A5"/>
    <w:rsid w:val="00EC1282"/>
    <w:rsid w:val="00EC27AC"/>
    <w:rsid w:val="00EC2B52"/>
    <w:rsid w:val="00EC3E78"/>
    <w:rsid w:val="00ED182E"/>
    <w:rsid w:val="00ED3354"/>
    <w:rsid w:val="00ED472C"/>
    <w:rsid w:val="00ED65B8"/>
    <w:rsid w:val="00EE179E"/>
    <w:rsid w:val="00EE2EC9"/>
    <w:rsid w:val="00EE305F"/>
    <w:rsid w:val="00EE4ABC"/>
    <w:rsid w:val="00EE705E"/>
    <w:rsid w:val="00EF3710"/>
    <w:rsid w:val="00EF4EA4"/>
    <w:rsid w:val="00EF5239"/>
    <w:rsid w:val="00F00DED"/>
    <w:rsid w:val="00F11615"/>
    <w:rsid w:val="00F131FC"/>
    <w:rsid w:val="00F157CC"/>
    <w:rsid w:val="00F1586D"/>
    <w:rsid w:val="00F21D84"/>
    <w:rsid w:val="00F2367B"/>
    <w:rsid w:val="00F2380B"/>
    <w:rsid w:val="00F24DAD"/>
    <w:rsid w:val="00F25095"/>
    <w:rsid w:val="00F31308"/>
    <w:rsid w:val="00F31AA5"/>
    <w:rsid w:val="00F32CBD"/>
    <w:rsid w:val="00F33950"/>
    <w:rsid w:val="00F41152"/>
    <w:rsid w:val="00F429D3"/>
    <w:rsid w:val="00F431B8"/>
    <w:rsid w:val="00F4413C"/>
    <w:rsid w:val="00F44FD0"/>
    <w:rsid w:val="00F541A5"/>
    <w:rsid w:val="00F542FF"/>
    <w:rsid w:val="00F550EF"/>
    <w:rsid w:val="00F55FC6"/>
    <w:rsid w:val="00F644EC"/>
    <w:rsid w:val="00F65B8C"/>
    <w:rsid w:val="00F6613E"/>
    <w:rsid w:val="00F66937"/>
    <w:rsid w:val="00F705EF"/>
    <w:rsid w:val="00F718C7"/>
    <w:rsid w:val="00F75852"/>
    <w:rsid w:val="00F75D56"/>
    <w:rsid w:val="00F769C8"/>
    <w:rsid w:val="00F7776C"/>
    <w:rsid w:val="00F81668"/>
    <w:rsid w:val="00F82A48"/>
    <w:rsid w:val="00F86268"/>
    <w:rsid w:val="00F902D5"/>
    <w:rsid w:val="00F90D55"/>
    <w:rsid w:val="00F91C24"/>
    <w:rsid w:val="00F9310A"/>
    <w:rsid w:val="00F937F9"/>
    <w:rsid w:val="00F93ABB"/>
    <w:rsid w:val="00F94183"/>
    <w:rsid w:val="00FA0BFD"/>
    <w:rsid w:val="00FA14F1"/>
    <w:rsid w:val="00FA269F"/>
    <w:rsid w:val="00FA2BE3"/>
    <w:rsid w:val="00FA74BA"/>
    <w:rsid w:val="00FB03B3"/>
    <w:rsid w:val="00FB0B6B"/>
    <w:rsid w:val="00FB2516"/>
    <w:rsid w:val="00FB484E"/>
    <w:rsid w:val="00FB521D"/>
    <w:rsid w:val="00FC118E"/>
    <w:rsid w:val="00FC419D"/>
    <w:rsid w:val="00FC6875"/>
    <w:rsid w:val="00FD0279"/>
    <w:rsid w:val="00FD0B34"/>
    <w:rsid w:val="00FD31A4"/>
    <w:rsid w:val="00FD52FA"/>
    <w:rsid w:val="00FD5430"/>
    <w:rsid w:val="00FE0024"/>
    <w:rsid w:val="00FE012E"/>
    <w:rsid w:val="00FE1412"/>
    <w:rsid w:val="00FE422E"/>
    <w:rsid w:val="00FE5707"/>
    <w:rsid w:val="00FE7540"/>
    <w:rsid w:val="00FF00DC"/>
    <w:rsid w:val="00FF1623"/>
    <w:rsid w:val="00FF292B"/>
    <w:rsid w:val="00FF2E1C"/>
    <w:rsid w:val="00FF31EA"/>
    <w:rsid w:val="00FF6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03A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500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008D"/>
  </w:style>
  <w:style w:type="paragraph" w:styleId="Footer">
    <w:name w:val="footer"/>
    <w:basedOn w:val="Normal"/>
    <w:link w:val="FooterChar"/>
    <w:uiPriority w:val="99"/>
    <w:unhideWhenUsed/>
    <w:rsid w:val="00C500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008D"/>
  </w:style>
  <w:style w:type="paragraph" w:styleId="BalloonText">
    <w:name w:val="Balloon Text"/>
    <w:basedOn w:val="Normal"/>
    <w:link w:val="BalloonTextChar"/>
    <w:uiPriority w:val="99"/>
    <w:semiHidden/>
    <w:unhideWhenUsed/>
    <w:rsid w:val="002369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69C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03A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500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008D"/>
  </w:style>
  <w:style w:type="paragraph" w:styleId="Footer">
    <w:name w:val="footer"/>
    <w:basedOn w:val="Normal"/>
    <w:link w:val="FooterChar"/>
    <w:uiPriority w:val="99"/>
    <w:unhideWhenUsed/>
    <w:rsid w:val="00C500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008D"/>
  </w:style>
  <w:style w:type="paragraph" w:styleId="BalloonText">
    <w:name w:val="Balloon Text"/>
    <w:basedOn w:val="Normal"/>
    <w:link w:val="BalloonTextChar"/>
    <w:uiPriority w:val="99"/>
    <w:semiHidden/>
    <w:unhideWhenUsed/>
    <w:rsid w:val="002369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69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562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U.S. Fish &amp; Wildlife Service</Company>
  <LinksUpToDate>false</LinksUpToDate>
  <CharactersWithSpaces>3759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 Alstyne, Lisa</dc:creator>
  <cp:lastModifiedBy>Van Alstyne, Lisa</cp:lastModifiedBy>
  <cp:revision>1</cp:revision>
  <dcterms:created xsi:type="dcterms:W3CDTF">2015-05-06T10:29:00Z</dcterms:created>
  <dcterms:modified xsi:type="dcterms:W3CDTF">2015-05-06T10:58:00Z</dcterms:modified>
</cp:coreProperties>
</file>