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56B725" w14:textId="64D5C8D6" w:rsidR="0098706C" w:rsidRPr="00C97114" w:rsidRDefault="00691605" w:rsidP="00C97114">
      <w:pPr>
        <w:spacing w:after="120" w:line="240" w:lineRule="auto"/>
        <w:jc w:val="center"/>
        <w:rPr>
          <w:rStyle w:val="normaltextrun"/>
          <w:rFonts w:ascii="Arial" w:eastAsia="Arial Nova" w:hAnsi="Arial" w:cs="Arial"/>
          <w:b/>
          <w:bCs/>
          <w:color w:val="000000"/>
          <w:kern w:val="0"/>
          <w:sz w:val="28"/>
          <w:szCs w:val="28"/>
        </w:rPr>
      </w:pPr>
      <w:r w:rsidRPr="00C97114">
        <w:rPr>
          <w:rStyle w:val="normaltextrun"/>
          <w:rFonts w:ascii="Arial" w:eastAsia="Arial Nova" w:hAnsi="Arial" w:cs="Arial"/>
          <w:b/>
          <w:bCs/>
          <w:color w:val="000000"/>
          <w:kern w:val="0"/>
          <w:sz w:val="28"/>
          <w:szCs w:val="28"/>
        </w:rPr>
        <w:t>APPENDIX I</w:t>
      </w:r>
    </w:p>
    <w:p w14:paraId="060D6E1A" w14:textId="47CE860F" w:rsidR="00351548" w:rsidRPr="00C97114" w:rsidRDefault="00501AFA" w:rsidP="00E671F4">
      <w:pPr>
        <w:spacing w:after="360" w:line="240" w:lineRule="auto"/>
        <w:jc w:val="center"/>
        <w:rPr>
          <w:rStyle w:val="normaltextrun"/>
          <w:rFonts w:ascii="Arial" w:eastAsia="Arial Nova" w:hAnsi="Arial" w:cs="Arial"/>
          <w:b/>
          <w:bCs/>
          <w:color w:val="000000"/>
          <w:kern w:val="0"/>
          <w:sz w:val="28"/>
          <w:szCs w:val="28"/>
        </w:rPr>
      </w:pPr>
      <w:r w:rsidRPr="00C97114">
        <w:rPr>
          <w:rStyle w:val="normaltextrun"/>
          <w:rFonts w:ascii="Arial" w:eastAsia="Arial Nova" w:hAnsi="Arial" w:cs="Arial"/>
          <w:b/>
          <w:bCs/>
          <w:color w:val="000000"/>
          <w:kern w:val="0"/>
          <w:sz w:val="28"/>
          <w:szCs w:val="28"/>
        </w:rPr>
        <w:t>ENVIRONMENTAL COMPLIANCE PROCESS FOR CCIs</w:t>
      </w:r>
    </w:p>
    <w:p w14:paraId="0C8B31E9" w14:textId="292F4227" w:rsidR="00D37764" w:rsidRPr="00691605" w:rsidRDefault="1FFC5874" w:rsidP="008E38DD">
      <w:pPr>
        <w:pStyle w:val="paragraph"/>
        <w:spacing w:before="0" w:beforeAutospacing="0" w:after="240" w:afterAutospacing="0"/>
        <w:textAlignment w:val="baseline"/>
        <w:rPr>
          <w:rFonts w:ascii="Arial" w:eastAsia="Arial Nova" w:hAnsi="Arial" w:cs="Arial"/>
        </w:rPr>
      </w:pPr>
      <w:r w:rsidRPr="007AFAFC">
        <w:rPr>
          <w:rFonts w:ascii="Arial" w:eastAsia="Arial Nova" w:hAnsi="Arial" w:cs="Arial"/>
        </w:rPr>
        <w:t>This document describes the framework for compliance review for a CCI application, whether</w:t>
      </w:r>
      <w:r w:rsidR="3E0F7F1E" w:rsidRPr="007AFAFC">
        <w:rPr>
          <w:rFonts w:ascii="Arial" w:eastAsia="Arial Nova" w:hAnsi="Arial" w:cs="Arial"/>
        </w:rPr>
        <w:t xml:space="preserve"> </w:t>
      </w:r>
      <w:r w:rsidRPr="007AFAFC">
        <w:rPr>
          <w:rFonts w:ascii="Arial" w:eastAsia="Arial Nova" w:hAnsi="Arial" w:cs="Arial"/>
        </w:rPr>
        <w:t xml:space="preserve">the project is limited to one Service </w:t>
      </w:r>
      <w:r w:rsidR="4CC03687" w:rsidRPr="007AFAFC">
        <w:rPr>
          <w:rFonts w:ascii="Arial" w:eastAsia="Arial Nova" w:hAnsi="Arial" w:cs="Arial"/>
        </w:rPr>
        <w:t>R</w:t>
      </w:r>
      <w:r w:rsidRPr="007AFAFC">
        <w:rPr>
          <w:rFonts w:ascii="Arial" w:eastAsia="Arial Nova" w:hAnsi="Arial" w:cs="Arial"/>
        </w:rPr>
        <w:t xml:space="preserve">egion or may impact multiple Service </w:t>
      </w:r>
      <w:r w:rsidR="4CC03687" w:rsidRPr="007AFAFC">
        <w:rPr>
          <w:rFonts w:ascii="Arial" w:eastAsia="Arial Nova" w:hAnsi="Arial" w:cs="Arial"/>
        </w:rPr>
        <w:t>R</w:t>
      </w:r>
      <w:r w:rsidRPr="007AFAFC">
        <w:rPr>
          <w:rFonts w:ascii="Arial" w:eastAsia="Arial Nova" w:hAnsi="Arial" w:cs="Arial"/>
        </w:rPr>
        <w:t>egions.</w:t>
      </w:r>
    </w:p>
    <w:p w14:paraId="7CFDBFF9" w14:textId="589D1700" w:rsidR="0917FC28" w:rsidRPr="00691605" w:rsidRDefault="53AF70C6" w:rsidP="008E38DD">
      <w:pPr>
        <w:pStyle w:val="paragraph"/>
        <w:spacing w:before="0" w:beforeAutospacing="0" w:after="240" w:afterAutospacing="0"/>
        <w:ind w:left="432" w:hanging="432"/>
        <w:rPr>
          <w:rFonts w:ascii="Arial" w:eastAsia="Arial Nova" w:hAnsi="Arial" w:cs="Arial"/>
          <w:b/>
          <w:bCs/>
        </w:rPr>
      </w:pPr>
      <w:r w:rsidRPr="00691605">
        <w:rPr>
          <w:rFonts w:ascii="Arial" w:eastAsia="Arial Nova" w:hAnsi="Arial" w:cs="Arial"/>
          <w:b/>
          <w:bCs/>
        </w:rPr>
        <w:t>I.</w:t>
      </w:r>
      <w:r w:rsidR="00AA40B4" w:rsidRPr="00691605">
        <w:rPr>
          <w:rFonts w:ascii="Arial" w:hAnsi="Arial" w:cs="Arial"/>
        </w:rPr>
        <w:tab/>
      </w:r>
      <w:r w:rsidR="30A96A0A" w:rsidRPr="00691605">
        <w:rPr>
          <w:rFonts w:ascii="Arial" w:eastAsia="Arial Nova" w:hAnsi="Arial" w:cs="Arial"/>
          <w:b/>
          <w:bCs/>
        </w:rPr>
        <w:t>OVERVIEW AND SUMMARY</w:t>
      </w:r>
    </w:p>
    <w:p w14:paraId="158E1AD1" w14:textId="2A314E0B" w:rsidR="00351548" w:rsidRPr="00691605" w:rsidRDefault="2FE8DEC0" w:rsidP="008E38DD">
      <w:pPr>
        <w:pStyle w:val="paragraph"/>
        <w:spacing w:before="0" w:beforeAutospacing="0" w:after="240" w:afterAutospacing="0"/>
        <w:ind w:left="432"/>
        <w:rPr>
          <w:rFonts w:ascii="Arial" w:eastAsia="Arial Nova" w:hAnsi="Arial" w:cs="Arial"/>
        </w:rPr>
      </w:pPr>
      <w:r w:rsidRPr="007AFAFC">
        <w:rPr>
          <w:rFonts w:ascii="Arial" w:eastAsia="Arial Nova" w:hAnsi="Arial" w:cs="Arial"/>
        </w:rPr>
        <w:t>E</w:t>
      </w:r>
      <w:r w:rsidR="7CA826FF" w:rsidRPr="007AFAFC">
        <w:rPr>
          <w:rFonts w:ascii="Arial" w:eastAsia="Arial Nova" w:hAnsi="Arial" w:cs="Arial"/>
        </w:rPr>
        <w:t xml:space="preserve">fficiency </w:t>
      </w:r>
      <w:r w:rsidR="0E14DCE0" w:rsidRPr="007AFAFC">
        <w:rPr>
          <w:rFonts w:ascii="Arial" w:eastAsia="Arial Nova" w:hAnsi="Arial" w:cs="Arial"/>
        </w:rPr>
        <w:t xml:space="preserve">is encouraged </w:t>
      </w:r>
      <w:r w:rsidR="7CA826FF" w:rsidRPr="007AFAFC">
        <w:rPr>
          <w:rFonts w:ascii="Arial" w:eastAsia="Arial Nova" w:hAnsi="Arial" w:cs="Arial"/>
        </w:rPr>
        <w:t xml:space="preserve">when compliance determinations are simple, </w:t>
      </w:r>
      <w:r w:rsidR="26C1F193" w:rsidRPr="007AFAFC">
        <w:rPr>
          <w:rFonts w:ascii="Arial" w:eastAsia="Arial Nova" w:hAnsi="Arial" w:cs="Arial"/>
        </w:rPr>
        <w:t xml:space="preserve">activities are </w:t>
      </w:r>
      <w:r w:rsidR="49A3478A" w:rsidRPr="007AFAFC">
        <w:rPr>
          <w:rFonts w:ascii="Arial" w:eastAsia="Arial Nova" w:hAnsi="Arial" w:cs="Arial"/>
        </w:rPr>
        <w:t xml:space="preserve">environmentally </w:t>
      </w:r>
      <w:r w:rsidR="7CA826FF" w:rsidRPr="007AFAFC">
        <w:rPr>
          <w:rFonts w:ascii="Arial" w:eastAsia="Arial Nova" w:hAnsi="Arial" w:cs="Arial"/>
        </w:rPr>
        <w:t xml:space="preserve">non-impactful, and/or </w:t>
      </w:r>
      <w:r w:rsidR="0489E47D" w:rsidRPr="007AFAFC">
        <w:rPr>
          <w:rFonts w:ascii="Arial" w:eastAsia="Arial Nova" w:hAnsi="Arial" w:cs="Arial"/>
        </w:rPr>
        <w:t xml:space="preserve">the activities are </w:t>
      </w:r>
      <w:r w:rsidR="7CA826FF" w:rsidRPr="007AFAFC">
        <w:rPr>
          <w:rFonts w:ascii="Arial" w:eastAsia="Arial Nova" w:hAnsi="Arial" w:cs="Arial"/>
        </w:rPr>
        <w:t xml:space="preserve">within the authority of </w:t>
      </w:r>
      <w:r w:rsidR="73A0EBDE" w:rsidRPr="007AFAFC">
        <w:rPr>
          <w:rFonts w:ascii="Arial" w:eastAsia="Arial Nova" w:hAnsi="Arial" w:cs="Arial"/>
        </w:rPr>
        <w:t>a single</w:t>
      </w:r>
      <w:r w:rsidR="7CA826FF" w:rsidRPr="007AFAFC">
        <w:rPr>
          <w:rFonts w:ascii="Arial" w:eastAsia="Arial Nova" w:hAnsi="Arial" w:cs="Arial"/>
        </w:rPr>
        <w:t xml:space="preserve"> </w:t>
      </w:r>
      <w:r w:rsidR="49A3478A" w:rsidRPr="007AFAFC">
        <w:rPr>
          <w:rFonts w:ascii="Arial" w:eastAsia="Arial Nova" w:hAnsi="Arial" w:cs="Arial"/>
        </w:rPr>
        <w:t xml:space="preserve">Service </w:t>
      </w:r>
      <w:r w:rsidR="277E1024" w:rsidRPr="007AFAFC">
        <w:rPr>
          <w:rFonts w:ascii="Arial" w:eastAsia="Arial Nova" w:hAnsi="Arial" w:cs="Arial"/>
        </w:rPr>
        <w:t>R</w:t>
      </w:r>
      <w:r w:rsidR="764D4FED" w:rsidRPr="007AFAFC">
        <w:rPr>
          <w:rFonts w:ascii="Arial" w:eastAsia="Arial Nova" w:hAnsi="Arial" w:cs="Arial"/>
        </w:rPr>
        <w:t>egion</w:t>
      </w:r>
      <w:r w:rsidR="7CA826FF" w:rsidRPr="007AFAFC">
        <w:rPr>
          <w:rFonts w:ascii="Arial" w:eastAsia="Arial Nova" w:hAnsi="Arial" w:cs="Arial"/>
        </w:rPr>
        <w:t xml:space="preserve">. </w:t>
      </w:r>
      <w:r w:rsidR="1FFC5874" w:rsidRPr="007AFAFC">
        <w:rPr>
          <w:rFonts w:ascii="Arial" w:eastAsia="Arial Nova" w:hAnsi="Arial" w:cs="Arial"/>
        </w:rPr>
        <w:t>In</w:t>
      </w:r>
      <w:r w:rsidR="7CA826FF" w:rsidRPr="007AFAFC">
        <w:rPr>
          <w:rFonts w:ascii="Arial" w:eastAsia="Arial Nova" w:hAnsi="Arial" w:cs="Arial"/>
        </w:rPr>
        <w:t xml:space="preserve"> instances whe</w:t>
      </w:r>
      <w:r w:rsidR="764D4FED" w:rsidRPr="007AFAFC">
        <w:rPr>
          <w:rFonts w:ascii="Arial" w:eastAsia="Arial Nova" w:hAnsi="Arial" w:cs="Arial"/>
        </w:rPr>
        <w:t>re</w:t>
      </w:r>
      <w:r w:rsidR="7CA826FF" w:rsidRPr="007AFAFC">
        <w:rPr>
          <w:rFonts w:ascii="Arial" w:eastAsia="Arial Nova" w:hAnsi="Arial" w:cs="Arial"/>
        </w:rPr>
        <w:t xml:space="preserve"> CCI project compliance is complex and spans </w:t>
      </w:r>
      <w:r w:rsidR="688F16A8" w:rsidRPr="007AFAFC">
        <w:rPr>
          <w:rFonts w:ascii="Arial" w:eastAsia="Arial Nova" w:hAnsi="Arial" w:cs="Arial"/>
        </w:rPr>
        <w:t>multiple Re</w:t>
      </w:r>
      <w:r w:rsidR="7CA826FF" w:rsidRPr="007AFAFC">
        <w:rPr>
          <w:rFonts w:ascii="Arial" w:eastAsia="Arial Nova" w:hAnsi="Arial" w:cs="Arial"/>
        </w:rPr>
        <w:t>gions</w:t>
      </w:r>
      <w:r w:rsidR="350697D4" w:rsidRPr="007AFAFC">
        <w:rPr>
          <w:rFonts w:ascii="Arial" w:eastAsia="Arial Nova" w:hAnsi="Arial" w:cs="Arial"/>
        </w:rPr>
        <w:t>,</w:t>
      </w:r>
      <w:r w:rsidR="7CA826FF" w:rsidRPr="007AFAFC">
        <w:rPr>
          <w:rFonts w:ascii="Arial" w:eastAsia="Arial Nova" w:hAnsi="Arial" w:cs="Arial"/>
        </w:rPr>
        <w:t xml:space="preserve"> coordination and communication </w:t>
      </w:r>
      <w:r w:rsidR="14D76955" w:rsidRPr="007AFAFC">
        <w:rPr>
          <w:rFonts w:ascii="Arial" w:eastAsia="Arial Nova" w:hAnsi="Arial" w:cs="Arial"/>
        </w:rPr>
        <w:t xml:space="preserve">between the </w:t>
      </w:r>
      <w:r w:rsidR="688F16A8" w:rsidRPr="007AFAFC">
        <w:rPr>
          <w:rFonts w:ascii="Arial" w:eastAsia="Arial Nova" w:hAnsi="Arial" w:cs="Arial"/>
        </w:rPr>
        <w:t>Regions</w:t>
      </w:r>
      <w:r w:rsidR="14D76955" w:rsidRPr="007AFAFC">
        <w:rPr>
          <w:rFonts w:ascii="Arial" w:eastAsia="Arial Nova" w:hAnsi="Arial" w:cs="Arial"/>
        </w:rPr>
        <w:t xml:space="preserve"> is</w:t>
      </w:r>
      <w:r w:rsidR="7CA826FF" w:rsidRPr="007AFAFC">
        <w:rPr>
          <w:rFonts w:ascii="Arial" w:eastAsia="Arial Nova" w:hAnsi="Arial" w:cs="Arial"/>
        </w:rPr>
        <w:t xml:space="preserve"> e</w:t>
      </w:r>
      <w:r w:rsidR="30DABDAA" w:rsidRPr="007AFAFC">
        <w:rPr>
          <w:rFonts w:ascii="Arial" w:eastAsia="Arial Nova" w:hAnsi="Arial" w:cs="Arial"/>
        </w:rPr>
        <w:t>ssential</w:t>
      </w:r>
      <w:r w:rsidR="7CA826FF" w:rsidRPr="007AFAFC">
        <w:rPr>
          <w:rFonts w:ascii="Arial" w:eastAsia="Arial Nova" w:hAnsi="Arial" w:cs="Arial"/>
        </w:rPr>
        <w:t xml:space="preserve"> to ensure th</w:t>
      </w:r>
      <w:r w:rsidR="3F7F8555" w:rsidRPr="007AFAFC">
        <w:rPr>
          <w:rFonts w:ascii="Arial" w:eastAsia="Arial Nova" w:hAnsi="Arial" w:cs="Arial"/>
        </w:rPr>
        <w:t>at</w:t>
      </w:r>
      <w:r w:rsidR="7CA826FF" w:rsidRPr="007AFAFC">
        <w:rPr>
          <w:rFonts w:ascii="Arial" w:eastAsia="Arial Nova" w:hAnsi="Arial" w:cs="Arial"/>
        </w:rPr>
        <w:t xml:space="preserve"> appropriate determinations are </w:t>
      </w:r>
      <w:r w:rsidR="27A43420" w:rsidRPr="007AFAFC">
        <w:rPr>
          <w:rFonts w:ascii="Arial" w:eastAsia="Arial Nova" w:hAnsi="Arial" w:cs="Arial"/>
        </w:rPr>
        <w:t>made,</w:t>
      </w:r>
      <w:r w:rsidR="7CA826FF" w:rsidRPr="007AFAFC">
        <w:rPr>
          <w:rFonts w:ascii="Arial" w:eastAsia="Arial Nova" w:hAnsi="Arial" w:cs="Arial"/>
        </w:rPr>
        <w:t xml:space="preserve"> </w:t>
      </w:r>
      <w:r w:rsidR="3F7F8555" w:rsidRPr="007AFAFC">
        <w:rPr>
          <w:rFonts w:ascii="Arial" w:eastAsia="Arial Nova" w:hAnsi="Arial" w:cs="Arial"/>
        </w:rPr>
        <w:t>and</w:t>
      </w:r>
      <w:r w:rsidR="7CA826FF" w:rsidRPr="007AFAFC">
        <w:rPr>
          <w:rFonts w:ascii="Arial" w:eastAsia="Arial Nova" w:hAnsi="Arial" w:cs="Arial"/>
        </w:rPr>
        <w:t xml:space="preserve"> partner relationships are respected.</w:t>
      </w:r>
    </w:p>
    <w:p w14:paraId="55DFC93D" w14:textId="32B914DE" w:rsidR="00207BE4" w:rsidRPr="00691605" w:rsidRDefault="55B20EBF" w:rsidP="008E38DD">
      <w:pPr>
        <w:pStyle w:val="paragraph"/>
        <w:spacing w:before="0" w:beforeAutospacing="0" w:after="240" w:afterAutospacing="0"/>
        <w:ind w:left="432"/>
        <w:rPr>
          <w:rFonts w:ascii="Arial" w:eastAsia="Arial Nova" w:hAnsi="Arial" w:cs="Arial"/>
        </w:rPr>
      </w:pPr>
      <w:r w:rsidRPr="00691605">
        <w:rPr>
          <w:rFonts w:ascii="Arial" w:eastAsia="Arial Nova" w:hAnsi="Arial" w:cs="Arial"/>
        </w:rPr>
        <w:t>Although detailed scenarios are provided</w:t>
      </w:r>
      <w:r w:rsidR="2B145697" w:rsidRPr="00691605">
        <w:rPr>
          <w:rFonts w:ascii="Arial" w:eastAsia="Arial Nova" w:hAnsi="Arial" w:cs="Arial"/>
        </w:rPr>
        <w:t xml:space="preserve"> later in th</w:t>
      </w:r>
      <w:r w:rsidR="15A8ACB7" w:rsidRPr="00691605">
        <w:rPr>
          <w:rFonts w:ascii="Arial" w:eastAsia="Arial Nova" w:hAnsi="Arial" w:cs="Arial"/>
        </w:rPr>
        <w:t>is</w:t>
      </w:r>
      <w:r w:rsidR="2B145697" w:rsidRPr="00691605">
        <w:rPr>
          <w:rFonts w:ascii="Arial" w:eastAsia="Arial Nova" w:hAnsi="Arial" w:cs="Arial"/>
        </w:rPr>
        <w:t xml:space="preserve"> document</w:t>
      </w:r>
      <w:r w:rsidRPr="00691605">
        <w:rPr>
          <w:rFonts w:ascii="Arial" w:eastAsia="Arial Nova" w:hAnsi="Arial" w:cs="Arial"/>
        </w:rPr>
        <w:t xml:space="preserve">, </w:t>
      </w:r>
      <w:r w:rsidR="1E3E0B4F" w:rsidRPr="00691605">
        <w:rPr>
          <w:rFonts w:ascii="Arial" w:eastAsia="Arial Nova" w:hAnsi="Arial" w:cs="Arial"/>
        </w:rPr>
        <w:t>t</w:t>
      </w:r>
      <w:r w:rsidR="761A96CB" w:rsidRPr="00691605">
        <w:rPr>
          <w:rFonts w:ascii="Arial" w:eastAsia="Arial Nova" w:hAnsi="Arial" w:cs="Arial"/>
        </w:rPr>
        <w:t xml:space="preserve">he </w:t>
      </w:r>
      <w:r w:rsidR="57417905" w:rsidRPr="00691605">
        <w:rPr>
          <w:rFonts w:ascii="Arial" w:eastAsia="Arial Nova" w:hAnsi="Arial" w:cs="Arial"/>
        </w:rPr>
        <w:t xml:space="preserve">compliance review </w:t>
      </w:r>
      <w:r w:rsidR="761A96CB" w:rsidRPr="00691605">
        <w:rPr>
          <w:rFonts w:ascii="Arial" w:eastAsia="Arial Nova" w:hAnsi="Arial" w:cs="Arial"/>
        </w:rPr>
        <w:t xml:space="preserve">process </w:t>
      </w:r>
      <w:r w:rsidR="57417905" w:rsidRPr="00691605">
        <w:rPr>
          <w:rFonts w:ascii="Arial" w:eastAsia="Arial Nova" w:hAnsi="Arial" w:cs="Arial"/>
        </w:rPr>
        <w:t>for a CCI application</w:t>
      </w:r>
      <w:r w:rsidRPr="00691605">
        <w:rPr>
          <w:rFonts w:ascii="Arial" w:eastAsia="Arial Nova" w:hAnsi="Arial" w:cs="Arial"/>
        </w:rPr>
        <w:t xml:space="preserve"> </w:t>
      </w:r>
      <w:r w:rsidR="784E21B4" w:rsidRPr="00691605">
        <w:rPr>
          <w:rFonts w:ascii="Arial" w:eastAsia="Arial Nova" w:hAnsi="Arial" w:cs="Arial"/>
        </w:rPr>
        <w:t xml:space="preserve">is </w:t>
      </w:r>
      <w:r w:rsidR="4CD4CE5F" w:rsidRPr="00691605">
        <w:rPr>
          <w:rFonts w:ascii="Arial" w:eastAsia="Arial Nova" w:hAnsi="Arial" w:cs="Arial"/>
        </w:rPr>
        <w:t>summarized</w:t>
      </w:r>
      <w:r w:rsidR="1B9DB57A" w:rsidRPr="00691605">
        <w:rPr>
          <w:rFonts w:ascii="Arial" w:eastAsia="Arial Nova" w:hAnsi="Arial" w:cs="Arial"/>
        </w:rPr>
        <w:t xml:space="preserve"> </w:t>
      </w:r>
      <w:r w:rsidR="4F0EB579" w:rsidRPr="00691605">
        <w:rPr>
          <w:rFonts w:ascii="Arial" w:eastAsia="Arial Nova" w:hAnsi="Arial" w:cs="Arial"/>
        </w:rPr>
        <w:t>here</w:t>
      </w:r>
      <w:r w:rsidR="53CDAF87" w:rsidRPr="00691605">
        <w:rPr>
          <w:rFonts w:ascii="Arial" w:eastAsia="Arial Nova" w:hAnsi="Arial" w:cs="Arial"/>
        </w:rPr>
        <w:t>:</w:t>
      </w:r>
    </w:p>
    <w:p w14:paraId="24825D3E" w14:textId="202CBC70" w:rsidR="780C266A" w:rsidRPr="00691605" w:rsidRDefault="75CAAA15" w:rsidP="008E38DD">
      <w:pPr>
        <w:pStyle w:val="paragraph"/>
        <w:numPr>
          <w:ilvl w:val="0"/>
          <w:numId w:val="1"/>
        </w:numPr>
        <w:spacing w:before="0" w:beforeAutospacing="0" w:after="240" w:afterAutospacing="0"/>
        <w:ind w:left="864" w:hanging="432"/>
        <w:rPr>
          <w:rFonts w:ascii="Arial" w:eastAsia="Arial Nova" w:hAnsi="Arial" w:cs="Arial"/>
        </w:rPr>
      </w:pPr>
      <w:r w:rsidRPr="00691605">
        <w:rPr>
          <w:rFonts w:ascii="Arial" w:eastAsia="Arial Nova" w:hAnsi="Arial" w:cs="Arial"/>
          <w:u w:val="single"/>
        </w:rPr>
        <w:t>Single Region Projects</w:t>
      </w:r>
      <w:r w:rsidRPr="00691605">
        <w:rPr>
          <w:rFonts w:ascii="Arial" w:eastAsia="Arial Nova" w:hAnsi="Arial" w:cs="Arial"/>
        </w:rPr>
        <w:t xml:space="preserve">: </w:t>
      </w:r>
      <w:r w:rsidR="4B4B150F" w:rsidRPr="00691605">
        <w:rPr>
          <w:rFonts w:ascii="Arial" w:eastAsia="Arial Nova" w:hAnsi="Arial" w:cs="Arial"/>
        </w:rPr>
        <w:t>C</w:t>
      </w:r>
      <w:r w:rsidR="3E35ECFB" w:rsidRPr="00691605">
        <w:rPr>
          <w:rFonts w:ascii="Arial" w:eastAsia="Arial Nova" w:hAnsi="Arial" w:cs="Arial"/>
        </w:rPr>
        <w:t>ompliance evaluations</w:t>
      </w:r>
      <w:r w:rsidR="27FAF9A4" w:rsidRPr="00691605">
        <w:rPr>
          <w:rFonts w:ascii="Arial" w:eastAsia="Arial Nova" w:hAnsi="Arial" w:cs="Arial"/>
        </w:rPr>
        <w:t>,</w:t>
      </w:r>
      <w:r w:rsidR="31C123B9" w:rsidRPr="00691605">
        <w:rPr>
          <w:rFonts w:ascii="Arial" w:eastAsia="Arial Nova" w:hAnsi="Arial" w:cs="Arial"/>
        </w:rPr>
        <w:t xml:space="preserve"> </w:t>
      </w:r>
      <w:r w:rsidR="3E35ECFB" w:rsidRPr="00691605">
        <w:rPr>
          <w:rFonts w:ascii="Arial" w:eastAsia="Arial Nova" w:hAnsi="Arial" w:cs="Arial"/>
        </w:rPr>
        <w:t>determinations</w:t>
      </w:r>
      <w:r w:rsidR="27FAF9A4" w:rsidRPr="00691605">
        <w:rPr>
          <w:rFonts w:ascii="Arial" w:eastAsia="Arial Nova" w:hAnsi="Arial" w:cs="Arial"/>
        </w:rPr>
        <w:t xml:space="preserve"> and documentation</w:t>
      </w:r>
      <w:r w:rsidR="3E35ECFB" w:rsidRPr="00691605">
        <w:rPr>
          <w:rFonts w:ascii="Arial" w:eastAsia="Arial Nova" w:hAnsi="Arial" w:cs="Arial"/>
        </w:rPr>
        <w:t xml:space="preserve"> will be completed by that </w:t>
      </w:r>
      <w:r w:rsidR="53CDAF87" w:rsidRPr="00691605">
        <w:rPr>
          <w:rFonts w:ascii="Arial" w:eastAsia="Arial Nova" w:hAnsi="Arial" w:cs="Arial"/>
        </w:rPr>
        <w:t>Region</w:t>
      </w:r>
      <w:r w:rsidR="3E35ECFB" w:rsidRPr="00691605">
        <w:rPr>
          <w:rFonts w:ascii="Arial" w:eastAsia="Arial Nova" w:hAnsi="Arial" w:cs="Arial"/>
        </w:rPr>
        <w:t xml:space="preserve"> based on </w:t>
      </w:r>
      <w:r w:rsidR="3A2E1E1E" w:rsidRPr="00691605">
        <w:rPr>
          <w:rFonts w:ascii="Arial" w:eastAsia="Arial Nova" w:hAnsi="Arial" w:cs="Arial"/>
        </w:rPr>
        <w:t>its</w:t>
      </w:r>
      <w:r w:rsidR="14E78125" w:rsidRPr="00691605">
        <w:rPr>
          <w:rFonts w:ascii="Arial" w:eastAsia="Arial Nova" w:hAnsi="Arial" w:cs="Arial"/>
        </w:rPr>
        <w:t xml:space="preserve"> e</w:t>
      </w:r>
      <w:r w:rsidR="3E35ECFB" w:rsidRPr="00691605">
        <w:rPr>
          <w:rFonts w:ascii="Arial" w:eastAsia="Arial Nova" w:hAnsi="Arial" w:cs="Arial"/>
        </w:rPr>
        <w:t xml:space="preserve">stablished </w:t>
      </w:r>
      <w:r w:rsidR="7CECAD13" w:rsidRPr="00691605">
        <w:rPr>
          <w:rFonts w:ascii="Arial" w:eastAsia="Arial Nova" w:hAnsi="Arial" w:cs="Arial"/>
        </w:rPr>
        <w:t>procedures.</w:t>
      </w:r>
    </w:p>
    <w:p w14:paraId="71DB5EED" w14:textId="77777777" w:rsidR="00926535" w:rsidRDefault="1B04C185" w:rsidP="008E38DD">
      <w:pPr>
        <w:pStyle w:val="paragraph"/>
        <w:numPr>
          <w:ilvl w:val="0"/>
          <w:numId w:val="1"/>
        </w:numPr>
        <w:spacing w:before="0" w:beforeAutospacing="0" w:after="240" w:afterAutospacing="0"/>
        <w:ind w:left="864" w:hanging="432"/>
        <w:rPr>
          <w:rFonts w:ascii="Arial" w:eastAsia="Arial Nova" w:hAnsi="Arial" w:cs="Arial"/>
        </w:rPr>
      </w:pPr>
      <w:r w:rsidRPr="007AFAFC">
        <w:rPr>
          <w:rFonts w:ascii="Arial" w:eastAsia="Arial Nova" w:hAnsi="Arial" w:cs="Arial"/>
          <w:u w:val="single"/>
        </w:rPr>
        <w:t>Mult</w:t>
      </w:r>
      <w:r w:rsidR="1875A9EF" w:rsidRPr="007AFAFC">
        <w:rPr>
          <w:rFonts w:ascii="Arial" w:eastAsia="Arial Nova" w:hAnsi="Arial" w:cs="Arial"/>
          <w:u w:val="single"/>
        </w:rPr>
        <w:t>i-</w:t>
      </w:r>
      <w:r w:rsidRPr="007AFAFC">
        <w:rPr>
          <w:rFonts w:ascii="Arial" w:eastAsia="Arial Nova" w:hAnsi="Arial" w:cs="Arial"/>
          <w:u w:val="single"/>
        </w:rPr>
        <w:t>Region Projects</w:t>
      </w:r>
      <w:r w:rsidRPr="007AFAFC">
        <w:rPr>
          <w:rFonts w:ascii="Arial" w:eastAsia="Arial Nova" w:hAnsi="Arial" w:cs="Arial"/>
        </w:rPr>
        <w:t>: T</w:t>
      </w:r>
      <w:r w:rsidR="0081BE2E" w:rsidRPr="007AFAFC">
        <w:rPr>
          <w:rFonts w:ascii="Arial" w:eastAsia="Arial Nova" w:hAnsi="Arial" w:cs="Arial"/>
        </w:rPr>
        <w:t>he Lead</w:t>
      </w:r>
      <w:r w:rsidR="31C123B9" w:rsidRPr="007AFAFC">
        <w:rPr>
          <w:rFonts w:ascii="Arial" w:eastAsia="Arial Nova" w:hAnsi="Arial" w:cs="Arial"/>
        </w:rPr>
        <w:t xml:space="preserve"> Region</w:t>
      </w:r>
      <w:r w:rsidR="0081BE2E" w:rsidRPr="007AFAFC">
        <w:rPr>
          <w:rFonts w:ascii="Arial" w:eastAsia="Arial Nova" w:hAnsi="Arial" w:cs="Arial"/>
        </w:rPr>
        <w:t xml:space="preserve"> </w:t>
      </w:r>
      <w:r w:rsidR="7592B78B" w:rsidRPr="007AFAFC">
        <w:rPr>
          <w:rFonts w:ascii="Arial" w:eastAsia="Arial Nova" w:hAnsi="Arial" w:cs="Arial"/>
        </w:rPr>
        <w:t xml:space="preserve">will </w:t>
      </w:r>
      <w:r w:rsidR="3FCC6512" w:rsidRPr="007AFAFC">
        <w:rPr>
          <w:rFonts w:ascii="Arial" w:eastAsia="Arial Nova" w:hAnsi="Arial" w:cs="Arial"/>
        </w:rPr>
        <w:t>coordinate</w:t>
      </w:r>
      <w:r w:rsidR="37BC2C64" w:rsidRPr="007AFAFC">
        <w:rPr>
          <w:rFonts w:ascii="Arial" w:eastAsia="Arial Nova" w:hAnsi="Arial" w:cs="Arial"/>
        </w:rPr>
        <w:t xml:space="preserve"> as appropriate</w:t>
      </w:r>
      <w:r w:rsidR="3FCC6512" w:rsidRPr="007AFAFC">
        <w:rPr>
          <w:rFonts w:ascii="Arial" w:eastAsia="Arial Nova" w:hAnsi="Arial" w:cs="Arial"/>
        </w:rPr>
        <w:t xml:space="preserve"> with </w:t>
      </w:r>
      <w:r w:rsidR="4DCDA39C" w:rsidRPr="007AFAFC">
        <w:rPr>
          <w:rFonts w:ascii="Arial" w:eastAsia="Arial Nova" w:hAnsi="Arial" w:cs="Arial"/>
        </w:rPr>
        <w:t>other</w:t>
      </w:r>
      <w:r w:rsidR="3FCC6512" w:rsidRPr="007AFAFC">
        <w:rPr>
          <w:rFonts w:ascii="Arial" w:eastAsia="Arial Nova" w:hAnsi="Arial" w:cs="Arial"/>
        </w:rPr>
        <w:t xml:space="preserve"> affected </w:t>
      </w:r>
      <w:r w:rsidR="090F9583" w:rsidRPr="007AFAFC">
        <w:rPr>
          <w:rFonts w:ascii="Arial" w:eastAsia="Arial Nova" w:hAnsi="Arial" w:cs="Arial"/>
        </w:rPr>
        <w:t>R</w:t>
      </w:r>
      <w:r w:rsidR="3FCC6512" w:rsidRPr="007AFAFC">
        <w:rPr>
          <w:rFonts w:ascii="Arial" w:eastAsia="Arial Nova" w:hAnsi="Arial" w:cs="Arial"/>
        </w:rPr>
        <w:t>egions</w:t>
      </w:r>
      <w:r w:rsidR="26FA95D6" w:rsidRPr="007AFAFC">
        <w:rPr>
          <w:rFonts w:ascii="Arial" w:eastAsia="Arial Nova" w:hAnsi="Arial" w:cs="Arial"/>
        </w:rPr>
        <w:t xml:space="preserve"> to </w:t>
      </w:r>
      <w:r w:rsidR="440271C1" w:rsidRPr="007AFAFC">
        <w:rPr>
          <w:rFonts w:ascii="Arial" w:eastAsia="Arial Nova" w:hAnsi="Arial" w:cs="Arial"/>
        </w:rPr>
        <w:t>complete</w:t>
      </w:r>
      <w:r w:rsidR="56BD1619" w:rsidRPr="007AFAFC">
        <w:rPr>
          <w:rFonts w:ascii="Arial" w:eastAsia="Arial Nova" w:hAnsi="Arial" w:cs="Arial"/>
        </w:rPr>
        <w:t xml:space="preserve"> and document</w:t>
      </w:r>
      <w:r w:rsidR="440271C1" w:rsidRPr="007AFAFC">
        <w:rPr>
          <w:rFonts w:ascii="Arial" w:eastAsia="Arial Nova" w:hAnsi="Arial" w:cs="Arial"/>
        </w:rPr>
        <w:t xml:space="preserve"> compliance determinations</w:t>
      </w:r>
      <w:r w:rsidR="5C93DE53" w:rsidRPr="007AFAFC">
        <w:rPr>
          <w:rFonts w:ascii="Arial" w:eastAsia="Arial Nova" w:hAnsi="Arial" w:cs="Arial"/>
        </w:rPr>
        <w:t>,</w:t>
      </w:r>
      <w:r w:rsidR="789C313F" w:rsidRPr="007AFAFC">
        <w:rPr>
          <w:rFonts w:ascii="Arial" w:eastAsia="Arial Nova" w:hAnsi="Arial" w:cs="Arial"/>
        </w:rPr>
        <w:t xml:space="preserve"> </w:t>
      </w:r>
      <w:r w:rsidR="5C93DE53" w:rsidRPr="007AFAFC">
        <w:rPr>
          <w:rFonts w:ascii="Arial" w:eastAsia="Arial Nova" w:hAnsi="Arial" w:cs="Arial"/>
        </w:rPr>
        <w:t>consistent</w:t>
      </w:r>
      <w:r w:rsidR="6A97899F" w:rsidRPr="007AFAFC">
        <w:rPr>
          <w:rFonts w:ascii="Arial" w:eastAsia="Arial Nova" w:hAnsi="Arial" w:cs="Arial"/>
        </w:rPr>
        <w:t xml:space="preserve"> with </w:t>
      </w:r>
      <w:bookmarkStart w:id="0" w:name="_Int_fxfSjbq6"/>
      <w:r w:rsidR="74F1877D" w:rsidRPr="007AFAFC">
        <w:rPr>
          <w:rFonts w:ascii="Arial" w:eastAsia="Arial Nova" w:hAnsi="Arial" w:cs="Arial"/>
        </w:rPr>
        <w:t>Region</w:t>
      </w:r>
      <w:bookmarkEnd w:id="0"/>
      <w:r w:rsidR="1CB5E5C2" w:rsidRPr="007AFAFC">
        <w:rPr>
          <w:rFonts w:ascii="Arial" w:eastAsia="Arial Nova" w:hAnsi="Arial" w:cs="Arial"/>
        </w:rPr>
        <w:t>- and partner-specific procedures.</w:t>
      </w:r>
    </w:p>
    <w:p w14:paraId="6526EEC5" w14:textId="58DB5867" w:rsidR="00351548" w:rsidRPr="00691605" w:rsidRDefault="502FBD00" w:rsidP="008E38DD">
      <w:pPr>
        <w:pStyle w:val="paragraph"/>
        <w:spacing w:before="0" w:beforeAutospacing="0" w:after="240" w:afterAutospacing="0"/>
        <w:ind w:left="432" w:hanging="432"/>
        <w:rPr>
          <w:rFonts w:ascii="Arial" w:eastAsia="Arial Nova" w:hAnsi="Arial" w:cs="Arial"/>
          <w:b/>
          <w:bCs/>
        </w:rPr>
      </w:pPr>
      <w:r w:rsidRPr="00691605">
        <w:rPr>
          <w:rFonts w:ascii="Arial" w:eastAsia="Arial Nova" w:hAnsi="Arial" w:cs="Arial"/>
          <w:b/>
          <w:bCs/>
        </w:rPr>
        <w:t>II.</w:t>
      </w:r>
      <w:r w:rsidR="00B50F31" w:rsidRPr="00691605">
        <w:rPr>
          <w:rFonts w:ascii="Arial" w:hAnsi="Arial" w:cs="Arial"/>
        </w:rPr>
        <w:tab/>
      </w:r>
      <w:r w:rsidR="7CA826FF" w:rsidRPr="00691605">
        <w:rPr>
          <w:rFonts w:ascii="Arial" w:eastAsia="Arial Nova" w:hAnsi="Arial" w:cs="Arial"/>
          <w:b/>
          <w:bCs/>
        </w:rPr>
        <w:t>PLANNING</w:t>
      </w:r>
      <w:r w:rsidR="2B393945" w:rsidRPr="00691605">
        <w:rPr>
          <w:rFonts w:ascii="Arial" w:eastAsia="Arial Nova" w:hAnsi="Arial" w:cs="Arial"/>
          <w:b/>
          <w:bCs/>
        </w:rPr>
        <w:t xml:space="preserve"> AND COMPLIANCE COORDINATION</w:t>
      </w:r>
    </w:p>
    <w:p w14:paraId="1C4A7E1B" w14:textId="0A1755D1" w:rsidR="22DC7CF2" w:rsidRPr="00691605" w:rsidRDefault="1906161A" w:rsidP="008E38DD">
      <w:pPr>
        <w:pStyle w:val="paragraph"/>
        <w:spacing w:before="0" w:beforeAutospacing="0" w:after="240" w:afterAutospacing="0"/>
        <w:ind w:left="432"/>
        <w:rPr>
          <w:rFonts w:ascii="Arial" w:eastAsia="Arial Nova" w:hAnsi="Arial" w:cs="Arial"/>
        </w:rPr>
      </w:pPr>
      <w:r w:rsidRPr="00691605">
        <w:rPr>
          <w:rFonts w:ascii="Arial" w:eastAsia="Arial Nova" w:hAnsi="Arial" w:cs="Arial"/>
        </w:rPr>
        <w:t>All CCI applications will be submitted through directed announcements</w:t>
      </w:r>
      <w:r w:rsidR="6511D8B4" w:rsidRPr="00691605">
        <w:rPr>
          <w:rFonts w:ascii="Arial" w:eastAsia="Arial Nova" w:hAnsi="Arial" w:cs="Arial"/>
        </w:rPr>
        <w:t xml:space="preserve"> issued by the Lead Region</w:t>
      </w:r>
      <w:r w:rsidRPr="00691605">
        <w:rPr>
          <w:rFonts w:ascii="Arial" w:eastAsia="Arial Nova" w:hAnsi="Arial" w:cs="Arial"/>
        </w:rPr>
        <w:t>.</w:t>
      </w:r>
      <w:r w:rsidR="13CD4840" w:rsidRPr="00691605">
        <w:rPr>
          <w:rFonts w:ascii="Arial" w:eastAsia="Arial Nova" w:hAnsi="Arial" w:cs="Arial"/>
        </w:rPr>
        <w:t xml:space="preserve"> </w:t>
      </w:r>
      <w:r w:rsidR="75F99578" w:rsidRPr="00691605">
        <w:rPr>
          <w:rFonts w:ascii="Arial" w:eastAsia="Arial Nova" w:hAnsi="Arial" w:cs="Arial"/>
        </w:rPr>
        <w:t>I</w:t>
      </w:r>
      <w:r w:rsidR="13CD4840" w:rsidRPr="00691605">
        <w:rPr>
          <w:rFonts w:ascii="Arial" w:eastAsia="Arial Nova" w:hAnsi="Arial" w:cs="Arial"/>
        </w:rPr>
        <w:t xml:space="preserve">f compliance </w:t>
      </w:r>
      <w:r w:rsidR="36DFFD23" w:rsidRPr="00691605">
        <w:rPr>
          <w:rFonts w:ascii="Arial" w:eastAsia="Arial Nova" w:hAnsi="Arial" w:cs="Arial"/>
        </w:rPr>
        <w:t>review</w:t>
      </w:r>
      <w:r w:rsidR="13CD4840" w:rsidRPr="00691605">
        <w:rPr>
          <w:rFonts w:ascii="Arial" w:eastAsia="Arial Nova" w:hAnsi="Arial" w:cs="Arial"/>
        </w:rPr>
        <w:t xml:space="preserve"> has </w:t>
      </w:r>
      <w:r w:rsidR="47429D3F" w:rsidRPr="00691605">
        <w:rPr>
          <w:rFonts w:ascii="Arial" w:eastAsia="Arial Nova" w:hAnsi="Arial" w:cs="Arial"/>
        </w:rPr>
        <w:t xml:space="preserve">not </w:t>
      </w:r>
      <w:r w:rsidR="1EC1679A" w:rsidRPr="00691605">
        <w:rPr>
          <w:rFonts w:ascii="Arial" w:eastAsia="Arial Nova" w:hAnsi="Arial" w:cs="Arial"/>
        </w:rPr>
        <w:t xml:space="preserve">occurred </w:t>
      </w:r>
      <w:r w:rsidR="147C036F" w:rsidRPr="00691605">
        <w:rPr>
          <w:rFonts w:ascii="Arial" w:eastAsia="Arial Nova" w:hAnsi="Arial" w:cs="Arial"/>
        </w:rPr>
        <w:t xml:space="preserve">when </w:t>
      </w:r>
      <w:r w:rsidR="376531CD" w:rsidRPr="00691605">
        <w:rPr>
          <w:rFonts w:ascii="Arial" w:eastAsia="Arial Nova" w:hAnsi="Arial" w:cs="Arial"/>
        </w:rPr>
        <w:t>the</w:t>
      </w:r>
      <w:r w:rsidR="184EEBC7" w:rsidRPr="00691605">
        <w:rPr>
          <w:rFonts w:ascii="Arial" w:eastAsia="Arial Nova" w:hAnsi="Arial" w:cs="Arial"/>
        </w:rPr>
        <w:t xml:space="preserve"> </w:t>
      </w:r>
      <w:r w:rsidR="147C036F" w:rsidRPr="00691605">
        <w:rPr>
          <w:rFonts w:ascii="Arial" w:eastAsia="Arial Nova" w:hAnsi="Arial" w:cs="Arial"/>
        </w:rPr>
        <w:t xml:space="preserve">directed announcement is </w:t>
      </w:r>
      <w:r w:rsidR="184EEBC7" w:rsidRPr="00691605">
        <w:rPr>
          <w:rFonts w:ascii="Arial" w:eastAsia="Arial Nova" w:hAnsi="Arial" w:cs="Arial"/>
        </w:rPr>
        <w:t>re</w:t>
      </w:r>
      <w:r w:rsidR="44CB67C4" w:rsidRPr="00691605">
        <w:rPr>
          <w:rFonts w:ascii="Arial" w:eastAsia="Arial Nova" w:hAnsi="Arial" w:cs="Arial"/>
        </w:rPr>
        <w:t>quested</w:t>
      </w:r>
      <w:r w:rsidR="184EEBC7" w:rsidRPr="00691605">
        <w:rPr>
          <w:rFonts w:ascii="Arial" w:eastAsia="Arial Nova" w:hAnsi="Arial" w:cs="Arial"/>
        </w:rPr>
        <w:t xml:space="preserve">, </w:t>
      </w:r>
      <w:r w:rsidR="13CD4840" w:rsidRPr="00691605">
        <w:rPr>
          <w:rFonts w:ascii="Arial" w:eastAsia="Arial Nova" w:hAnsi="Arial" w:cs="Arial"/>
        </w:rPr>
        <w:t xml:space="preserve">the </w:t>
      </w:r>
      <w:r w:rsidR="7B4FC2CA" w:rsidRPr="00691605">
        <w:rPr>
          <w:rFonts w:ascii="Arial" w:eastAsia="Arial Nova" w:hAnsi="Arial" w:cs="Arial"/>
        </w:rPr>
        <w:t>Lead Region</w:t>
      </w:r>
      <w:r w:rsidR="13CD4840" w:rsidRPr="00691605">
        <w:rPr>
          <w:rFonts w:ascii="Arial" w:eastAsia="Arial Nova" w:hAnsi="Arial" w:cs="Arial"/>
        </w:rPr>
        <w:t xml:space="preserve"> will </w:t>
      </w:r>
      <w:r w:rsidR="3D0C794B" w:rsidRPr="00691605">
        <w:rPr>
          <w:rFonts w:ascii="Arial" w:eastAsia="Arial Nova" w:hAnsi="Arial" w:cs="Arial"/>
        </w:rPr>
        <w:t xml:space="preserve">evaluate </w:t>
      </w:r>
      <w:r w:rsidR="105A4B3F" w:rsidRPr="00691605">
        <w:rPr>
          <w:rFonts w:ascii="Arial" w:eastAsia="Arial Nova" w:hAnsi="Arial" w:cs="Arial"/>
        </w:rPr>
        <w:t>project scope</w:t>
      </w:r>
      <w:r w:rsidR="2DD0F030" w:rsidRPr="00691605">
        <w:rPr>
          <w:rFonts w:ascii="Arial" w:eastAsia="Arial Nova" w:hAnsi="Arial" w:cs="Arial"/>
        </w:rPr>
        <w:t xml:space="preserve"> and </w:t>
      </w:r>
      <w:r w:rsidR="105A4B3F" w:rsidRPr="00691605">
        <w:rPr>
          <w:rFonts w:ascii="Arial" w:eastAsia="Arial Nova" w:hAnsi="Arial" w:cs="Arial"/>
        </w:rPr>
        <w:t>identify</w:t>
      </w:r>
      <w:r w:rsidR="2DD0F030" w:rsidRPr="00691605">
        <w:rPr>
          <w:rFonts w:ascii="Arial" w:eastAsia="Arial Nova" w:hAnsi="Arial" w:cs="Arial"/>
        </w:rPr>
        <w:t xml:space="preserve"> </w:t>
      </w:r>
      <w:r w:rsidR="0554DDAF" w:rsidRPr="00691605">
        <w:rPr>
          <w:rFonts w:ascii="Arial" w:eastAsia="Arial Nova" w:hAnsi="Arial" w:cs="Arial"/>
        </w:rPr>
        <w:t>compliance concerns</w:t>
      </w:r>
      <w:r w:rsidR="44CD71AB" w:rsidRPr="00691605">
        <w:rPr>
          <w:rFonts w:ascii="Arial" w:eastAsia="Arial Nova" w:hAnsi="Arial" w:cs="Arial"/>
        </w:rPr>
        <w:t xml:space="preserve"> or coordination needs</w:t>
      </w:r>
      <w:r w:rsidR="0554DDAF" w:rsidRPr="00691605">
        <w:rPr>
          <w:rFonts w:ascii="Arial" w:eastAsia="Arial Nova" w:hAnsi="Arial" w:cs="Arial"/>
        </w:rPr>
        <w:t>. This will occur prior to posting the directed announcemen</w:t>
      </w:r>
      <w:r w:rsidR="4B2091FD" w:rsidRPr="00691605">
        <w:rPr>
          <w:rFonts w:ascii="Arial" w:eastAsia="Arial Nova" w:hAnsi="Arial" w:cs="Arial"/>
        </w:rPr>
        <w:t>t</w:t>
      </w:r>
      <w:r w:rsidR="192C6B53" w:rsidRPr="00691605">
        <w:rPr>
          <w:rFonts w:ascii="Arial" w:eastAsia="Arial Nova" w:hAnsi="Arial" w:cs="Arial"/>
        </w:rPr>
        <w:t xml:space="preserve"> and will be based on the following considerations</w:t>
      </w:r>
      <w:r w:rsidR="05717361" w:rsidRPr="00691605">
        <w:rPr>
          <w:rFonts w:ascii="Arial" w:eastAsia="Arial Nova" w:hAnsi="Arial" w:cs="Arial"/>
        </w:rPr>
        <w:t>:</w:t>
      </w:r>
    </w:p>
    <w:p w14:paraId="7749BCBC" w14:textId="07A755F8" w:rsidR="00883882" w:rsidRPr="00691605" w:rsidRDefault="581360F5" w:rsidP="008E38DD">
      <w:pPr>
        <w:pStyle w:val="paragraph"/>
        <w:spacing w:before="0" w:beforeAutospacing="0" w:after="240" w:afterAutospacing="0"/>
        <w:ind w:left="864" w:hanging="432"/>
        <w:rPr>
          <w:rFonts w:ascii="Arial" w:eastAsia="Arial Nova" w:hAnsi="Arial" w:cs="Arial"/>
        </w:rPr>
      </w:pPr>
      <w:r w:rsidRPr="15798F01">
        <w:rPr>
          <w:rFonts w:ascii="Arial" w:eastAsia="Arial Nova" w:hAnsi="Arial" w:cs="Arial"/>
          <w:b/>
          <w:bCs/>
        </w:rPr>
        <w:t>A.</w:t>
      </w:r>
      <w:r>
        <w:tab/>
      </w:r>
      <w:r w:rsidR="6EF801C0" w:rsidRPr="15798F01">
        <w:rPr>
          <w:rFonts w:ascii="Arial" w:eastAsia="Arial Nova" w:hAnsi="Arial" w:cs="Arial"/>
          <w:b/>
          <w:bCs/>
        </w:rPr>
        <w:t>Administrative</w:t>
      </w:r>
      <w:r w:rsidR="0FA083DE" w:rsidRPr="15798F01">
        <w:rPr>
          <w:rFonts w:ascii="Arial" w:eastAsia="Arial Nova" w:hAnsi="Arial" w:cs="Arial"/>
          <w:b/>
          <w:bCs/>
        </w:rPr>
        <w:t xml:space="preserve"> </w:t>
      </w:r>
      <w:r w:rsidR="6EF801C0" w:rsidRPr="15798F01">
        <w:rPr>
          <w:rFonts w:ascii="Arial" w:eastAsia="Arial Nova" w:hAnsi="Arial" w:cs="Arial"/>
          <w:b/>
          <w:bCs/>
        </w:rPr>
        <w:t>/</w:t>
      </w:r>
      <w:r w:rsidR="0FA083DE" w:rsidRPr="15798F01">
        <w:rPr>
          <w:rFonts w:ascii="Arial" w:eastAsia="Arial Nova" w:hAnsi="Arial" w:cs="Arial"/>
          <w:b/>
          <w:bCs/>
        </w:rPr>
        <w:t xml:space="preserve"> </w:t>
      </w:r>
      <w:r w:rsidR="6EF801C0" w:rsidRPr="15798F01">
        <w:rPr>
          <w:rFonts w:ascii="Arial" w:eastAsia="Arial Nova" w:hAnsi="Arial" w:cs="Arial"/>
          <w:b/>
          <w:bCs/>
        </w:rPr>
        <w:t>Non-Impactful</w:t>
      </w:r>
      <w:r w:rsidR="194DA19B" w:rsidRPr="15798F01">
        <w:rPr>
          <w:rFonts w:ascii="Arial" w:eastAsia="Arial Nova" w:hAnsi="Arial" w:cs="Arial"/>
          <w:b/>
          <w:bCs/>
        </w:rPr>
        <w:t xml:space="preserve"> Projects</w:t>
      </w:r>
      <w:r w:rsidR="194DA19B" w:rsidRPr="15798F01">
        <w:rPr>
          <w:rFonts w:ascii="Arial" w:eastAsia="Arial Nova" w:hAnsi="Arial" w:cs="Arial"/>
        </w:rPr>
        <w:t xml:space="preserve">: </w:t>
      </w:r>
      <w:r w:rsidR="3B69446C" w:rsidRPr="15798F01">
        <w:rPr>
          <w:rFonts w:ascii="Arial" w:eastAsia="Arial Nova" w:hAnsi="Arial" w:cs="Arial"/>
        </w:rPr>
        <w:t>Th</w:t>
      </w:r>
      <w:r w:rsidR="2B480065" w:rsidRPr="15798F01">
        <w:rPr>
          <w:rFonts w:ascii="Arial" w:eastAsia="Arial Nova" w:hAnsi="Arial" w:cs="Arial"/>
        </w:rPr>
        <w:t>is</w:t>
      </w:r>
      <w:r w:rsidR="3B69446C" w:rsidRPr="15798F01">
        <w:rPr>
          <w:rFonts w:ascii="Arial" w:eastAsia="Arial Nova" w:hAnsi="Arial" w:cs="Arial"/>
        </w:rPr>
        <w:t xml:space="preserve"> </w:t>
      </w:r>
      <w:r w:rsidR="6894DBCA" w:rsidRPr="15798F01">
        <w:rPr>
          <w:rFonts w:ascii="Arial" w:eastAsia="Arial Nova" w:hAnsi="Arial" w:cs="Arial"/>
        </w:rPr>
        <w:t>include</w:t>
      </w:r>
      <w:r w:rsidR="0E1805DB" w:rsidRPr="15798F01">
        <w:rPr>
          <w:rFonts w:ascii="Arial" w:eastAsia="Arial Nova" w:hAnsi="Arial" w:cs="Arial"/>
        </w:rPr>
        <w:t>s</w:t>
      </w:r>
      <w:r w:rsidR="6894DBCA" w:rsidRPr="15798F01">
        <w:rPr>
          <w:rFonts w:ascii="Arial" w:eastAsia="Arial Nova" w:hAnsi="Arial" w:cs="Arial"/>
        </w:rPr>
        <w:t xml:space="preserve"> </w:t>
      </w:r>
      <w:r w:rsidR="716322E8" w:rsidRPr="15798F01">
        <w:rPr>
          <w:rFonts w:ascii="Arial" w:eastAsia="Arial Nova" w:hAnsi="Arial" w:cs="Arial"/>
        </w:rPr>
        <w:t>projects</w:t>
      </w:r>
      <w:r w:rsidR="6894DBCA" w:rsidRPr="15798F01">
        <w:rPr>
          <w:rFonts w:ascii="Arial" w:eastAsia="Arial Nova" w:hAnsi="Arial" w:cs="Arial"/>
        </w:rPr>
        <w:t xml:space="preserve"> that are completely administrative</w:t>
      </w:r>
      <w:r w:rsidR="4434FE8F" w:rsidRPr="15798F01">
        <w:rPr>
          <w:rFonts w:ascii="Arial" w:eastAsia="Arial Nova" w:hAnsi="Arial" w:cs="Arial"/>
        </w:rPr>
        <w:t xml:space="preserve"> but </w:t>
      </w:r>
      <w:r w:rsidR="13B4F443" w:rsidRPr="15798F01">
        <w:rPr>
          <w:rFonts w:ascii="Arial" w:eastAsia="Arial Nova" w:hAnsi="Arial" w:cs="Arial"/>
        </w:rPr>
        <w:t>could</w:t>
      </w:r>
      <w:r w:rsidR="4434FE8F" w:rsidRPr="15798F01">
        <w:rPr>
          <w:rFonts w:ascii="Arial" w:eastAsia="Arial Nova" w:hAnsi="Arial" w:cs="Arial"/>
        </w:rPr>
        <w:t xml:space="preserve"> </w:t>
      </w:r>
      <w:r w:rsidR="2B3AABB0" w:rsidRPr="15798F01">
        <w:rPr>
          <w:rFonts w:ascii="Arial" w:eastAsia="Arial Nova" w:hAnsi="Arial" w:cs="Arial"/>
        </w:rPr>
        <w:t xml:space="preserve">also </w:t>
      </w:r>
      <w:r w:rsidR="4434FE8F" w:rsidRPr="15798F01">
        <w:rPr>
          <w:rFonts w:ascii="Arial" w:eastAsia="Arial Nova" w:hAnsi="Arial" w:cs="Arial"/>
        </w:rPr>
        <w:t>include office</w:t>
      </w:r>
      <w:r w:rsidR="0FA083DE" w:rsidRPr="15798F01">
        <w:rPr>
          <w:rFonts w:ascii="Arial" w:eastAsia="Arial Nova" w:hAnsi="Arial" w:cs="Arial"/>
        </w:rPr>
        <w:t xml:space="preserve"> </w:t>
      </w:r>
      <w:r w:rsidR="1F1ED31F" w:rsidRPr="15798F01">
        <w:rPr>
          <w:rFonts w:ascii="Arial" w:eastAsia="Arial Nova" w:hAnsi="Arial" w:cs="Arial"/>
        </w:rPr>
        <w:t>or</w:t>
      </w:r>
      <w:r w:rsidR="0FA083DE" w:rsidRPr="15798F01">
        <w:rPr>
          <w:rFonts w:ascii="Arial" w:eastAsia="Arial Nova" w:hAnsi="Arial" w:cs="Arial"/>
        </w:rPr>
        <w:t xml:space="preserve"> </w:t>
      </w:r>
      <w:r w:rsidR="4434FE8F" w:rsidRPr="3F9E7137">
        <w:rPr>
          <w:rFonts w:ascii="Arial" w:eastAsia="Arial Nova" w:hAnsi="Arial" w:cs="Arial"/>
        </w:rPr>
        <w:t>lab</w:t>
      </w:r>
      <w:r w:rsidR="7A641CFB" w:rsidRPr="3F9E7137">
        <w:rPr>
          <w:rFonts w:ascii="Arial" w:eastAsia="Arial Nova" w:hAnsi="Arial" w:cs="Arial"/>
        </w:rPr>
        <w:t>oratory</w:t>
      </w:r>
      <w:r w:rsidR="4434FE8F" w:rsidRPr="15798F01">
        <w:rPr>
          <w:rFonts w:ascii="Arial" w:eastAsia="Arial Nova" w:hAnsi="Arial" w:cs="Arial"/>
        </w:rPr>
        <w:t xml:space="preserve"> activities </w:t>
      </w:r>
      <w:r w:rsidR="6B7FEC8F" w:rsidRPr="15798F01">
        <w:rPr>
          <w:rFonts w:ascii="Arial" w:eastAsia="Arial Nova" w:hAnsi="Arial" w:cs="Arial"/>
        </w:rPr>
        <w:t>or</w:t>
      </w:r>
      <w:r w:rsidR="4434FE8F" w:rsidRPr="15798F01">
        <w:rPr>
          <w:rFonts w:ascii="Arial" w:eastAsia="Arial Nova" w:hAnsi="Arial" w:cs="Arial"/>
        </w:rPr>
        <w:t xml:space="preserve"> field-based activities </w:t>
      </w:r>
      <w:r w:rsidR="69F9D16E" w:rsidRPr="3F9E7137">
        <w:rPr>
          <w:rFonts w:ascii="Arial" w:eastAsia="Arial Nova" w:hAnsi="Arial" w:cs="Arial"/>
        </w:rPr>
        <w:t>whe</w:t>
      </w:r>
      <w:r w:rsidR="1710AFD9" w:rsidRPr="3F9E7137">
        <w:rPr>
          <w:rFonts w:ascii="Arial" w:eastAsia="Arial Nova" w:hAnsi="Arial" w:cs="Arial"/>
        </w:rPr>
        <w:t>re</w:t>
      </w:r>
      <w:r w:rsidR="4434FE8F" w:rsidRPr="15798F01">
        <w:rPr>
          <w:rFonts w:ascii="Arial" w:eastAsia="Arial Nova" w:hAnsi="Arial" w:cs="Arial"/>
        </w:rPr>
        <w:t xml:space="preserve"> no E</w:t>
      </w:r>
      <w:r w:rsidR="3AE31F3B" w:rsidRPr="15798F01">
        <w:rPr>
          <w:rFonts w:ascii="Arial" w:eastAsia="Arial Nova" w:hAnsi="Arial" w:cs="Arial"/>
        </w:rPr>
        <w:t>SA</w:t>
      </w:r>
      <w:r w:rsidR="32FEE635" w:rsidRPr="3F9E7137">
        <w:rPr>
          <w:rFonts w:ascii="Arial" w:eastAsia="Arial Nova" w:hAnsi="Arial" w:cs="Arial"/>
        </w:rPr>
        <w:t>-listed or proposed</w:t>
      </w:r>
      <w:r w:rsidR="3AE31F3B" w:rsidRPr="15798F01">
        <w:rPr>
          <w:rFonts w:ascii="Arial" w:eastAsia="Arial Nova" w:hAnsi="Arial" w:cs="Arial"/>
        </w:rPr>
        <w:t xml:space="preserve"> species</w:t>
      </w:r>
      <w:r w:rsidR="147C036F" w:rsidRPr="15798F01">
        <w:rPr>
          <w:rFonts w:ascii="Arial" w:eastAsia="Arial Nova" w:hAnsi="Arial" w:cs="Arial"/>
        </w:rPr>
        <w:t xml:space="preserve"> </w:t>
      </w:r>
      <w:r w:rsidR="79966D0A" w:rsidRPr="15798F01">
        <w:rPr>
          <w:rFonts w:ascii="Arial" w:eastAsia="Arial Nova" w:hAnsi="Arial" w:cs="Arial"/>
        </w:rPr>
        <w:t>may be affected</w:t>
      </w:r>
      <w:r w:rsidR="3AE31F3B" w:rsidRPr="15798F01">
        <w:rPr>
          <w:rFonts w:ascii="Arial" w:eastAsia="Arial Nova" w:hAnsi="Arial" w:cs="Arial"/>
        </w:rPr>
        <w:t xml:space="preserve">. </w:t>
      </w:r>
      <w:r w:rsidR="7227665D" w:rsidRPr="15798F01">
        <w:rPr>
          <w:rFonts w:ascii="Arial" w:eastAsia="Arial Nova" w:hAnsi="Arial" w:cs="Arial"/>
        </w:rPr>
        <w:t>These p</w:t>
      </w:r>
      <w:r w:rsidR="554D5BCA" w:rsidRPr="15798F01">
        <w:rPr>
          <w:rFonts w:ascii="Arial" w:eastAsia="Arial Nova" w:hAnsi="Arial" w:cs="Arial"/>
        </w:rPr>
        <w:t xml:space="preserve">rojects </w:t>
      </w:r>
      <w:r w:rsidR="3FAB0CC2" w:rsidRPr="15798F01">
        <w:rPr>
          <w:rFonts w:ascii="Arial" w:eastAsia="Arial Nova" w:hAnsi="Arial" w:cs="Arial"/>
        </w:rPr>
        <w:t>do not</w:t>
      </w:r>
      <w:r w:rsidR="3B69446C" w:rsidRPr="15798F01">
        <w:rPr>
          <w:rFonts w:ascii="Arial" w:eastAsia="Arial Nova" w:hAnsi="Arial" w:cs="Arial"/>
        </w:rPr>
        <w:t xml:space="preserve"> include </w:t>
      </w:r>
      <w:r w:rsidR="407AB40D" w:rsidRPr="15798F01">
        <w:rPr>
          <w:rFonts w:ascii="Arial" w:eastAsia="Arial Nova" w:hAnsi="Arial" w:cs="Arial"/>
        </w:rPr>
        <w:t xml:space="preserve">any </w:t>
      </w:r>
      <w:r w:rsidR="3B69446C" w:rsidRPr="15798F01">
        <w:rPr>
          <w:rFonts w:ascii="Arial" w:eastAsia="Arial Nova" w:hAnsi="Arial" w:cs="Arial"/>
        </w:rPr>
        <w:t>ground disturbance</w:t>
      </w:r>
      <w:r w:rsidR="493D2FFB" w:rsidRPr="15798F01">
        <w:rPr>
          <w:rFonts w:ascii="Arial" w:eastAsia="Arial Nova" w:hAnsi="Arial" w:cs="Arial"/>
        </w:rPr>
        <w:t xml:space="preserve"> and can be Categorically Excluded</w:t>
      </w:r>
      <w:r w:rsidR="128A3375" w:rsidRPr="15798F01">
        <w:rPr>
          <w:rFonts w:ascii="Arial" w:eastAsia="Arial Nova" w:hAnsi="Arial" w:cs="Arial"/>
        </w:rPr>
        <w:t xml:space="preserve"> without the use of an Environmental Action Statement</w:t>
      </w:r>
      <w:r w:rsidR="493D2FFB" w:rsidRPr="15798F01">
        <w:rPr>
          <w:rFonts w:ascii="Arial" w:eastAsia="Arial Nova" w:hAnsi="Arial" w:cs="Arial"/>
        </w:rPr>
        <w:t>.</w:t>
      </w:r>
      <w:r w:rsidR="3B69446C" w:rsidRPr="15798F01">
        <w:rPr>
          <w:rFonts w:ascii="Arial" w:eastAsia="Arial Nova" w:hAnsi="Arial" w:cs="Arial"/>
        </w:rPr>
        <w:t xml:space="preserve"> </w:t>
      </w:r>
    </w:p>
    <w:p w14:paraId="5902048C" w14:textId="24A71AE1" w:rsidR="00A95458" w:rsidRPr="00691605" w:rsidRDefault="74E276EF" w:rsidP="008E38DD">
      <w:pPr>
        <w:pStyle w:val="paragraph"/>
        <w:spacing w:before="0" w:beforeAutospacing="0" w:after="240" w:afterAutospacing="0"/>
        <w:ind w:left="864"/>
        <w:textAlignment w:val="baseline"/>
        <w:rPr>
          <w:rFonts w:ascii="Arial" w:eastAsia="Arial Nova" w:hAnsi="Arial" w:cs="Arial"/>
        </w:rPr>
      </w:pPr>
      <w:r w:rsidRPr="51F89E0B">
        <w:rPr>
          <w:rFonts w:ascii="Arial" w:eastAsia="Arial Nova" w:hAnsi="Arial" w:cs="Arial"/>
        </w:rPr>
        <w:t>T</w:t>
      </w:r>
      <w:r w:rsidR="02309D10" w:rsidRPr="51F89E0B">
        <w:rPr>
          <w:rFonts w:ascii="Arial" w:eastAsia="Arial Nova" w:hAnsi="Arial" w:cs="Arial"/>
        </w:rPr>
        <w:t xml:space="preserve">he Lead Region </w:t>
      </w:r>
      <w:r w:rsidR="292BE536" w:rsidRPr="51F89E0B">
        <w:rPr>
          <w:rFonts w:ascii="Arial" w:eastAsia="Arial Nova" w:hAnsi="Arial" w:cs="Arial"/>
        </w:rPr>
        <w:t>will be responsible for completing and documenting all compliance</w:t>
      </w:r>
      <w:r w:rsidR="07818751" w:rsidRPr="51F89E0B">
        <w:rPr>
          <w:rFonts w:ascii="Arial" w:eastAsia="Arial Nova" w:hAnsi="Arial" w:cs="Arial"/>
        </w:rPr>
        <w:t xml:space="preserve"> and will </w:t>
      </w:r>
      <w:r w:rsidR="42D10BE5" w:rsidRPr="51F89E0B">
        <w:rPr>
          <w:rFonts w:ascii="Arial" w:eastAsia="Arial Nova" w:hAnsi="Arial" w:cs="Arial"/>
        </w:rPr>
        <w:t xml:space="preserve">provide guidance to the CCI applicant regarding any compliance needs or concerns. </w:t>
      </w:r>
      <w:r w:rsidR="198C78E3" w:rsidRPr="51F89E0B">
        <w:rPr>
          <w:rFonts w:ascii="Arial" w:eastAsia="Arial Nova" w:hAnsi="Arial" w:cs="Arial"/>
        </w:rPr>
        <w:t>There is n</w:t>
      </w:r>
      <w:r w:rsidR="3B63666B" w:rsidRPr="51F89E0B">
        <w:rPr>
          <w:rFonts w:ascii="Arial" w:eastAsia="Arial Nova" w:hAnsi="Arial" w:cs="Arial"/>
        </w:rPr>
        <w:t xml:space="preserve">o need to </w:t>
      </w:r>
      <w:r w:rsidR="02309D10" w:rsidRPr="51F89E0B">
        <w:rPr>
          <w:rFonts w:ascii="Arial" w:eastAsia="Arial Nova" w:hAnsi="Arial" w:cs="Arial"/>
        </w:rPr>
        <w:t>coordi</w:t>
      </w:r>
      <w:r w:rsidR="1EC1679A" w:rsidRPr="51F89E0B">
        <w:rPr>
          <w:rFonts w:ascii="Arial" w:eastAsia="Arial Nova" w:hAnsi="Arial" w:cs="Arial"/>
        </w:rPr>
        <w:t>nate</w:t>
      </w:r>
      <w:r w:rsidR="02309D10" w:rsidRPr="51F89E0B">
        <w:rPr>
          <w:rFonts w:ascii="Arial" w:eastAsia="Arial Nova" w:hAnsi="Arial" w:cs="Arial"/>
        </w:rPr>
        <w:t xml:space="preserve"> with other </w:t>
      </w:r>
      <w:r w:rsidR="1C9DBEBE" w:rsidRPr="51F89E0B">
        <w:rPr>
          <w:rFonts w:ascii="Arial" w:eastAsia="Arial Nova" w:hAnsi="Arial" w:cs="Arial"/>
        </w:rPr>
        <w:t>Regions</w:t>
      </w:r>
      <w:r w:rsidR="02309D10" w:rsidRPr="51F89E0B">
        <w:rPr>
          <w:rFonts w:ascii="Arial" w:eastAsia="Arial Nova" w:hAnsi="Arial" w:cs="Arial"/>
        </w:rPr>
        <w:t>.</w:t>
      </w:r>
      <w:r w:rsidR="28DEC4CA" w:rsidRPr="51F89E0B">
        <w:rPr>
          <w:rFonts w:ascii="Arial" w:eastAsia="Arial Nova" w:hAnsi="Arial" w:cs="Arial"/>
        </w:rPr>
        <w:t xml:space="preserve"> </w:t>
      </w:r>
    </w:p>
    <w:p w14:paraId="64A0A99F" w14:textId="72E924E3" w:rsidR="00C7308B" w:rsidRPr="00691605" w:rsidRDefault="3BD0999C" w:rsidP="7E8F3F55">
      <w:pPr>
        <w:pStyle w:val="paragraph"/>
        <w:spacing w:before="0" w:beforeAutospacing="0" w:after="240" w:afterAutospacing="0"/>
        <w:ind w:left="864" w:hanging="432"/>
        <w:rPr>
          <w:rFonts w:ascii="Arial" w:eastAsia="Arial Nova" w:hAnsi="Arial" w:cs="Arial"/>
        </w:rPr>
      </w:pPr>
      <w:r w:rsidRPr="7E8F3F55">
        <w:rPr>
          <w:rFonts w:ascii="Arial" w:eastAsia="Arial Nova" w:hAnsi="Arial" w:cs="Arial"/>
          <w:b/>
          <w:bCs/>
        </w:rPr>
        <w:lastRenderedPageBreak/>
        <w:t>B.</w:t>
      </w:r>
      <w:r>
        <w:tab/>
      </w:r>
      <w:r w:rsidR="4CDAAC55" w:rsidRPr="7E8F3F55">
        <w:rPr>
          <w:rFonts w:ascii="Arial" w:eastAsia="Arial Nova" w:hAnsi="Arial" w:cs="Arial"/>
          <w:b/>
          <w:bCs/>
        </w:rPr>
        <w:t>Impactful</w:t>
      </w:r>
      <w:r w:rsidR="31101100" w:rsidRPr="7E8F3F55">
        <w:rPr>
          <w:rFonts w:ascii="Arial" w:eastAsia="Arial Nova" w:hAnsi="Arial" w:cs="Arial"/>
          <w:b/>
          <w:bCs/>
        </w:rPr>
        <w:t xml:space="preserve"> Projects</w:t>
      </w:r>
      <w:r w:rsidR="55AE0BFF" w:rsidRPr="7E8F3F55">
        <w:rPr>
          <w:rFonts w:ascii="Arial" w:eastAsia="Arial Nova" w:hAnsi="Arial" w:cs="Arial"/>
        </w:rPr>
        <w:t xml:space="preserve">: </w:t>
      </w:r>
      <w:r w:rsidR="3B69446C" w:rsidRPr="7E8F3F55">
        <w:rPr>
          <w:rFonts w:ascii="Arial" w:eastAsia="Arial Nova" w:hAnsi="Arial" w:cs="Arial"/>
        </w:rPr>
        <w:t xml:space="preserve">These </w:t>
      </w:r>
      <w:r w:rsidR="1E4C97C5" w:rsidRPr="7E8F3F55">
        <w:rPr>
          <w:rFonts w:ascii="Arial" w:eastAsia="Arial Nova" w:hAnsi="Arial" w:cs="Arial"/>
        </w:rPr>
        <w:t>projects may impact cultural or natural resources or the human environment</w:t>
      </w:r>
      <w:r w:rsidR="521B9259" w:rsidRPr="7E8F3F55">
        <w:rPr>
          <w:rFonts w:ascii="Arial" w:eastAsia="Arial Nova" w:hAnsi="Arial" w:cs="Arial"/>
        </w:rPr>
        <w:t>. T</w:t>
      </w:r>
      <w:r w:rsidR="6C0D596D" w:rsidRPr="7E8F3F55">
        <w:rPr>
          <w:rFonts w:ascii="Arial" w:eastAsia="Arial Nova" w:hAnsi="Arial" w:cs="Arial"/>
        </w:rPr>
        <w:t>his includes a</w:t>
      </w:r>
      <w:r w:rsidR="6D91D560" w:rsidRPr="7E8F3F55">
        <w:rPr>
          <w:rFonts w:ascii="Arial" w:eastAsia="Arial Nova" w:hAnsi="Arial" w:cs="Arial"/>
        </w:rPr>
        <w:t>ny ground disturbanc</w:t>
      </w:r>
      <w:r w:rsidR="16967255" w:rsidRPr="7E8F3F55">
        <w:rPr>
          <w:rFonts w:ascii="Arial" w:eastAsia="Arial Nova" w:hAnsi="Arial" w:cs="Arial"/>
        </w:rPr>
        <w:t xml:space="preserve">e </w:t>
      </w:r>
      <w:r w:rsidR="2BB62EF5" w:rsidRPr="7E8F3F55">
        <w:rPr>
          <w:rFonts w:ascii="Arial" w:eastAsia="Arial Nova" w:hAnsi="Arial" w:cs="Arial"/>
        </w:rPr>
        <w:t>and</w:t>
      </w:r>
      <w:r w:rsidR="16967255" w:rsidRPr="7E8F3F55">
        <w:rPr>
          <w:rFonts w:ascii="Arial" w:eastAsia="Arial Nova" w:hAnsi="Arial" w:cs="Arial"/>
        </w:rPr>
        <w:t xml:space="preserve"> species</w:t>
      </w:r>
      <w:r w:rsidR="1C320F5B" w:rsidRPr="7E8F3F55">
        <w:rPr>
          <w:rFonts w:ascii="Arial" w:eastAsia="Arial Nova" w:hAnsi="Arial" w:cs="Arial"/>
        </w:rPr>
        <w:t xml:space="preserve"> </w:t>
      </w:r>
      <w:r w:rsidR="1F1ED31F" w:rsidRPr="7E8F3F55">
        <w:rPr>
          <w:rFonts w:ascii="Arial" w:eastAsia="Arial Nova" w:hAnsi="Arial" w:cs="Arial"/>
        </w:rPr>
        <w:t>or</w:t>
      </w:r>
      <w:r w:rsidR="1C320F5B" w:rsidRPr="7E8F3F55">
        <w:rPr>
          <w:rFonts w:ascii="Arial" w:eastAsia="Arial Nova" w:hAnsi="Arial" w:cs="Arial"/>
        </w:rPr>
        <w:t xml:space="preserve"> </w:t>
      </w:r>
      <w:r w:rsidR="16967255" w:rsidRPr="7E8F3F55">
        <w:rPr>
          <w:rFonts w:ascii="Arial" w:eastAsia="Arial Nova" w:hAnsi="Arial" w:cs="Arial"/>
        </w:rPr>
        <w:t xml:space="preserve">habitat restoration. </w:t>
      </w:r>
      <w:r w:rsidR="3B883A51" w:rsidRPr="7E8F3F55">
        <w:rPr>
          <w:rFonts w:ascii="Arial" w:eastAsia="Arial Nova" w:hAnsi="Arial" w:cs="Arial"/>
        </w:rPr>
        <w:t xml:space="preserve">Any project that would </w:t>
      </w:r>
      <w:r w:rsidR="69D946FD" w:rsidRPr="7E8F3F55">
        <w:rPr>
          <w:rFonts w:ascii="Arial" w:eastAsia="Arial Nova" w:hAnsi="Arial" w:cs="Arial"/>
        </w:rPr>
        <w:t xml:space="preserve">need Tribal </w:t>
      </w:r>
      <w:r w:rsidR="29485201" w:rsidRPr="7E8F3F55">
        <w:rPr>
          <w:rFonts w:ascii="Arial" w:eastAsia="Arial Nova" w:hAnsi="Arial" w:cs="Arial"/>
        </w:rPr>
        <w:t>consultation</w:t>
      </w:r>
      <w:r w:rsidR="3B883A51" w:rsidRPr="7E8F3F55">
        <w:rPr>
          <w:rFonts w:ascii="Arial" w:eastAsia="Arial Nova" w:hAnsi="Arial" w:cs="Arial"/>
        </w:rPr>
        <w:t xml:space="preserve"> or would impact historic structures is considered impactful.</w:t>
      </w:r>
    </w:p>
    <w:p w14:paraId="5C0F04CC" w14:textId="6BA53A2D" w:rsidR="00EC2B29" w:rsidRPr="00691605" w:rsidRDefault="4579F0F3" w:rsidP="00E671F4">
      <w:pPr>
        <w:pStyle w:val="paragraph"/>
        <w:numPr>
          <w:ilvl w:val="0"/>
          <w:numId w:val="13"/>
        </w:numPr>
        <w:spacing w:before="0" w:beforeAutospacing="0" w:after="240" w:afterAutospacing="0"/>
        <w:ind w:left="1296" w:hanging="432"/>
        <w:textAlignment w:val="baseline"/>
        <w:rPr>
          <w:rFonts w:ascii="Arial" w:eastAsia="Arial Nova" w:hAnsi="Arial" w:cs="Arial"/>
        </w:rPr>
      </w:pPr>
      <w:r w:rsidRPr="00691605">
        <w:rPr>
          <w:rFonts w:ascii="Arial" w:eastAsia="Arial Nova" w:hAnsi="Arial" w:cs="Arial"/>
          <w:b/>
          <w:bCs/>
        </w:rPr>
        <w:t>Single Region</w:t>
      </w:r>
      <w:r w:rsidR="7E11371E" w:rsidRPr="00691605">
        <w:rPr>
          <w:rFonts w:ascii="Arial" w:eastAsia="Arial Nova" w:hAnsi="Arial" w:cs="Arial"/>
          <w:b/>
          <w:bCs/>
        </w:rPr>
        <w:t xml:space="preserve"> Projects</w:t>
      </w:r>
      <w:r w:rsidR="4DB0123A" w:rsidRPr="00691605">
        <w:rPr>
          <w:rFonts w:ascii="Arial" w:eastAsia="Arial Nova" w:hAnsi="Arial" w:cs="Arial"/>
          <w:b/>
          <w:bCs/>
        </w:rPr>
        <w:t xml:space="preserve">: </w:t>
      </w:r>
      <w:r w:rsidR="14C2791E" w:rsidRPr="00691605">
        <w:rPr>
          <w:rFonts w:ascii="Arial" w:eastAsia="Arial Nova" w:hAnsi="Arial" w:cs="Arial"/>
        </w:rPr>
        <w:t xml:space="preserve">The Lead Region will be responsible for completing and documenting all compliance and will provide guidance to the CCI applicant regarding any compliance needs or concerns. No need to coordinate with other Regions. </w:t>
      </w:r>
    </w:p>
    <w:p w14:paraId="2A7F2C5A" w14:textId="53052B97" w:rsidR="00ED7B36" w:rsidRPr="00691605" w:rsidRDefault="1ABA920B" w:rsidP="00E671F4">
      <w:pPr>
        <w:pStyle w:val="paragraph"/>
        <w:numPr>
          <w:ilvl w:val="0"/>
          <w:numId w:val="13"/>
        </w:numPr>
        <w:spacing w:before="0" w:beforeAutospacing="0" w:after="240" w:afterAutospacing="0"/>
        <w:ind w:left="1296" w:hanging="432"/>
        <w:textAlignment w:val="baseline"/>
        <w:rPr>
          <w:rFonts w:ascii="Arial" w:eastAsia="Arial Nova" w:hAnsi="Arial" w:cs="Arial"/>
        </w:rPr>
      </w:pPr>
      <w:r w:rsidRPr="00691605">
        <w:rPr>
          <w:rFonts w:ascii="Arial" w:eastAsia="Arial Nova" w:hAnsi="Arial" w:cs="Arial"/>
          <w:b/>
          <w:bCs/>
        </w:rPr>
        <w:t>Multi</w:t>
      </w:r>
      <w:r w:rsidR="3B0AE85E" w:rsidRPr="00691605">
        <w:rPr>
          <w:rFonts w:ascii="Arial" w:eastAsia="Arial Nova" w:hAnsi="Arial" w:cs="Arial"/>
          <w:b/>
          <w:bCs/>
        </w:rPr>
        <w:t>-</w:t>
      </w:r>
      <w:r w:rsidRPr="00691605">
        <w:rPr>
          <w:rFonts w:ascii="Arial" w:eastAsia="Arial Nova" w:hAnsi="Arial" w:cs="Arial"/>
          <w:b/>
          <w:bCs/>
        </w:rPr>
        <w:t>Region</w:t>
      </w:r>
      <w:r w:rsidR="390004CB" w:rsidRPr="00691605">
        <w:rPr>
          <w:rFonts w:ascii="Arial" w:eastAsia="Arial Nova" w:hAnsi="Arial" w:cs="Arial"/>
          <w:b/>
          <w:bCs/>
        </w:rPr>
        <w:t xml:space="preserve"> Projects</w:t>
      </w:r>
      <w:r w:rsidR="4DB0123A" w:rsidRPr="00691605">
        <w:rPr>
          <w:rFonts w:ascii="Arial" w:eastAsia="Arial Nova" w:hAnsi="Arial" w:cs="Arial"/>
          <w:b/>
          <w:bCs/>
        </w:rPr>
        <w:t xml:space="preserve">: </w:t>
      </w:r>
      <w:r w:rsidR="683D2A3A" w:rsidRPr="00691605">
        <w:rPr>
          <w:rFonts w:ascii="Arial" w:eastAsia="Arial Nova" w:hAnsi="Arial" w:cs="Arial"/>
        </w:rPr>
        <w:t>The State team</w:t>
      </w:r>
      <w:r w:rsidR="65D8A59D" w:rsidRPr="00691605">
        <w:rPr>
          <w:rFonts w:ascii="Arial" w:eastAsia="Arial Nova" w:hAnsi="Arial" w:cs="Arial"/>
        </w:rPr>
        <w:t xml:space="preserve"> </w:t>
      </w:r>
      <w:r w:rsidR="7CA826FF" w:rsidRPr="00691605">
        <w:rPr>
          <w:rFonts w:ascii="Arial" w:eastAsia="Arial Nova" w:hAnsi="Arial" w:cs="Arial"/>
        </w:rPr>
        <w:t xml:space="preserve">must </w:t>
      </w:r>
      <w:r w:rsidR="074450C4" w:rsidRPr="00691605">
        <w:rPr>
          <w:rFonts w:ascii="Arial" w:eastAsia="Arial Nova" w:hAnsi="Arial" w:cs="Arial"/>
        </w:rPr>
        <w:t>request</w:t>
      </w:r>
      <w:r w:rsidR="44CB67C4" w:rsidRPr="00691605">
        <w:rPr>
          <w:rFonts w:ascii="Arial" w:eastAsia="Arial Nova" w:hAnsi="Arial" w:cs="Arial"/>
        </w:rPr>
        <w:t xml:space="preserve"> </w:t>
      </w:r>
      <w:r w:rsidR="253608A0" w:rsidRPr="00691605">
        <w:rPr>
          <w:rFonts w:ascii="Arial" w:eastAsia="Arial Nova" w:hAnsi="Arial" w:cs="Arial"/>
        </w:rPr>
        <w:t xml:space="preserve">a </w:t>
      </w:r>
      <w:r w:rsidR="44CB67C4" w:rsidRPr="00691605">
        <w:rPr>
          <w:rFonts w:ascii="Arial" w:eastAsia="Arial Nova" w:hAnsi="Arial" w:cs="Arial"/>
        </w:rPr>
        <w:t xml:space="preserve">compliance review </w:t>
      </w:r>
      <w:r w:rsidR="683D2A3A" w:rsidRPr="00691605">
        <w:rPr>
          <w:rFonts w:ascii="Arial" w:eastAsia="Arial Nova" w:hAnsi="Arial" w:cs="Arial"/>
        </w:rPr>
        <w:t>from the Lead Region prior to applying</w:t>
      </w:r>
      <w:r w:rsidR="31101100" w:rsidRPr="00691605">
        <w:rPr>
          <w:rFonts w:ascii="Arial" w:eastAsia="Arial Nova" w:hAnsi="Arial" w:cs="Arial"/>
        </w:rPr>
        <w:t>.</w:t>
      </w:r>
      <w:r w:rsidR="68C285FF" w:rsidRPr="00691605">
        <w:rPr>
          <w:rFonts w:ascii="Arial" w:eastAsia="Arial Nova" w:hAnsi="Arial" w:cs="Arial"/>
        </w:rPr>
        <w:t xml:space="preserve"> </w:t>
      </w:r>
      <w:r w:rsidR="0678D5AD" w:rsidRPr="00691605">
        <w:rPr>
          <w:rFonts w:ascii="Arial" w:eastAsia="Arial Nova" w:hAnsi="Arial" w:cs="Arial"/>
        </w:rPr>
        <w:t xml:space="preserve">This may happen prior to or upon requesting a directed announcement for </w:t>
      </w:r>
      <w:r w:rsidR="16DE8E77" w:rsidRPr="00691605">
        <w:rPr>
          <w:rFonts w:ascii="Arial" w:eastAsia="Arial Nova" w:hAnsi="Arial" w:cs="Arial"/>
        </w:rPr>
        <w:t>the</w:t>
      </w:r>
      <w:r w:rsidR="0678D5AD" w:rsidRPr="00691605">
        <w:rPr>
          <w:rFonts w:ascii="Arial" w:eastAsia="Arial Nova" w:hAnsi="Arial" w:cs="Arial"/>
        </w:rPr>
        <w:t xml:space="preserve"> application.</w:t>
      </w:r>
      <w:r w:rsidR="679525C9" w:rsidRPr="00691605">
        <w:rPr>
          <w:rFonts w:ascii="Arial" w:eastAsia="Arial Nova" w:hAnsi="Arial" w:cs="Arial"/>
        </w:rPr>
        <w:t xml:space="preserve"> </w:t>
      </w:r>
    </w:p>
    <w:p w14:paraId="3BBF6BE7" w14:textId="518D859B" w:rsidR="00ED7B36" w:rsidRPr="00691605" w:rsidRDefault="768D66A4" w:rsidP="51F89E0B">
      <w:pPr>
        <w:pStyle w:val="paragraph"/>
        <w:spacing w:before="0" w:beforeAutospacing="0" w:after="240" w:afterAutospacing="0"/>
        <w:ind w:left="1296"/>
        <w:textAlignment w:val="baseline"/>
        <w:rPr>
          <w:rFonts w:ascii="Arial" w:eastAsia="Arial Nova" w:hAnsi="Arial" w:cs="Arial"/>
        </w:rPr>
      </w:pPr>
      <w:r w:rsidRPr="51F89E0B">
        <w:rPr>
          <w:rFonts w:ascii="Arial" w:eastAsia="Arial Nova" w:hAnsi="Arial" w:cs="Arial"/>
        </w:rPr>
        <w:t>The State team will receive guidance from the Lead Region regarding potential compliance needs or concerns, including costs or delays to consider when developing the application. It is recommended that ground disturbance should not occur in multiple Regions under a single CCI.</w:t>
      </w:r>
    </w:p>
    <w:p w14:paraId="42FCF9A7" w14:textId="3340C8CA" w:rsidR="00A0774B" w:rsidRPr="00691605" w:rsidRDefault="679525C9" w:rsidP="70DC5025">
      <w:pPr>
        <w:pStyle w:val="paragraph"/>
        <w:spacing w:before="0" w:beforeAutospacing="0" w:after="240" w:afterAutospacing="0"/>
        <w:ind w:left="1296"/>
        <w:textAlignment w:val="baseline"/>
        <w:rPr>
          <w:rFonts w:ascii="Arial" w:eastAsia="Arial Nova" w:hAnsi="Arial" w:cs="Arial"/>
        </w:rPr>
      </w:pPr>
      <w:r w:rsidRPr="70DC5025">
        <w:rPr>
          <w:rFonts w:ascii="Arial" w:eastAsia="Arial Nova" w:hAnsi="Arial" w:cs="Arial"/>
        </w:rPr>
        <w:t xml:space="preserve">When an activity is proposed which may be impactful, the Lead Region or </w:t>
      </w:r>
      <w:r w:rsidR="3A725C6C" w:rsidRPr="70DC5025">
        <w:rPr>
          <w:rFonts w:ascii="Arial" w:eastAsia="Arial Nova" w:hAnsi="Arial" w:cs="Arial"/>
        </w:rPr>
        <w:t>Headquarters Point of Contact</w:t>
      </w:r>
      <w:r w:rsidRPr="70DC5025">
        <w:rPr>
          <w:rFonts w:ascii="Arial" w:eastAsia="Arial Nova" w:hAnsi="Arial" w:cs="Arial"/>
        </w:rPr>
        <w:t xml:space="preserve"> will ask all affected Regions for input regarding compliance. The Regions will jointly determine if and how the project should </w:t>
      </w:r>
      <w:r w:rsidR="29B360E7" w:rsidRPr="70DC5025">
        <w:rPr>
          <w:rFonts w:ascii="Arial" w:eastAsia="Arial Nova" w:hAnsi="Arial" w:cs="Arial"/>
        </w:rPr>
        <w:t>proceed and</w:t>
      </w:r>
      <w:r w:rsidR="01663D9F" w:rsidRPr="70DC5025">
        <w:rPr>
          <w:rFonts w:ascii="Arial" w:eastAsia="Arial Nova" w:hAnsi="Arial" w:cs="Arial"/>
        </w:rPr>
        <w:t xml:space="preserve"> may designate </w:t>
      </w:r>
      <w:r w:rsidR="2D7322B1" w:rsidRPr="70DC5025">
        <w:rPr>
          <w:rFonts w:ascii="Arial" w:eastAsia="Arial Nova" w:hAnsi="Arial" w:cs="Arial"/>
        </w:rPr>
        <w:t>a</w:t>
      </w:r>
      <w:r w:rsidR="01663D9F" w:rsidRPr="70DC5025">
        <w:rPr>
          <w:rFonts w:ascii="Arial" w:eastAsia="Arial Nova" w:hAnsi="Arial" w:cs="Arial"/>
        </w:rPr>
        <w:t xml:space="preserve"> Region </w:t>
      </w:r>
      <w:r w:rsidR="1615FF77" w:rsidRPr="70DC5025">
        <w:rPr>
          <w:rFonts w:ascii="Arial" w:eastAsia="Arial Nova" w:hAnsi="Arial" w:cs="Arial"/>
        </w:rPr>
        <w:t xml:space="preserve">to act as lead </w:t>
      </w:r>
      <w:r w:rsidR="570192E2" w:rsidRPr="70DC5025">
        <w:rPr>
          <w:rFonts w:ascii="Arial" w:eastAsia="Arial Nova" w:hAnsi="Arial" w:cs="Arial"/>
        </w:rPr>
        <w:t xml:space="preserve">for necessary compliance processes </w:t>
      </w:r>
      <w:r w:rsidR="4B64DC16" w:rsidRPr="70DC5025">
        <w:rPr>
          <w:rFonts w:ascii="Arial" w:eastAsia="Arial Nova" w:hAnsi="Arial" w:cs="Arial"/>
        </w:rPr>
        <w:t>as</w:t>
      </w:r>
      <w:r w:rsidR="570192E2" w:rsidRPr="70DC5025">
        <w:rPr>
          <w:rFonts w:ascii="Arial" w:eastAsia="Arial Nova" w:hAnsi="Arial" w:cs="Arial"/>
        </w:rPr>
        <w:t xml:space="preserve"> appropriate.</w:t>
      </w:r>
    </w:p>
    <w:p w14:paraId="074691E3" w14:textId="77777777" w:rsidR="00683CB1" w:rsidRPr="00691605" w:rsidRDefault="22266EAF" w:rsidP="00E671F4">
      <w:pPr>
        <w:pStyle w:val="paragraph"/>
        <w:spacing w:before="0" w:beforeAutospacing="0" w:after="240" w:afterAutospacing="0"/>
        <w:ind w:left="1296"/>
        <w:textAlignment w:val="baseline"/>
        <w:rPr>
          <w:rFonts w:ascii="Arial" w:eastAsia="Arial Nova" w:hAnsi="Arial" w:cs="Arial"/>
        </w:rPr>
      </w:pPr>
      <w:r w:rsidRPr="00691605">
        <w:rPr>
          <w:rFonts w:ascii="Arial" w:eastAsia="Arial Nova" w:hAnsi="Arial" w:cs="Arial"/>
        </w:rPr>
        <w:t>If the project appears feasible, t</w:t>
      </w:r>
      <w:r w:rsidR="73F003FA" w:rsidRPr="00691605">
        <w:rPr>
          <w:rFonts w:ascii="Arial" w:eastAsia="Arial Nova" w:hAnsi="Arial" w:cs="Arial"/>
        </w:rPr>
        <w:t>he Lead</w:t>
      </w:r>
      <w:r w:rsidR="0678D5AD" w:rsidRPr="00691605">
        <w:rPr>
          <w:rFonts w:ascii="Arial" w:eastAsia="Arial Nova" w:hAnsi="Arial" w:cs="Arial"/>
        </w:rPr>
        <w:t xml:space="preserve"> Region</w:t>
      </w:r>
      <w:r w:rsidR="73F003FA" w:rsidRPr="00691605">
        <w:rPr>
          <w:rFonts w:ascii="Arial" w:eastAsia="Arial Nova" w:hAnsi="Arial" w:cs="Arial"/>
        </w:rPr>
        <w:t xml:space="preserve"> will </w:t>
      </w:r>
      <w:r w:rsidR="43B45E94" w:rsidRPr="00691605">
        <w:rPr>
          <w:rFonts w:ascii="Arial" w:eastAsia="Arial Nova" w:hAnsi="Arial" w:cs="Arial"/>
        </w:rPr>
        <w:t xml:space="preserve">advise </w:t>
      </w:r>
      <w:r w:rsidR="054F4AB3" w:rsidRPr="00691605">
        <w:rPr>
          <w:rFonts w:ascii="Arial" w:eastAsia="Arial Nova" w:hAnsi="Arial" w:cs="Arial"/>
        </w:rPr>
        <w:t xml:space="preserve">the </w:t>
      </w:r>
      <w:r w:rsidRPr="00691605">
        <w:rPr>
          <w:rFonts w:ascii="Arial" w:eastAsia="Arial Nova" w:hAnsi="Arial" w:cs="Arial"/>
        </w:rPr>
        <w:t>State team to proceed with the application</w:t>
      </w:r>
      <w:r w:rsidR="43B45E94" w:rsidRPr="00691605">
        <w:rPr>
          <w:rFonts w:ascii="Arial" w:eastAsia="Arial Nova" w:hAnsi="Arial" w:cs="Arial"/>
        </w:rPr>
        <w:t>.</w:t>
      </w:r>
      <w:r w:rsidR="703F5FC4" w:rsidRPr="00691605">
        <w:rPr>
          <w:rFonts w:ascii="Arial" w:eastAsia="Arial Nova" w:hAnsi="Arial" w:cs="Arial"/>
        </w:rPr>
        <w:t xml:space="preserve"> </w:t>
      </w:r>
    </w:p>
    <w:p w14:paraId="7C3C6E5E" w14:textId="036828A8" w:rsidR="00C0549E" w:rsidRPr="00691605" w:rsidRDefault="23DD4030" w:rsidP="51F89E0B">
      <w:pPr>
        <w:pStyle w:val="paragraph"/>
        <w:spacing w:before="0" w:beforeAutospacing="0" w:after="240" w:afterAutospacing="0"/>
        <w:ind w:left="1296"/>
        <w:textAlignment w:val="baseline"/>
        <w:rPr>
          <w:rFonts w:ascii="Arial" w:eastAsia="Arial Nova" w:hAnsi="Arial" w:cs="Arial"/>
        </w:rPr>
      </w:pPr>
      <w:r w:rsidRPr="51F89E0B">
        <w:rPr>
          <w:rFonts w:ascii="Arial" w:eastAsia="Arial Nova" w:hAnsi="Arial" w:cs="Arial"/>
        </w:rPr>
        <w:t xml:space="preserve">If the project </w:t>
      </w:r>
      <w:r w:rsidR="10979AFF" w:rsidRPr="51F89E0B">
        <w:rPr>
          <w:rFonts w:ascii="Arial" w:eastAsia="Arial Nova" w:hAnsi="Arial" w:cs="Arial"/>
        </w:rPr>
        <w:t xml:space="preserve">cannot move </w:t>
      </w:r>
      <w:r w:rsidR="32B26757" w:rsidRPr="51F89E0B">
        <w:rPr>
          <w:rFonts w:ascii="Arial" w:eastAsia="Arial Nova" w:hAnsi="Arial" w:cs="Arial"/>
        </w:rPr>
        <w:t xml:space="preserve">forward as </w:t>
      </w:r>
      <w:r w:rsidR="2AD41F7F" w:rsidRPr="51F89E0B">
        <w:rPr>
          <w:rFonts w:ascii="Arial" w:eastAsia="Arial Nova" w:hAnsi="Arial" w:cs="Arial"/>
        </w:rPr>
        <w:t>proposed (</w:t>
      </w:r>
      <w:r w:rsidR="2540BA5D" w:rsidRPr="51F89E0B">
        <w:rPr>
          <w:rFonts w:ascii="Arial" w:eastAsia="Arial Nova" w:hAnsi="Arial" w:cs="Arial"/>
        </w:rPr>
        <w:t xml:space="preserve">e.g., </w:t>
      </w:r>
      <w:r w:rsidR="59AC3312" w:rsidRPr="51F89E0B">
        <w:rPr>
          <w:rFonts w:ascii="Arial" w:eastAsia="Arial Nova" w:hAnsi="Arial" w:cs="Arial"/>
        </w:rPr>
        <w:t>compliance processes too complex or impractical</w:t>
      </w:r>
      <w:r w:rsidR="5E1F0248" w:rsidRPr="51F89E0B">
        <w:rPr>
          <w:rFonts w:ascii="Arial" w:eastAsia="Arial Nova" w:hAnsi="Arial" w:cs="Arial"/>
        </w:rPr>
        <w:t>)</w:t>
      </w:r>
      <w:r w:rsidR="5824656B" w:rsidRPr="51F89E0B">
        <w:rPr>
          <w:rFonts w:ascii="Arial" w:eastAsia="Arial Nova" w:hAnsi="Arial" w:cs="Arial"/>
        </w:rPr>
        <w:t xml:space="preserve"> t</w:t>
      </w:r>
      <w:r w:rsidR="652AF829" w:rsidRPr="51F89E0B">
        <w:rPr>
          <w:rFonts w:ascii="Arial" w:eastAsia="Arial Nova" w:hAnsi="Arial" w:cs="Arial"/>
        </w:rPr>
        <w:t xml:space="preserve">he Lead </w:t>
      </w:r>
      <w:r w:rsidR="31C123B9" w:rsidRPr="51F89E0B">
        <w:rPr>
          <w:rFonts w:ascii="Arial" w:eastAsia="Arial Nova" w:hAnsi="Arial" w:cs="Arial"/>
        </w:rPr>
        <w:t>R</w:t>
      </w:r>
      <w:r w:rsidR="0678D5AD" w:rsidRPr="51F89E0B">
        <w:rPr>
          <w:rFonts w:ascii="Arial" w:eastAsia="Arial Nova" w:hAnsi="Arial" w:cs="Arial"/>
        </w:rPr>
        <w:t xml:space="preserve">egion </w:t>
      </w:r>
      <w:r w:rsidR="6E51FECC" w:rsidRPr="51F89E0B">
        <w:rPr>
          <w:rFonts w:ascii="Arial" w:eastAsia="Arial Nova" w:hAnsi="Arial" w:cs="Arial"/>
        </w:rPr>
        <w:t xml:space="preserve">may provide </w:t>
      </w:r>
      <w:r w:rsidR="490478C1" w:rsidRPr="51F89E0B">
        <w:rPr>
          <w:rFonts w:ascii="Arial" w:eastAsia="Arial Nova" w:hAnsi="Arial" w:cs="Arial"/>
        </w:rPr>
        <w:t xml:space="preserve">the State team with </w:t>
      </w:r>
      <w:r w:rsidR="37B56CAE" w:rsidRPr="51F89E0B">
        <w:rPr>
          <w:rFonts w:ascii="Arial" w:eastAsia="Arial Nova" w:hAnsi="Arial" w:cs="Arial"/>
        </w:rPr>
        <w:t xml:space="preserve">possible </w:t>
      </w:r>
      <w:r w:rsidR="6E51FECC" w:rsidRPr="51F89E0B">
        <w:rPr>
          <w:rFonts w:ascii="Arial" w:eastAsia="Arial Nova" w:hAnsi="Arial" w:cs="Arial"/>
        </w:rPr>
        <w:t>alternatives</w:t>
      </w:r>
      <w:r w:rsidR="6180C47A" w:rsidRPr="51F89E0B">
        <w:rPr>
          <w:rFonts w:ascii="Arial" w:eastAsia="Arial Nova" w:hAnsi="Arial" w:cs="Arial"/>
        </w:rPr>
        <w:t>, i</w:t>
      </w:r>
      <w:r w:rsidR="1FFC5874" w:rsidRPr="51F89E0B">
        <w:rPr>
          <w:rFonts w:ascii="Arial" w:eastAsia="Arial Nova" w:hAnsi="Arial" w:cs="Arial"/>
        </w:rPr>
        <w:t>nclud</w:t>
      </w:r>
      <w:r w:rsidR="429BE811" w:rsidRPr="51F89E0B">
        <w:rPr>
          <w:rFonts w:ascii="Arial" w:eastAsia="Arial Nova" w:hAnsi="Arial" w:cs="Arial"/>
        </w:rPr>
        <w:t>in</w:t>
      </w:r>
      <w:r w:rsidR="1F43E159" w:rsidRPr="51F89E0B">
        <w:rPr>
          <w:rFonts w:ascii="Arial" w:eastAsia="Arial Nova" w:hAnsi="Arial" w:cs="Arial"/>
        </w:rPr>
        <w:t>g</w:t>
      </w:r>
      <w:r w:rsidR="6180C47A" w:rsidRPr="51F89E0B">
        <w:rPr>
          <w:rFonts w:ascii="Arial" w:eastAsia="Arial Nova" w:hAnsi="Arial" w:cs="Arial"/>
        </w:rPr>
        <w:t>,</w:t>
      </w:r>
      <w:r w:rsidR="1F43E159" w:rsidRPr="51F89E0B">
        <w:rPr>
          <w:rFonts w:ascii="Arial" w:eastAsia="Arial Nova" w:hAnsi="Arial" w:cs="Arial"/>
        </w:rPr>
        <w:t xml:space="preserve"> but not limited to</w:t>
      </w:r>
      <w:r w:rsidR="43B45E94" w:rsidRPr="51F89E0B">
        <w:rPr>
          <w:rFonts w:ascii="Arial" w:eastAsia="Arial Nova" w:hAnsi="Arial" w:cs="Arial"/>
        </w:rPr>
        <w:t>:</w:t>
      </w:r>
    </w:p>
    <w:p w14:paraId="597D6F9B" w14:textId="77777777" w:rsidR="00392026" w:rsidRPr="00691605" w:rsidRDefault="6180C47A" w:rsidP="00E671F4">
      <w:pPr>
        <w:pStyle w:val="paragraph"/>
        <w:numPr>
          <w:ilvl w:val="0"/>
          <w:numId w:val="8"/>
        </w:numPr>
        <w:spacing w:before="0" w:beforeAutospacing="0" w:after="240" w:afterAutospacing="0"/>
        <w:textAlignment w:val="baseline"/>
        <w:rPr>
          <w:rFonts w:ascii="Arial" w:eastAsia="Arial Nova" w:hAnsi="Arial" w:cs="Arial"/>
        </w:rPr>
      </w:pPr>
      <w:r w:rsidRPr="00691605">
        <w:rPr>
          <w:rFonts w:ascii="Arial" w:eastAsia="Arial Nova" w:hAnsi="Arial" w:cs="Arial"/>
        </w:rPr>
        <w:t>s</w:t>
      </w:r>
      <w:r w:rsidR="5A21170C" w:rsidRPr="00691605">
        <w:rPr>
          <w:rFonts w:ascii="Arial" w:eastAsia="Arial Nova" w:hAnsi="Arial" w:cs="Arial"/>
        </w:rPr>
        <w:t>plitting the project</w:t>
      </w:r>
      <w:r w:rsidR="43B45E94" w:rsidRPr="00691605">
        <w:rPr>
          <w:rFonts w:ascii="Arial" w:eastAsia="Arial Nova" w:hAnsi="Arial" w:cs="Arial"/>
        </w:rPr>
        <w:t xml:space="preserve"> </w:t>
      </w:r>
      <w:r w:rsidR="00299B0B" w:rsidRPr="00691605">
        <w:rPr>
          <w:rFonts w:ascii="Arial" w:eastAsia="Arial Nova" w:hAnsi="Arial" w:cs="Arial"/>
        </w:rPr>
        <w:t xml:space="preserve">into multiple </w:t>
      </w:r>
      <w:r w:rsidR="43B45E94" w:rsidRPr="00691605">
        <w:rPr>
          <w:rFonts w:ascii="Arial" w:eastAsia="Arial Nova" w:hAnsi="Arial" w:cs="Arial"/>
        </w:rPr>
        <w:t>applications</w:t>
      </w:r>
      <w:r w:rsidR="4A8C72B3" w:rsidRPr="00691605">
        <w:rPr>
          <w:rFonts w:ascii="Arial" w:eastAsia="Arial Nova" w:hAnsi="Arial" w:cs="Arial"/>
        </w:rPr>
        <w:t xml:space="preserve"> or </w:t>
      </w:r>
      <w:r w:rsidR="00299B0B" w:rsidRPr="00691605">
        <w:rPr>
          <w:rFonts w:ascii="Arial" w:eastAsia="Arial Nova" w:hAnsi="Arial" w:cs="Arial"/>
        </w:rPr>
        <w:t xml:space="preserve">projects based </w:t>
      </w:r>
      <w:r w:rsidR="4A8C72B3" w:rsidRPr="00691605">
        <w:rPr>
          <w:rFonts w:ascii="Arial" w:eastAsia="Arial Nova" w:hAnsi="Arial" w:cs="Arial"/>
        </w:rPr>
        <w:t>on</w:t>
      </w:r>
      <w:r w:rsidR="00299B0B" w:rsidRPr="00691605">
        <w:rPr>
          <w:rFonts w:ascii="Arial" w:eastAsia="Arial Nova" w:hAnsi="Arial" w:cs="Arial"/>
        </w:rPr>
        <w:t xml:space="preserve"> Regional boundarie</w:t>
      </w:r>
      <w:r w:rsidR="43B45E94" w:rsidRPr="00691605">
        <w:rPr>
          <w:rFonts w:ascii="Arial" w:eastAsia="Arial Nova" w:hAnsi="Arial" w:cs="Arial"/>
        </w:rPr>
        <w:t>s</w:t>
      </w:r>
      <w:r w:rsidR="4A8C72B3" w:rsidRPr="00691605">
        <w:rPr>
          <w:rFonts w:ascii="Arial" w:eastAsia="Arial Nova" w:hAnsi="Arial" w:cs="Arial"/>
        </w:rPr>
        <w:t>.</w:t>
      </w:r>
    </w:p>
    <w:p w14:paraId="1080FB74" w14:textId="77777777" w:rsidR="003D4299" w:rsidRPr="00691605" w:rsidRDefault="3764481F" w:rsidP="00E671F4">
      <w:pPr>
        <w:pStyle w:val="paragraph"/>
        <w:numPr>
          <w:ilvl w:val="0"/>
          <w:numId w:val="8"/>
        </w:numPr>
        <w:spacing w:before="0" w:beforeAutospacing="0" w:after="240" w:afterAutospacing="0"/>
        <w:textAlignment w:val="baseline"/>
        <w:rPr>
          <w:rFonts w:ascii="Arial" w:eastAsia="Arial Nova" w:hAnsi="Arial" w:cs="Arial"/>
        </w:rPr>
      </w:pPr>
      <w:r w:rsidRPr="00691605">
        <w:rPr>
          <w:rFonts w:ascii="Arial" w:eastAsia="Arial Nova" w:hAnsi="Arial" w:cs="Arial"/>
        </w:rPr>
        <w:t>p</w:t>
      </w:r>
      <w:r w:rsidR="07FE5C91" w:rsidRPr="00691605">
        <w:rPr>
          <w:rFonts w:ascii="Arial" w:eastAsia="Arial Nova" w:hAnsi="Arial" w:cs="Arial"/>
        </w:rPr>
        <w:t>roviding compliance</w:t>
      </w:r>
      <w:r w:rsidR="43B45E94" w:rsidRPr="00691605">
        <w:rPr>
          <w:rFonts w:ascii="Arial" w:eastAsia="Arial Nova" w:hAnsi="Arial" w:cs="Arial"/>
        </w:rPr>
        <w:t xml:space="preserve"> documentation for a specific Act </w:t>
      </w:r>
      <w:r w:rsidR="17CDC098" w:rsidRPr="00691605">
        <w:rPr>
          <w:rFonts w:ascii="Arial" w:eastAsia="Arial Nova" w:hAnsi="Arial" w:cs="Arial"/>
        </w:rPr>
        <w:t xml:space="preserve">(i.e., National Historic Preservation or </w:t>
      </w:r>
      <w:r w:rsidR="6761B39A" w:rsidRPr="00691605">
        <w:rPr>
          <w:rFonts w:ascii="Arial" w:eastAsia="Arial Nova" w:hAnsi="Arial" w:cs="Arial"/>
        </w:rPr>
        <w:t xml:space="preserve">Endangered Species) </w:t>
      </w:r>
      <w:r w:rsidR="1FFC5874" w:rsidRPr="00691605">
        <w:rPr>
          <w:rFonts w:ascii="Arial" w:eastAsia="Arial Nova" w:hAnsi="Arial" w:cs="Arial"/>
        </w:rPr>
        <w:t>based on Regional</w:t>
      </w:r>
      <w:r w:rsidR="6F9DAECC" w:rsidRPr="00691605">
        <w:rPr>
          <w:rFonts w:ascii="Arial" w:eastAsia="Arial Nova" w:hAnsi="Arial" w:cs="Arial"/>
        </w:rPr>
        <w:t xml:space="preserve"> or S</w:t>
      </w:r>
      <w:r w:rsidR="1FFC5874" w:rsidRPr="00691605">
        <w:rPr>
          <w:rFonts w:ascii="Arial" w:eastAsia="Arial Nova" w:hAnsi="Arial" w:cs="Arial"/>
        </w:rPr>
        <w:t>tate boundaries</w:t>
      </w:r>
      <w:r w:rsidR="7DC29779" w:rsidRPr="00691605">
        <w:rPr>
          <w:rFonts w:ascii="Arial" w:eastAsia="Arial Nova" w:hAnsi="Arial" w:cs="Arial"/>
        </w:rPr>
        <w:t>.  This would exclude NEPA</w:t>
      </w:r>
      <w:r w:rsidR="04BE5430" w:rsidRPr="00691605">
        <w:rPr>
          <w:rFonts w:ascii="Arial" w:eastAsia="Arial Nova" w:hAnsi="Arial" w:cs="Arial"/>
        </w:rPr>
        <w:t>, which must analyze all interrelated effects</w:t>
      </w:r>
      <w:r w:rsidR="6E51FECC" w:rsidRPr="00691605">
        <w:rPr>
          <w:rFonts w:ascii="Arial" w:eastAsia="Arial Nova" w:hAnsi="Arial" w:cs="Arial"/>
        </w:rPr>
        <w:t>.</w:t>
      </w:r>
    </w:p>
    <w:p w14:paraId="4D7E0B46" w14:textId="3BE3BC3E" w:rsidR="001B34F6" w:rsidRDefault="1AD021BD" w:rsidP="00E671F4">
      <w:pPr>
        <w:pStyle w:val="paragraph"/>
        <w:numPr>
          <w:ilvl w:val="0"/>
          <w:numId w:val="8"/>
        </w:numPr>
        <w:spacing w:before="0" w:beforeAutospacing="0" w:after="240" w:afterAutospacing="0"/>
        <w:textAlignment w:val="baseline"/>
        <w:rPr>
          <w:rFonts w:ascii="Arial" w:eastAsia="Arial Nova" w:hAnsi="Arial" w:cs="Arial"/>
        </w:rPr>
      </w:pPr>
      <w:r w:rsidRPr="00691605">
        <w:rPr>
          <w:rFonts w:ascii="Arial" w:eastAsia="Arial Nova" w:hAnsi="Arial" w:cs="Arial"/>
        </w:rPr>
        <w:t>f</w:t>
      </w:r>
      <w:r w:rsidR="37B56CAE" w:rsidRPr="00691605">
        <w:rPr>
          <w:rFonts w:ascii="Arial" w:eastAsia="Arial Nova" w:hAnsi="Arial" w:cs="Arial"/>
        </w:rPr>
        <w:t xml:space="preserve">unding the project </w:t>
      </w:r>
      <w:r w:rsidRPr="00691605">
        <w:rPr>
          <w:rFonts w:ascii="Arial" w:eastAsia="Arial Nova" w:hAnsi="Arial" w:cs="Arial"/>
        </w:rPr>
        <w:t>through individual State</w:t>
      </w:r>
      <w:r w:rsidR="538AD50D" w:rsidRPr="00691605">
        <w:rPr>
          <w:rFonts w:ascii="Arial" w:eastAsia="Arial Nova" w:hAnsi="Arial" w:cs="Arial"/>
        </w:rPr>
        <w:t xml:space="preserve"> </w:t>
      </w:r>
      <w:r w:rsidR="6EEE6807" w:rsidRPr="00691605">
        <w:rPr>
          <w:rFonts w:ascii="Arial" w:eastAsia="Arial Nova" w:hAnsi="Arial" w:cs="Arial"/>
        </w:rPr>
        <w:t>awards</w:t>
      </w:r>
      <w:r w:rsidR="538AD50D" w:rsidRPr="00691605">
        <w:rPr>
          <w:rFonts w:ascii="Arial" w:eastAsia="Arial Nova" w:hAnsi="Arial" w:cs="Arial"/>
        </w:rPr>
        <w:t>.</w:t>
      </w:r>
    </w:p>
    <w:p w14:paraId="461CDA8B" w14:textId="39650B7C" w:rsidR="00351548" w:rsidRPr="00691605" w:rsidRDefault="2B746701" w:rsidP="00926535">
      <w:pPr>
        <w:pStyle w:val="paragraph"/>
        <w:spacing w:before="0" w:beforeAutospacing="0" w:after="240" w:afterAutospacing="0"/>
        <w:ind w:left="432" w:hanging="432"/>
        <w:rPr>
          <w:rFonts w:ascii="Arial" w:eastAsia="Arial Nova" w:hAnsi="Arial" w:cs="Arial"/>
          <w:b/>
          <w:bCs/>
        </w:rPr>
      </w:pPr>
      <w:r w:rsidRPr="51F89E0B">
        <w:rPr>
          <w:rFonts w:ascii="Arial" w:eastAsia="Arial Nova" w:hAnsi="Arial" w:cs="Arial"/>
          <w:b/>
          <w:bCs/>
        </w:rPr>
        <w:t>I</w:t>
      </w:r>
      <w:r w:rsidR="00926535">
        <w:rPr>
          <w:rFonts w:ascii="Arial" w:eastAsia="Arial Nova" w:hAnsi="Arial" w:cs="Arial"/>
          <w:b/>
          <w:bCs/>
        </w:rPr>
        <w:t>II</w:t>
      </w:r>
      <w:r w:rsidRPr="51F89E0B">
        <w:rPr>
          <w:rFonts w:ascii="Arial" w:eastAsia="Arial Nova" w:hAnsi="Arial" w:cs="Arial"/>
          <w:b/>
          <w:bCs/>
        </w:rPr>
        <w:t>.</w:t>
      </w:r>
      <w:r>
        <w:tab/>
      </w:r>
      <w:r w:rsidR="7CA826FF" w:rsidRPr="51F89E0B">
        <w:rPr>
          <w:rFonts w:ascii="Arial" w:eastAsia="Arial Nova" w:hAnsi="Arial" w:cs="Arial"/>
          <w:b/>
          <w:bCs/>
        </w:rPr>
        <w:t>COMPLIANCE EVALUATION</w:t>
      </w:r>
    </w:p>
    <w:p w14:paraId="6171CDA9" w14:textId="3939BED8" w:rsidR="26D1E1E8" w:rsidRDefault="75D47022" w:rsidP="00926535">
      <w:pPr>
        <w:pStyle w:val="paragraph"/>
        <w:spacing w:before="0" w:beforeAutospacing="0" w:after="240" w:afterAutospacing="0"/>
        <w:ind w:left="432"/>
        <w:rPr>
          <w:rFonts w:ascii="Arial" w:eastAsia="Arial Nova" w:hAnsi="Arial" w:cs="Arial"/>
        </w:rPr>
      </w:pPr>
      <w:r w:rsidRPr="00926535">
        <w:rPr>
          <w:rFonts w:ascii="Arial" w:eastAsia="Arial Nova" w:hAnsi="Arial" w:cs="Arial"/>
        </w:rPr>
        <w:t>T</w:t>
      </w:r>
      <w:r w:rsidR="26D1E1E8" w:rsidRPr="00926535">
        <w:rPr>
          <w:rFonts w:ascii="Arial" w:eastAsia="Arial Nova" w:hAnsi="Arial" w:cs="Arial"/>
        </w:rPr>
        <w:t xml:space="preserve">he Lead Region </w:t>
      </w:r>
      <w:r w:rsidR="24323929" w:rsidRPr="00926535">
        <w:rPr>
          <w:rFonts w:ascii="Arial" w:eastAsia="Arial Nova" w:hAnsi="Arial" w:cs="Arial"/>
        </w:rPr>
        <w:t>has</w:t>
      </w:r>
      <w:r w:rsidR="26D1E1E8" w:rsidRPr="00926535">
        <w:rPr>
          <w:rFonts w:ascii="Arial" w:eastAsia="Arial Nova" w:hAnsi="Arial" w:cs="Arial"/>
        </w:rPr>
        <w:t xml:space="preserve"> responsib</w:t>
      </w:r>
      <w:r w:rsidR="0D706088" w:rsidRPr="00926535">
        <w:rPr>
          <w:rFonts w:ascii="Arial" w:eastAsia="Arial Nova" w:hAnsi="Arial" w:cs="Arial"/>
        </w:rPr>
        <w:t>ility</w:t>
      </w:r>
      <w:r w:rsidR="26D1E1E8" w:rsidRPr="00926535">
        <w:rPr>
          <w:rFonts w:ascii="Arial" w:eastAsia="Arial Nova" w:hAnsi="Arial" w:cs="Arial"/>
        </w:rPr>
        <w:t xml:space="preserve"> for evaluation and documentation of international project compliance </w:t>
      </w:r>
      <w:r w:rsidR="51F89E0B" w:rsidRPr="00926535">
        <w:rPr>
          <w:rFonts w:ascii="Arial" w:eastAsia="Arial Nova" w:hAnsi="Arial" w:cs="Arial"/>
        </w:rPr>
        <w:t>consistent with the Guidance Memo for WSFR-</w:t>
      </w:r>
      <w:r w:rsidR="008E38DD">
        <w:rPr>
          <w:rFonts w:ascii="Arial" w:eastAsia="Arial Nova" w:hAnsi="Arial" w:cs="Arial"/>
        </w:rPr>
        <w:t>f</w:t>
      </w:r>
      <w:r w:rsidR="51F89E0B" w:rsidRPr="00926535">
        <w:rPr>
          <w:rFonts w:ascii="Arial" w:eastAsia="Arial Nova" w:hAnsi="Arial" w:cs="Arial"/>
        </w:rPr>
        <w:t>unded Projects in Canada.</w:t>
      </w:r>
    </w:p>
    <w:p w14:paraId="3B4EA09C" w14:textId="7EC73AA4" w:rsidR="00A96ED1" w:rsidRPr="00691605" w:rsidRDefault="1F2D2646" w:rsidP="00243A05">
      <w:pPr>
        <w:pStyle w:val="paragraph"/>
        <w:spacing w:before="0" w:beforeAutospacing="0" w:after="240" w:afterAutospacing="0"/>
        <w:ind w:left="864" w:hanging="432"/>
        <w:rPr>
          <w:rFonts w:ascii="Arial" w:eastAsia="Arial Nova" w:hAnsi="Arial" w:cs="Arial"/>
        </w:rPr>
      </w:pPr>
      <w:r w:rsidRPr="51F89E0B">
        <w:rPr>
          <w:rFonts w:ascii="Arial" w:eastAsia="Arial Nova" w:hAnsi="Arial" w:cs="Arial"/>
          <w:b/>
          <w:bCs/>
        </w:rPr>
        <w:lastRenderedPageBreak/>
        <w:t>A.</w:t>
      </w:r>
      <w:r>
        <w:tab/>
      </w:r>
      <w:r w:rsidR="0E98A377" w:rsidRPr="51F89E0B">
        <w:rPr>
          <w:rFonts w:ascii="Arial" w:eastAsia="Arial Nova" w:hAnsi="Arial" w:cs="Arial"/>
          <w:b/>
          <w:bCs/>
        </w:rPr>
        <w:t>Single</w:t>
      </w:r>
      <w:r w:rsidRPr="51F89E0B">
        <w:rPr>
          <w:rFonts w:ascii="Arial" w:eastAsia="Arial Nova" w:hAnsi="Arial" w:cs="Arial"/>
          <w:b/>
          <w:bCs/>
        </w:rPr>
        <w:t xml:space="preserve"> </w:t>
      </w:r>
      <w:r w:rsidR="0E98A377" w:rsidRPr="51F89E0B">
        <w:rPr>
          <w:rFonts w:ascii="Arial" w:eastAsia="Arial Nova" w:hAnsi="Arial" w:cs="Arial"/>
          <w:b/>
          <w:bCs/>
        </w:rPr>
        <w:t>Region</w:t>
      </w:r>
      <w:r w:rsidR="611FF1CF" w:rsidRPr="51F89E0B">
        <w:rPr>
          <w:rFonts w:ascii="Arial" w:eastAsia="Arial Nova" w:hAnsi="Arial" w:cs="Arial"/>
          <w:b/>
          <w:bCs/>
        </w:rPr>
        <w:t xml:space="preserve"> </w:t>
      </w:r>
      <w:r w:rsidR="4FD3DC26" w:rsidRPr="00243A05">
        <w:rPr>
          <w:rFonts w:ascii="Arial" w:eastAsia="Arial Nova" w:hAnsi="Arial" w:cs="Arial"/>
          <w:b/>
          <w:bCs/>
        </w:rPr>
        <w:t>or</w:t>
      </w:r>
      <w:r w:rsidR="611FF1CF" w:rsidRPr="51F89E0B">
        <w:rPr>
          <w:rFonts w:ascii="Arial" w:eastAsia="Arial Nova" w:hAnsi="Arial" w:cs="Arial"/>
          <w:b/>
          <w:bCs/>
        </w:rPr>
        <w:t xml:space="preserve"> Non-Impactful Projects</w:t>
      </w:r>
      <w:r w:rsidR="6617F671" w:rsidRPr="51F89E0B">
        <w:rPr>
          <w:rFonts w:ascii="Arial" w:eastAsia="Arial Nova" w:hAnsi="Arial" w:cs="Arial"/>
          <w:b/>
          <w:bCs/>
        </w:rPr>
        <w:t xml:space="preserve">: </w:t>
      </w:r>
      <w:r w:rsidR="584009B1" w:rsidRPr="51F89E0B">
        <w:rPr>
          <w:rFonts w:ascii="Arial" w:eastAsia="Arial Nova" w:hAnsi="Arial" w:cs="Arial"/>
          <w:b/>
          <w:bCs/>
        </w:rPr>
        <w:t xml:space="preserve"> </w:t>
      </w:r>
      <w:r w:rsidR="6EDD3319" w:rsidRPr="51F89E0B">
        <w:rPr>
          <w:rFonts w:ascii="Arial" w:eastAsia="Arial Nova" w:hAnsi="Arial" w:cs="Arial"/>
        </w:rPr>
        <w:t xml:space="preserve">The </w:t>
      </w:r>
      <w:r w:rsidR="476B9735" w:rsidRPr="51F89E0B">
        <w:rPr>
          <w:rFonts w:ascii="Arial" w:eastAsia="Arial Nova" w:hAnsi="Arial" w:cs="Arial"/>
        </w:rPr>
        <w:t>Lead Region</w:t>
      </w:r>
      <w:r w:rsidR="6EDD3319" w:rsidRPr="51F89E0B">
        <w:rPr>
          <w:rFonts w:ascii="Arial" w:eastAsia="Arial Nova" w:hAnsi="Arial" w:cs="Arial"/>
        </w:rPr>
        <w:t xml:space="preserve"> </w:t>
      </w:r>
      <w:r w:rsidR="2D0C3D89" w:rsidRPr="51F89E0B">
        <w:rPr>
          <w:rFonts w:ascii="Arial" w:eastAsia="Arial Nova" w:hAnsi="Arial" w:cs="Arial"/>
        </w:rPr>
        <w:t xml:space="preserve">follows </w:t>
      </w:r>
      <w:r w:rsidR="1E1C074F" w:rsidRPr="51F89E0B">
        <w:rPr>
          <w:rFonts w:ascii="Arial" w:eastAsia="Arial Nova" w:hAnsi="Arial" w:cs="Arial"/>
        </w:rPr>
        <w:t xml:space="preserve">its own </w:t>
      </w:r>
      <w:r w:rsidR="2D0C3D89" w:rsidRPr="51F89E0B">
        <w:rPr>
          <w:rFonts w:ascii="Arial" w:eastAsia="Arial Nova" w:hAnsi="Arial" w:cs="Arial"/>
        </w:rPr>
        <w:t>internal processes and completes</w:t>
      </w:r>
      <w:r w:rsidR="6EDD3319" w:rsidRPr="51F89E0B">
        <w:rPr>
          <w:rFonts w:ascii="Arial" w:eastAsia="Arial Nova" w:hAnsi="Arial" w:cs="Arial"/>
        </w:rPr>
        <w:t xml:space="preserve"> all compliance</w:t>
      </w:r>
      <w:r w:rsidR="27FEF3B3" w:rsidRPr="51F89E0B">
        <w:rPr>
          <w:rFonts w:ascii="Arial" w:eastAsia="Arial Nova" w:hAnsi="Arial" w:cs="Arial"/>
        </w:rPr>
        <w:t xml:space="preserve"> documentation</w:t>
      </w:r>
      <w:r w:rsidR="1D9FE005" w:rsidRPr="51F89E0B">
        <w:rPr>
          <w:rFonts w:ascii="Arial" w:eastAsia="Arial Nova" w:hAnsi="Arial" w:cs="Arial"/>
        </w:rPr>
        <w:t xml:space="preserve">. </w:t>
      </w:r>
    </w:p>
    <w:p w14:paraId="1C6BC66A" w14:textId="17E4FC34" w:rsidR="00A96ED1" w:rsidRPr="00691605" w:rsidRDefault="0E98A377" w:rsidP="00243A05">
      <w:pPr>
        <w:pStyle w:val="paragraph"/>
        <w:spacing w:before="0" w:beforeAutospacing="0" w:after="240" w:afterAutospacing="0"/>
        <w:ind w:left="864"/>
        <w:rPr>
          <w:rFonts w:ascii="Arial" w:eastAsia="Arial Nova" w:hAnsi="Arial" w:cs="Arial"/>
        </w:rPr>
      </w:pPr>
      <w:r w:rsidRPr="51F89E0B">
        <w:rPr>
          <w:rFonts w:ascii="Arial" w:eastAsia="Arial Nova" w:hAnsi="Arial" w:cs="Arial"/>
        </w:rPr>
        <w:t xml:space="preserve">The HQ POC will have access to </w:t>
      </w:r>
      <w:r w:rsidR="0BBBC7DC" w:rsidRPr="51F89E0B">
        <w:rPr>
          <w:rFonts w:ascii="Arial" w:eastAsia="Arial Nova" w:hAnsi="Arial" w:cs="Arial"/>
        </w:rPr>
        <w:t xml:space="preserve">all </w:t>
      </w:r>
      <w:r w:rsidR="6EDD3319" w:rsidRPr="51F89E0B">
        <w:rPr>
          <w:rFonts w:ascii="Arial" w:eastAsia="Arial Nova" w:hAnsi="Arial" w:cs="Arial"/>
        </w:rPr>
        <w:t>compliance determinations via access in G</w:t>
      </w:r>
      <w:r w:rsidR="6617F671" w:rsidRPr="51F89E0B">
        <w:rPr>
          <w:rFonts w:ascii="Arial" w:eastAsia="Arial Nova" w:hAnsi="Arial" w:cs="Arial"/>
        </w:rPr>
        <w:t>rantSolutions</w:t>
      </w:r>
      <w:r w:rsidR="6EDD3319" w:rsidRPr="51F89E0B">
        <w:rPr>
          <w:rFonts w:ascii="Arial" w:eastAsia="Arial Nova" w:hAnsi="Arial" w:cs="Arial"/>
        </w:rPr>
        <w:t>.</w:t>
      </w:r>
    </w:p>
    <w:p w14:paraId="18FC9980" w14:textId="33A28840" w:rsidR="00735E6F" w:rsidRPr="00691605" w:rsidRDefault="584009B1" w:rsidP="00243A05">
      <w:pPr>
        <w:pStyle w:val="paragraph"/>
        <w:spacing w:before="0" w:beforeAutospacing="0" w:after="240" w:afterAutospacing="0"/>
        <w:ind w:left="864" w:hanging="432"/>
        <w:textAlignment w:val="baseline"/>
        <w:rPr>
          <w:rFonts w:ascii="Arial" w:eastAsia="Arial Nova" w:hAnsi="Arial" w:cs="Arial"/>
        </w:rPr>
      </w:pPr>
      <w:r w:rsidRPr="51F89E0B">
        <w:rPr>
          <w:rFonts w:ascii="Arial" w:eastAsia="Arial Nova" w:hAnsi="Arial" w:cs="Arial"/>
          <w:b/>
          <w:bCs/>
        </w:rPr>
        <w:t>B.</w:t>
      </w:r>
      <w:r w:rsidR="6458FC8B">
        <w:tab/>
      </w:r>
      <w:r w:rsidR="611FF1CF" w:rsidRPr="51F89E0B">
        <w:rPr>
          <w:rFonts w:ascii="Arial" w:eastAsia="Arial Nova" w:hAnsi="Arial" w:cs="Arial"/>
          <w:b/>
          <w:bCs/>
        </w:rPr>
        <w:t xml:space="preserve">Impactful </w:t>
      </w:r>
      <w:r w:rsidR="618D0DC8" w:rsidRPr="51F89E0B">
        <w:rPr>
          <w:rFonts w:ascii="Arial" w:eastAsia="Arial Nova" w:hAnsi="Arial" w:cs="Arial"/>
          <w:b/>
          <w:bCs/>
        </w:rPr>
        <w:t>Multi</w:t>
      </w:r>
      <w:r w:rsidR="257DB993" w:rsidRPr="51F89E0B">
        <w:rPr>
          <w:rFonts w:ascii="Arial" w:eastAsia="Arial Nova" w:hAnsi="Arial" w:cs="Arial"/>
          <w:b/>
          <w:bCs/>
        </w:rPr>
        <w:t>-</w:t>
      </w:r>
      <w:r w:rsidR="618D0DC8" w:rsidRPr="51F89E0B">
        <w:rPr>
          <w:rFonts w:ascii="Arial" w:eastAsia="Arial Nova" w:hAnsi="Arial" w:cs="Arial"/>
          <w:b/>
          <w:bCs/>
        </w:rPr>
        <w:t>Region Projects:</w:t>
      </w:r>
      <w:r w:rsidR="618D0DC8" w:rsidRPr="51F89E0B">
        <w:rPr>
          <w:rFonts w:ascii="Arial" w:eastAsia="Arial Nova" w:hAnsi="Arial" w:cs="Arial"/>
        </w:rPr>
        <w:t xml:space="preserve"> </w:t>
      </w:r>
      <w:r w:rsidRPr="51F89E0B">
        <w:rPr>
          <w:rFonts w:ascii="Arial" w:eastAsia="Arial Nova" w:hAnsi="Arial" w:cs="Arial"/>
        </w:rPr>
        <w:t xml:space="preserve"> </w:t>
      </w:r>
      <w:r w:rsidR="21BB74A9" w:rsidRPr="51F89E0B">
        <w:rPr>
          <w:rFonts w:ascii="Arial" w:eastAsia="Arial Nova" w:hAnsi="Arial" w:cs="Arial"/>
        </w:rPr>
        <w:t xml:space="preserve">The Lead Region </w:t>
      </w:r>
      <w:r w:rsidR="257DB993" w:rsidRPr="51F89E0B">
        <w:rPr>
          <w:rFonts w:ascii="Arial" w:eastAsia="Arial Nova" w:hAnsi="Arial" w:cs="Arial"/>
        </w:rPr>
        <w:t>w</w:t>
      </w:r>
      <w:r w:rsidR="21BB74A9" w:rsidRPr="51F89E0B">
        <w:rPr>
          <w:rFonts w:ascii="Arial" w:eastAsia="Arial Nova" w:hAnsi="Arial" w:cs="Arial"/>
        </w:rPr>
        <w:t>ill evaluate compliance at the CCI</w:t>
      </w:r>
      <w:r w:rsidR="4A378613" w:rsidRPr="51F89E0B">
        <w:rPr>
          <w:rFonts w:ascii="Arial" w:eastAsia="Arial Nova" w:hAnsi="Arial" w:cs="Arial"/>
        </w:rPr>
        <w:t xml:space="preserve"> </w:t>
      </w:r>
      <w:r w:rsidR="24CA40E0" w:rsidRPr="51F89E0B">
        <w:rPr>
          <w:rFonts w:ascii="Arial" w:eastAsia="Arial Nova" w:hAnsi="Arial" w:cs="Arial"/>
        </w:rPr>
        <w:t>level</w:t>
      </w:r>
      <w:r w:rsidR="41CF0411" w:rsidRPr="51F89E0B">
        <w:rPr>
          <w:rFonts w:ascii="Arial" w:eastAsia="Arial Nova" w:hAnsi="Arial" w:cs="Arial"/>
        </w:rPr>
        <w:t>. The</w:t>
      </w:r>
      <w:r w:rsidR="2AE54174" w:rsidRPr="51F89E0B">
        <w:rPr>
          <w:rFonts w:ascii="Arial" w:eastAsia="Arial Nova" w:hAnsi="Arial" w:cs="Arial"/>
        </w:rPr>
        <w:t xml:space="preserve"> </w:t>
      </w:r>
      <w:r w:rsidR="7625C833" w:rsidRPr="51F89E0B">
        <w:rPr>
          <w:rFonts w:ascii="Arial" w:eastAsia="Arial Nova" w:hAnsi="Arial" w:cs="Arial"/>
        </w:rPr>
        <w:t xml:space="preserve">Grant Management Specialist </w:t>
      </w:r>
      <w:r w:rsidR="5CCCA2F1" w:rsidRPr="51F89E0B">
        <w:rPr>
          <w:rFonts w:ascii="Arial" w:eastAsia="Arial Nova" w:hAnsi="Arial" w:cs="Arial"/>
        </w:rPr>
        <w:t xml:space="preserve">(GMS) </w:t>
      </w:r>
      <w:r w:rsidR="2AE54174" w:rsidRPr="51F89E0B">
        <w:rPr>
          <w:rFonts w:ascii="Arial" w:eastAsia="Arial Nova" w:hAnsi="Arial" w:cs="Arial"/>
        </w:rPr>
        <w:t xml:space="preserve">will </w:t>
      </w:r>
      <w:r w:rsidR="2772D8CD" w:rsidRPr="51F89E0B">
        <w:rPr>
          <w:rFonts w:ascii="Arial" w:eastAsia="Arial Nova" w:hAnsi="Arial" w:cs="Arial"/>
        </w:rPr>
        <w:t xml:space="preserve">ensure </w:t>
      </w:r>
      <w:r w:rsidR="24CA40E0" w:rsidRPr="51F89E0B">
        <w:rPr>
          <w:rFonts w:ascii="Arial" w:eastAsia="Arial Nova" w:hAnsi="Arial" w:cs="Arial"/>
        </w:rPr>
        <w:t xml:space="preserve">that </w:t>
      </w:r>
      <w:r w:rsidR="2772D8CD" w:rsidRPr="51F89E0B">
        <w:rPr>
          <w:rFonts w:ascii="Arial" w:eastAsia="Arial Nova" w:hAnsi="Arial" w:cs="Arial"/>
        </w:rPr>
        <w:t xml:space="preserve">no significant changes </w:t>
      </w:r>
      <w:r w:rsidR="74820E0A" w:rsidRPr="51F89E0B">
        <w:rPr>
          <w:rFonts w:ascii="Arial" w:eastAsia="Arial Nova" w:hAnsi="Arial" w:cs="Arial"/>
        </w:rPr>
        <w:t xml:space="preserve">in project scope </w:t>
      </w:r>
      <w:r w:rsidR="2772D8CD" w:rsidRPr="51F89E0B">
        <w:rPr>
          <w:rFonts w:ascii="Arial" w:eastAsia="Arial Nova" w:hAnsi="Arial" w:cs="Arial"/>
        </w:rPr>
        <w:t>occurred between compliance planning</w:t>
      </w:r>
      <w:r w:rsidR="538328A0" w:rsidRPr="51F89E0B">
        <w:rPr>
          <w:rFonts w:ascii="Arial" w:eastAsia="Arial Nova" w:hAnsi="Arial" w:cs="Arial"/>
        </w:rPr>
        <w:t xml:space="preserve"> and application submission</w:t>
      </w:r>
      <w:r w:rsidR="2952EE22" w:rsidRPr="51F89E0B">
        <w:rPr>
          <w:rFonts w:ascii="Arial" w:eastAsia="Arial Nova" w:hAnsi="Arial" w:cs="Arial"/>
        </w:rPr>
        <w:t>.</w:t>
      </w:r>
      <w:r w:rsidR="17EC029D" w:rsidRPr="51F89E0B">
        <w:rPr>
          <w:rFonts w:ascii="Arial" w:eastAsia="Arial Nova" w:hAnsi="Arial" w:cs="Arial"/>
        </w:rPr>
        <w:t xml:space="preserve"> </w:t>
      </w:r>
      <w:r w:rsidR="348CAAEF" w:rsidRPr="51F89E0B">
        <w:rPr>
          <w:rFonts w:ascii="Arial" w:eastAsia="Arial Nova" w:hAnsi="Arial" w:cs="Arial"/>
        </w:rPr>
        <w:t xml:space="preserve">The Lead Region will coordinate </w:t>
      </w:r>
      <w:r w:rsidR="541D3D85" w:rsidRPr="51F89E0B">
        <w:rPr>
          <w:rFonts w:ascii="Arial" w:eastAsia="Arial Nova" w:hAnsi="Arial" w:cs="Arial"/>
        </w:rPr>
        <w:t xml:space="preserve">compliance processes </w:t>
      </w:r>
      <w:r w:rsidR="04A86F58" w:rsidRPr="51F89E0B">
        <w:rPr>
          <w:rFonts w:ascii="Arial" w:eastAsia="Arial Nova" w:hAnsi="Arial" w:cs="Arial"/>
        </w:rPr>
        <w:t xml:space="preserve">with other affected Regions </w:t>
      </w:r>
      <w:r w:rsidR="541D3D85" w:rsidRPr="51F89E0B">
        <w:rPr>
          <w:rFonts w:ascii="Arial" w:eastAsia="Arial Nova" w:hAnsi="Arial" w:cs="Arial"/>
        </w:rPr>
        <w:t xml:space="preserve">following any </w:t>
      </w:r>
      <w:r w:rsidR="202681EA" w:rsidRPr="51F89E0B">
        <w:rPr>
          <w:rFonts w:ascii="Arial" w:eastAsia="Arial Nova" w:hAnsi="Arial" w:cs="Arial"/>
        </w:rPr>
        <w:t xml:space="preserve">guidance determined during </w:t>
      </w:r>
      <w:r w:rsidR="208F63FE" w:rsidRPr="51F89E0B">
        <w:rPr>
          <w:rFonts w:ascii="Arial" w:eastAsia="Arial Nova" w:hAnsi="Arial" w:cs="Arial"/>
        </w:rPr>
        <w:t>p</w:t>
      </w:r>
      <w:r w:rsidR="202681EA" w:rsidRPr="51F89E0B">
        <w:rPr>
          <w:rFonts w:ascii="Arial" w:eastAsia="Arial Nova" w:hAnsi="Arial" w:cs="Arial"/>
        </w:rPr>
        <w:t>lanning.</w:t>
      </w:r>
      <w:r w:rsidR="7EF80FC7" w:rsidRPr="51F89E0B">
        <w:rPr>
          <w:rFonts w:ascii="Arial" w:eastAsia="Arial Nova" w:hAnsi="Arial" w:cs="Arial"/>
        </w:rPr>
        <w:t xml:space="preserve"> </w:t>
      </w:r>
    </w:p>
    <w:p w14:paraId="401036EC" w14:textId="4BDB1EDD" w:rsidR="00735E6F" w:rsidRPr="00691605" w:rsidRDefault="6458FC8B" w:rsidP="00243A05">
      <w:pPr>
        <w:pStyle w:val="paragraph"/>
        <w:spacing w:before="0" w:beforeAutospacing="0" w:after="240" w:afterAutospacing="0"/>
        <w:ind w:left="864"/>
        <w:textAlignment w:val="baseline"/>
        <w:rPr>
          <w:rFonts w:ascii="Arial" w:eastAsia="Arial Nova" w:hAnsi="Arial" w:cs="Arial"/>
        </w:rPr>
      </w:pPr>
      <w:r w:rsidRPr="51F89E0B">
        <w:rPr>
          <w:rFonts w:ascii="Arial" w:eastAsia="Arial Nova" w:hAnsi="Arial" w:cs="Arial"/>
        </w:rPr>
        <w:t xml:space="preserve">A </w:t>
      </w:r>
      <w:r w:rsidR="5CCCA2F1" w:rsidRPr="51F89E0B">
        <w:rPr>
          <w:rFonts w:ascii="Arial" w:eastAsia="Arial Nova" w:hAnsi="Arial" w:cs="Arial"/>
        </w:rPr>
        <w:t>GMS</w:t>
      </w:r>
      <w:r w:rsidR="6747E3BA" w:rsidRPr="51F89E0B">
        <w:rPr>
          <w:rFonts w:ascii="Arial" w:eastAsia="Arial Nova" w:hAnsi="Arial" w:cs="Arial"/>
        </w:rPr>
        <w:t xml:space="preserve"> </w:t>
      </w:r>
      <w:r w:rsidRPr="51F89E0B">
        <w:rPr>
          <w:rFonts w:ascii="Arial" w:eastAsia="Arial Nova" w:hAnsi="Arial" w:cs="Arial"/>
        </w:rPr>
        <w:t xml:space="preserve">in any </w:t>
      </w:r>
      <w:r w:rsidR="680A6F6B" w:rsidRPr="51F89E0B">
        <w:rPr>
          <w:rFonts w:ascii="Arial" w:eastAsia="Arial Nova" w:hAnsi="Arial" w:cs="Arial"/>
        </w:rPr>
        <w:t>involved</w:t>
      </w:r>
      <w:r w:rsidR="6747E3BA" w:rsidRPr="51F89E0B">
        <w:rPr>
          <w:rFonts w:ascii="Arial" w:eastAsia="Arial Nova" w:hAnsi="Arial" w:cs="Arial"/>
        </w:rPr>
        <w:t xml:space="preserve"> Region </w:t>
      </w:r>
      <w:r w:rsidRPr="51F89E0B">
        <w:rPr>
          <w:rFonts w:ascii="Arial" w:eastAsia="Arial Nova" w:hAnsi="Arial" w:cs="Arial"/>
        </w:rPr>
        <w:t xml:space="preserve">may be assigned </w:t>
      </w:r>
      <w:r w:rsidR="68A08EC9" w:rsidRPr="51F89E0B">
        <w:rPr>
          <w:rFonts w:ascii="Arial" w:eastAsia="Arial Nova" w:hAnsi="Arial" w:cs="Arial"/>
        </w:rPr>
        <w:t xml:space="preserve">coordination </w:t>
      </w:r>
      <w:r w:rsidRPr="51F89E0B">
        <w:rPr>
          <w:rFonts w:ascii="Arial" w:eastAsia="Arial Nova" w:hAnsi="Arial" w:cs="Arial"/>
        </w:rPr>
        <w:t>responsibilities</w:t>
      </w:r>
      <w:r w:rsidR="030680D7" w:rsidRPr="51F89E0B">
        <w:rPr>
          <w:rFonts w:ascii="Arial" w:eastAsia="Arial Nova" w:hAnsi="Arial" w:cs="Arial"/>
        </w:rPr>
        <w:t xml:space="preserve">, which </w:t>
      </w:r>
      <w:r w:rsidR="7D917154" w:rsidRPr="51F89E0B">
        <w:rPr>
          <w:rFonts w:ascii="Arial" w:eastAsia="Arial Nova" w:hAnsi="Arial" w:cs="Arial"/>
        </w:rPr>
        <w:t>could include</w:t>
      </w:r>
      <w:r w:rsidRPr="51F89E0B">
        <w:rPr>
          <w:rFonts w:ascii="Arial" w:eastAsia="Arial Nova" w:hAnsi="Arial" w:cs="Arial"/>
        </w:rPr>
        <w:t xml:space="preserve"> </w:t>
      </w:r>
      <w:r w:rsidR="7B50D632" w:rsidRPr="51F89E0B">
        <w:rPr>
          <w:rFonts w:ascii="Arial" w:eastAsia="Arial Nova" w:hAnsi="Arial" w:cs="Arial"/>
        </w:rPr>
        <w:t>some or all</w:t>
      </w:r>
      <w:r w:rsidRPr="51F89E0B">
        <w:rPr>
          <w:rFonts w:ascii="Arial" w:eastAsia="Arial Nova" w:hAnsi="Arial" w:cs="Arial"/>
        </w:rPr>
        <w:t xml:space="preserve"> of the </w:t>
      </w:r>
      <w:r w:rsidR="1155916D" w:rsidRPr="51F89E0B">
        <w:rPr>
          <w:rFonts w:ascii="Arial" w:eastAsia="Arial Nova" w:hAnsi="Arial" w:cs="Arial"/>
        </w:rPr>
        <w:t xml:space="preserve">necessary </w:t>
      </w:r>
      <w:r w:rsidR="6E51FECC" w:rsidRPr="51F89E0B">
        <w:rPr>
          <w:rFonts w:ascii="Arial" w:eastAsia="Arial Nova" w:hAnsi="Arial" w:cs="Arial"/>
        </w:rPr>
        <w:t>compliance</w:t>
      </w:r>
      <w:r w:rsidRPr="51F89E0B">
        <w:rPr>
          <w:rFonts w:ascii="Arial" w:eastAsia="Arial Nova" w:hAnsi="Arial" w:cs="Arial"/>
        </w:rPr>
        <w:t xml:space="preserve"> documentation. </w:t>
      </w:r>
      <w:r w:rsidR="7B50D632" w:rsidRPr="51F89E0B">
        <w:rPr>
          <w:rFonts w:ascii="Arial" w:eastAsia="Arial Nova" w:hAnsi="Arial" w:cs="Arial"/>
        </w:rPr>
        <w:t xml:space="preserve">The GMS </w:t>
      </w:r>
      <w:r w:rsidR="47AC85B8" w:rsidRPr="51F89E0B">
        <w:rPr>
          <w:rFonts w:ascii="Arial" w:eastAsia="Arial Nova" w:hAnsi="Arial" w:cs="Arial"/>
        </w:rPr>
        <w:t>will</w:t>
      </w:r>
      <w:r w:rsidR="7B50D632" w:rsidRPr="51F89E0B">
        <w:rPr>
          <w:rFonts w:ascii="Arial" w:eastAsia="Arial Nova" w:hAnsi="Arial" w:cs="Arial"/>
        </w:rPr>
        <w:t xml:space="preserve"> provide the Lead Region with a</w:t>
      </w:r>
      <w:r w:rsidRPr="51F89E0B">
        <w:rPr>
          <w:rFonts w:ascii="Arial" w:eastAsia="Arial Nova" w:hAnsi="Arial" w:cs="Arial"/>
        </w:rPr>
        <w:t xml:space="preserve">n expected timeline for completing any consultation or analysis. </w:t>
      </w:r>
      <w:r w:rsidR="5572BF18" w:rsidRPr="51F89E0B">
        <w:rPr>
          <w:rFonts w:ascii="Arial" w:eastAsia="Arial Nova" w:hAnsi="Arial" w:cs="Arial"/>
        </w:rPr>
        <w:t xml:space="preserve">Each Region will provide the Lead Region with the </w:t>
      </w:r>
      <w:r w:rsidRPr="51F89E0B">
        <w:rPr>
          <w:rFonts w:ascii="Arial" w:eastAsia="Arial Nova" w:hAnsi="Arial" w:cs="Arial"/>
        </w:rPr>
        <w:t>completed</w:t>
      </w:r>
      <w:r w:rsidR="5572BF18" w:rsidRPr="51F89E0B">
        <w:rPr>
          <w:rFonts w:ascii="Arial" w:eastAsia="Arial Nova" w:hAnsi="Arial" w:cs="Arial"/>
        </w:rPr>
        <w:t xml:space="preserve"> </w:t>
      </w:r>
      <w:r w:rsidR="6BE9C1CD" w:rsidRPr="51F89E0B">
        <w:rPr>
          <w:rFonts w:ascii="Arial" w:eastAsia="Arial Nova" w:hAnsi="Arial" w:cs="Arial"/>
        </w:rPr>
        <w:t>consultation(s) or analysis</w:t>
      </w:r>
      <w:r w:rsidRPr="51F89E0B">
        <w:rPr>
          <w:rFonts w:ascii="Arial" w:eastAsia="Arial Nova" w:hAnsi="Arial" w:cs="Arial"/>
        </w:rPr>
        <w:t xml:space="preserve">. </w:t>
      </w:r>
      <w:r w:rsidR="6BE9C1CD" w:rsidRPr="51F89E0B">
        <w:rPr>
          <w:rFonts w:ascii="Arial" w:eastAsia="Arial Nova" w:hAnsi="Arial" w:cs="Arial"/>
        </w:rPr>
        <w:t>For NEPA analysis, signature authority reside</w:t>
      </w:r>
      <w:r w:rsidR="30ED3430" w:rsidRPr="51F89E0B">
        <w:rPr>
          <w:rFonts w:ascii="Arial" w:eastAsia="Arial Nova" w:hAnsi="Arial" w:cs="Arial"/>
        </w:rPr>
        <w:t>s</w:t>
      </w:r>
      <w:r w:rsidR="6BE9C1CD" w:rsidRPr="51F89E0B">
        <w:rPr>
          <w:rFonts w:ascii="Arial" w:eastAsia="Arial Nova" w:hAnsi="Arial" w:cs="Arial"/>
        </w:rPr>
        <w:t xml:space="preserve"> at the level of the </w:t>
      </w:r>
      <w:r w:rsidR="1563155F" w:rsidRPr="51F89E0B">
        <w:rPr>
          <w:rFonts w:ascii="Arial" w:eastAsia="Arial Nova" w:hAnsi="Arial" w:cs="Arial"/>
        </w:rPr>
        <w:t>F</w:t>
      </w:r>
      <w:r w:rsidR="6BE9C1CD" w:rsidRPr="51F89E0B">
        <w:rPr>
          <w:rFonts w:ascii="Arial" w:eastAsia="Arial Nova" w:hAnsi="Arial" w:cs="Arial"/>
        </w:rPr>
        <w:t xml:space="preserve">ederal action (i.e., the Lead Region </w:t>
      </w:r>
      <w:r w:rsidR="40FFE0A0" w:rsidRPr="51F89E0B">
        <w:rPr>
          <w:rFonts w:ascii="Arial" w:eastAsia="Arial Nova" w:hAnsi="Arial" w:cs="Arial"/>
        </w:rPr>
        <w:t xml:space="preserve">that issues the </w:t>
      </w:r>
      <w:r w:rsidR="6BE9C1CD" w:rsidRPr="51F89E0B">
        <w:rPr>
          <w:rFonts w:ascii="Arial" w:eastAsia="Arial Nova" w:hAnsi="Arial" w:cs="Arial"/>
        </w:rPr>
        <w:t>fund</w:t>
      </w:r>
      <w:r w:rsidR="09115F17" w:rsidRPr="51F89E0B">
        <w:rPr>
          <w:rFonts w:ascii="Arial" w:eastAsia="Arial Nova" w:hAnsi="Arial" w:cs="Arial"/>
        </w:rPr>
        <w:t>s</w:t>
      </w:r>
      <w:r w:rsidR="6BE9C1CD" w:rsidRPr="51F89E0B">
        <w:rPr>
          <w:rFonts w:ascii="Arial" w:eastAsia="Arial Nova" w:hAnsi="Arial" w:cs="Arial"/>
        </w:rPr>
        <w:t>).</w:t>
      </w:r>
    </w:p>
    <w:p w14:paraId="38E11737" w14:textId="2D883CC6" w:rsidR="00ED716A" w:rsidRPr="00691605" w:rsidRDefault="6458FC8B" w:rsidP="00243A05">
      <w:pPr>
        <w:pStyle w:val="paragraph"/>
        <w:spacing w:before="0" w:beforeAutospacing="0" w:after="240" w:afterAutospacing="0"/>
        <w:ind w:left="864"/>
        <w:textAlignment w:val="baseline"/>
        <w:rPr>
          <w:rFonts w:ascii="Arial" w:eastAsia="Arial Nova" w:hAnsi="Arial" w:cs="Arial"/>
        </w:rPr>
      </w:pPr>
      <w:r w:rsidRPr="00691605">
        <w:rPr>
          <w:rFonts w:ascii="Arial" w:eastAsia="Arial Nova" w:hAnsi="Arial" w:cs="Arial"/>
        </w:rPr>
        <w:t xml:space="preserve">The Lead Region </w:t>
      </w:r>
      <w:r w:rsidR="6F6850C0" w:rsidRPr="00691605">
        <w:rPr>
          <w:rFonts w:ascii="Arial" w:eastAsia="Arial Nova" w:hAnsi="Arial" w:cs="Arial"/>
        </w:rPr>
        <w:t xml:space="preserve">will </w:t>
      </w:r>
      <w:r w:rsidRPr="00691605">
        <w:rPr>
          <w:rFonts w:ascii="Arial" w:eastAsia="Arial Nova" w:hAnsi="Arial" w:cs="Arial"/>
        </w:rPr>
        <w:t>save</w:t>
      </w:r>
      <w:r w:rsidR="44CB67C4" w:rsidRPr="00691605">
        <w:rPr>
          <w:rFonts w:ascii="Arial" w:eastAsia="Arial Nova" w:hAnsi="Arial" w:cs="Arial"/>
        </w:rPr>
        <w:t xml:space="preserve"> </w:t>
      </w:r>
      <w:r w:rsidR="6445CBEF" w:rsidRPr="00691605">
        <w:rPr>
          <w:rFonts w:ascii="Arial" w:eastAsia="Arial Nova" w:hAnsi="Arial" w:cs="Arial"/>
        </w:rPr>
        <w:t>all</w:t>
      </w:r>
      <w:r w:rsidRPr="00691605">
        <w:rPr>
          <w:rFonts w:ascii="Arial" w:eastAsia="Arial Nova" w:hAnsi="Arial" w:cs="Arial"/>
        </w:rPr>
        <w:t xml:space="preserve"> final compliance documen</w:t>
      </w:r>
      <w:r w:rsidR="6F6850C0" w:rsidRPr="00691605">
        <w:rPr>
          <w:rFonts w:ascii="Arial" w:eastAsia="Arial Nova" w:hAnsi="Arial" w:cs="Arial"/>
        </w:rPr>
        <w:t>ts</w:t>
      </w:r>
      <w:r w:rsidRPr="00691605">
        <w:rPr>
          <w:rFonts w:ascii="Arial" w:eastAsia="Arial Nova" w:hAnsi="Arial" w:cs="Arial"/>
        </w:rPr>
        <w:t xml:space="preserve"> in the administrative file for the CCI award.</w:t>
      </w:r>
      <w:r w:rsidR="6445CBEF" w:rsidRPr="00691605">
        <w:rPr>
          <w:rFonts w:ascii="Arial" w:eastAsia="Arial Nova" w:hAnsi="Arial" w:cs="Arial"/>
        </w:rPr>
        <w:t xml:space="preserve"> </w:t>
      </w:r>
      <w:r w:rsidR="3503D7F8" w:rsidRPr="00691605">
        <w:rPr>
          <w:rFonts w:ascii="Arial" w:eastAsia="Arial Nova" w:hAnsi="Arial" w:cs="Arial"/>
        </w:rPr>
        <w:t xml:space="preserve">The HQ POC will have access to all compliance determinations </w:t>
      </w:r>
      <w:r w:rsidR="2A9C0041" w:rsidRPr="00691605">
        <w:rPr>
          <w:rFonts w:ascii="Arial" w:eastAsia="Arial Nova" w:hAnsi="Arial" w:cs="Arial"/>
        </w:rPr>
        <w:t>through GS.</w:t>
      </w:r>
    </w:p>
    <w:p w14:paraId="6E558941" w14:textId="19AFADD0" w:rsidR="00373586" w:rsidRPr="00691605" w:rsidRDefault="20133120" w:rsidP="00243A05">
      <w:pPr>
        <w:pStyle w:val="paragraph"/>
        <w:spacing w:before="0" w:beforeAutospacing="0" w:after="240" w:afterAutospacing="0"/>
        <w:ind w:left="864"/>
        <w:textAlignment w:val="baseline"/>
        <w:rPr>
          <w:rFonts w:ascii="Arial" w:eastAsia="Arial Nova" w:hAnsi="Arial" w:cs="Arial"/>
        </w:rPr>
      </w:pPr>
      <w:r w:rsidRPr="00691605">
        <w:rPr>
          <w:rFonts w:ascii="Arial" w:eastAsia="Arial Nova" w:hAnsi="Arial" w:cs="Arial"/>
          <w:u w:val="single"/>
        </w:rPr>
        <w:t>ESA NOTE:</w:t>
      </w:r>
      <w:r w:rsidRPr="00691605">
        <w:rPr>
          <w:rFonts w:ascii="Arial" w:eastAsia="Arial Nova" w:hAnsi="Arial" w:cs="Arial"/>
        </w:rPr>
        <w:t xml:space="preserve"> </w:t>
      </w:r>
      <w:r w:rsidR="510E19E9" w:rsidRPr="00691605">
        <w:rPr>
          <w:rFonts w:ascii="Arial" w:eastAsia="Arial Nova" w:hAnsi="Arial" w:cs="Arial"/>
        </w:rPr>
        <w:t xml:space="preserve">Regional Section 7 Coordinators should be consulted when activities are proposed </w:t>
      </w:r>
      <w:r w:rsidR="2A9C0041" w:rsidRPr="00691605">
        <w:rPr>
          <w:rFonts w:ascii="Arial" w:eastAsia="Arial Nova" w:hAnsi="Arial" w:cs="Arial"/>
        </w:rPr>
        <w:t xml:space="preserve">outside the </w:t>
      </w:r>
      <w:r w:rsidR="4470BF0D" w:rsidRPr="00691605">
        <w:rPr>
          <w:rFonts w:ascii="Arial" w:eastAsia="Arial Nova" w:hAnsi="Arial" w:cs="Arial"/>
        </w:rPr>
        <w:t xml:space="preserve">Lead </w:t>
      </w:r>
      <w:r w:rsidR="510E19E9" w:rsidRPr="00691605">
        <w:rPr>
          <w:rFonts w:ascii="Arial" w:eastAsia="Arial Nova" w:hAnsi="Arial" w:cs="Arial"/>
        </w:rPr>
        <w:t xml:space="preserve">Region. </w:t>
      </w:r>
      <w:r w:rsidRPr="00691605">
        <w:rPr>
          <w:rFonts w:ascii="Arial" w:eastAsia="Arial Nova" w:hAnsi="Arial" w:cs="Arial"/>
        </w:rPr>
        <w:t xml:space="preserve">Delegated authority </w:t>
      </w:r>
      <w:r w:rsidR="1A8781AC" w:rsidRPr="00691605">
        <w:rPr>
          <w:rFonts w:ascii="Arial" w:eastAsia="Arial Nova" w:hAnsi="Arial" w:cs="Arial"/>
        </w:rPr>
        <w:t xml:space="preserve">for </w:t>
      </w:r>
      <w:r w:rsidR="2546351E" w:rsidRPr="00691605">
        <w:rPr>
          <w:rFonts w:ascii="Arial" w:eastAsia="Arial Nova" w:hAnsi="Arial" w:cs="Arial"/>
        </w:rPr>
        <w:t xml:space="preserve">Section 7 determinations may not extend </w:t>
      </w:r>
      <w:r w:rsidR="52196D99" w:rsidRPr="00691605">
        <w:rPr>
          <w:rFonts w:ascii="Arial" w:eastAsia="Arial Nova" w:hAnsi="Arial" w:cs="Arial"/>
        </w:rPr>
        <w:t>beyond</w:t>
      </w:r>
      <w:r w:rsidR="2EF3CFF6" w:rsidRPr="00691605">
        <w:rPr>
          <w:rFonts w:ascii="Arial" w:eastAsia="Arial Nova" w:hAnsi="Arial" w:cs="Arial"/>
        </w:rPr>
        <w:t xml:space="preserve"> </w:t>
      </w:r>
      <w:r w:rsidR="4470BF0D" w:rsidRPr="00691605">
        <w:rPr>
          <w:rFonts w:ascii="Arial" w:eastAsia="Arial Nova" w:hAnsi="Arial" w:cs="Arial"/>
        </w:rPr>
        <w:t xml:space="preserve">the </w:t>
      </w:r>
      <w:r w:rsidR="64232B34" w:rsidRPr="00691605">
        <w:rPr>
          <w:rFonts w:ascii="Arial" w:eastAsia="Arial Nova" w:hAnsi="Arial" w:cs="Arial"/>
        </w:rPr>
        <w:t>assigned Region</w:t>
      </w:r>
      <w:r w:rsidR="2546351E" w:rsidRPr="00691605">
        <w:rPr>
          <w:rFonts w:ascii="Arial" w:eastAsia="Arial Nova" w:hAnsi="Arial" w:cs="Arial"/>
        </w:rPr>
        <w:t xml:space="preserve">. </w:t>
      </w:r>
      <w:r w:rsidR="45DE8A9E" w:rsidRPr="00691605">
        <w:rPr>
          <w:rFonts w:ascii="Arial" w:eastAsia="Arial Nova" w:hAnsi="Arial" w:cs="Arial"/>
        </w:rPr>
        <w:t xml:space="preserve">Any Region with delegated authority should follow the planning process described above. </w:t>
      </w:r>
    </w:p>
    <w:p w14:paraId="03760088" w14:textId="487FCB77" w:rsidR="00351548" w:rsidRPr="00691605" w:rsidRDefault="00926535" w:rsidP="00243A05">
      <w:pPr>
        <w:pStyle w:val="paragraph"/>
        <w:spacing w:before="0" w:beforeAutospacing="0" w:after="240" w:afterAutospacing="0"/>
        <w:ind w:left="432" w:hanging="432"/>
        <w:rPr>
          <w:rFonts w:ascii="Arial" w:eastAsia="Arial Nova" w:hAnsi="Arial" w:cs="Arial"/>
          <w:b/>
          <w:bCs/>
        </w:rPr>
      </w:pPr>
      <w:r>
        <w:rPr>
          <w:rFonts w:ascii="Arial" w:eastAsia="Arial Nova" w:hAnsi="Arial" w:cs="Arial"/>
          <w:b/>
          <w:bCs/>
        </w:rPr>
        <w:t>I</w:t>
      </w:r>
      <w:r w:rsidR="2A5C07A7" w:rsidRPr="00691605">
        <w:rPr>
          <w:rFonts w:ascii="Arial" w:eastAsia="Arial Nova" w:hAnsi="Arial" w:cs="Arial"/>
          <w:b/>
          <w:bCs/>
        </w:rPr>
        <w:t>V.</w:t>
      </w:r>
      <w:r w:rsidR="00E70D0C" w:rsidRPr="00691605">
        <w:rPr>
          <w:rFonts w:ascii="Arial" w:hAnsi="Arial" w:cs="Arial"/>
        </w:rPr>
        <w:tab/>
      </w:r>
      <w:r w:rsidR="7CA826FF" w:rsidRPr="00691605">
        <w:rPr>
          <w:rFonts w:ascii="Arial" w:eastAsia="Arial Nova" w:hAnsi="Arial" w:cs="Arial"/>
          <w:b/>
          <w:bCs/>
        </w:rPr>
        <w:t>CCI AWARD</w:t>
      </w:r>
      <w:r w:rsidR="22BD3C93" w:rsidRPr="00691605">
        <w:rPr>
          <w:rFonts w:ascii="Arial" w:eastAsia="Arial Nova" w:hAnsi="Arial" w:cs="Arial"/>
          <w:b/>
          <w:bCs/>
        </w:rPr>
        <w:t xml:space="preserve"> CONDITIONS</w:t>
      </w:r>
    </w:p>
    <w:p w14:paraId="404C40AD" w14:textId="4E952C6D" w:rsidR="7C3EFD9F" w:rsidRPr="00691605" w:rsidRDefault="083C1C7E" w:rsidP="00243A05">
      <w:pPr>
        <w:spacing w:after="240" w:line="240" w:lineRule="auto"/>
        <w:ind w:left="432"/>
        <w:rPr>
          <w:rFonts w:ascii="Arial" w:eastAsia="Arial Nova" w:hAnsi="Arial" w:cs="Arial"/>
          <w:b/>
          <w:bCs/>
          <w:sz w:val="24"/>
          <w:szCs w:val="24"/>
        </w:rPr>
      </w:pPr>
      <w:r w:rsidRPr="00691605">
        <w:rPr>
          <w:rFonts w:ascii="Arial" w:eastAsia="Arial Nova" w:hAnsi="Arial" w:cs="Arial"/>
          <w:sz w:val="24"/>
          <w:szCs w:val="24"/>
        </w:rPr>
        <w:t>A</w:t>
      </w:r>
      <w:r w:rsidR="086E8793" w:rsidRPr="00691605">
        <w:rPr>
          <w:rFonts w:ascii="Arial" w:eastAsia="Arial Nova" w:hAnsi="Arial" w:cs="Arial"/>
          <w:sz w:val="24"/>
          <w:szCs w:val="24"/>
        </w:rPr>
        <w:t xml:space="preserve"> CCI-specific environmental compliance </w:t>
      </w:r>
      <w:r w:rsidR="3C2FB9D8" w:rsidRPr="00691605">
        <w:rPr>
          <w:rFonts w:ascii="Arial" w:eastAsia="Arial Nova" w:hAnsi="Arial" w:cs="Arial"/>
          <w:sz w:val="24"/>
          <w:szCs w:val="24"/>
        </w:rPr>
        <w:t xml:space="preserve">Special </w:t>
      </w:r>
      <w:r w:rsidR="6A221919" w:rsidRPr="00691605">
        <w:rPr>
          <w:rFonts w:ascii="Arial" w:eastAsia="Arial Nova" w:hAnsi="Arial" w:cs="Arial"/>
          <w:sz w:val="24"/>
          <w:szCs w:val="24"/>
        </w:rPr>
        <w:t>C</w:t>
      </w:r>
      <w:r w:rsidRPr="00691605">
        <w:rPr>
          <w:rFonts w:ascii="Arial" w:eastAsia="Arial Nova" w:hAnsi="Arial" w:cs="Arial"/>
          <w:sz w:val="24"/>
          <w:szCs w:val="24"/>
        </w:rPr>
        <w:t xml:space="preserve">ondition will be available in </w:t>
      </w:r>
      <w:r w:rsidR="2A5C07A7" w:rsidRPr="00691605">
        <w:rPr>
          <w:rFonts w:ascii="Arial" w:eastAsia="Arial Nova" w:hAnsi="Arial" w:cs="Arial"/>
          <w:sz w:val="24"/>
          <w:szCs w:val="24"/>
        </w:rPr>
        <w:t>GS</w:t>
      </w:r>
      <w:r w:rsidRPr="00691605">
        <w:rPr>
          <w:rFonts w:ascii="Arial" w:eastAsia="Arial Nova" w:hAnsi="Arial" w:cs="Arial"/>
          <w:sz w:val="24"/>
          <w:szCs w:val="24"/>
        </w:rPr>
        <w:t xml:space="preserve"> for</w:t>
      </w:r>
      <w:r w:rsidR="4082D39C" w:rsidRPr="00691605">
        <w:rPr>
          <w:rFonts w:ascii="Arial" w:eastAsia="Arial Nova" w:hAnsi="Arial" w:cs="Arial"/>
          <w:sz w:val="24"/>
          <w:szCs w:val="24"/>
        </w:rPr>
        <w:t xml:space="preserve"> cases when</w:t>
      </w:r>
      <w:r w:rsidRPr="00691605">
        <w:rPr>
          <w:rFonts w:ascii="Arial" w:eastAsia="Arial Nova" w:hAnsi="Arial" w:cs="Arial"/>
          <w:sz w:val="24"/>
          <w:szCs w:val="24"/>
        </w:rPr>
        <w:t xml:space="preserve"> CCI project</w:t>
      </w:r>
      <w:r w:rsidR="7598B79E" w:rsidRPr="00691605">
        <w:rPr>
          <w:rFonts w:ascii="Arial" w:eastAsia="Arial Nova" w:hAnsi="Arial" w:cs="Arial"/>
          <w:sz w:val="24"/>
          <w:szCs w:val="24"/>
        </w:rPr>
        <w:t>s are approved and funded prior to all compliance consultations being completed.</w:t>
      </w:r>
      <w:r w:rsidR="72A4A74C" w:rsidRPr="00691605">
        <w:rPr>
          <w:rFonts w:ascii="Arial" w:eastAsia="Arial Nova" w:hAnsi="Arial" w:cs="Arial"/>
          <w:sz w:val="24"/>
          <w:szCs w:val="24"/>
        </w:rPr>
        <w:t xml:space="preserve"> </w:t>
      </w:r>
      <w:r w:rsidR="4C8FCE52" w:rsidRPr="00691605">
        <w:rPr>
          <w:rFonts w:ascii="Arial" w:eastAsia="Arial Nova" w:hAnsi="Arial" w:cs="Arial"/>
          <w:sz w:val="24"/>
          <w:szCs w:val="24"/>
        </w:rPr>
        <w:t>This condition may be modified to specifically approve activities conducted within the scope of the CCI</w:t>
      </w:r>
      <w:r w:rsidR="72A4A74C" w:rsidRPr="00691605">
        <w:rPr>
          <w:rFonts w:ascii="Arial" w:eastAsia="Arial Nova" w:hAnsi="Arial" w:cs="Arial"/>
          <w:sz w:val="24"/>
          <w:szCs w:val="24"/>
        </w:rPr>
        <w:t>. G</w:t>
      </w:r>
      <w:r w:rsidR="3503D7F8" w:rsidRPr="00691605">
        <w:rPr>
          <w:rFonts w:ascii="Arial" w:eastAsia="Arial Nova" w:hAnsi="Arial" w:cs="Arial"/>
          <w:sz w:val="24"/>
          <w:szCs w:val="24"/>
        </w:rPr>
        <w:t xml:space="preserve">uidance for intended content is highlighted in the component once added to the </w:t>
      </w:r>
      <w:r w:rsidR="6F71BB1B" w:rsidRPr="00691605">
        <w:rPr>
          <w:rFonts w:ascii="Arial" w:eastAsia="Arial Nova" w:hAnsi="Arial" w:cs="Arial"/>
          <w:sz w:val="24"/>
          <w:szCs w:val="24"/>
        </w:rPr>
        <w:t xml:space="preserve">Notice </w:t>
      </w:r>
      <w:r w:rsidR="3503D7F8" w:rsidRPr="00691605">
        <w:rPr>
          <w:rFonts w:ascii="Arial" w:eastAsia="Arial Nova" w:hAnsi="Arial" w:cs="Arial"/>
          <w:sz w:val="24"/>
          <w:szCs w:val="24"/>
        </w:rPr>
        <w:t>of Subaward.</w:t>
      </w:r>
    </w:p>
    <w:p w14:paraId="3C872651" w14:textId="6C11F8BA" w:rsidR="7C3EFD9F" w:rsidRDefault="2EDEE76E" w:rsidP="00243A05">
      <w:pPr>
        <w:spacing w:after="240" w:line="240" w:lineRule="auto"/>
        <w:ind w:left="432"/>
        <w:rPr>
          <w:rFonts w:ascii="Arial" w:eastAsia="Arial Nova" w:hAnsi="Arial" w:cs="Arial"/>
          <w:sz w:val="24"/>
          <w:szCs w:val="24"/>
        </w:rPr>
      </w:pPr>
      <w:r w:rsidRPr="73310728">
        <w:rPr>
          <w:rFonts w:ascii="Arial" w:eastAsia="Arial Nova" w:hAnsi="Arial" w:cs="Arial"/>
          <w:sz w:val="24"/>
          <w:szCs w:val="24"/>
        </w:rPr>
        <w:t xml:space="preserve">The Lead Region will apply </w:t>
      </w:r>
      <w:r w:rsidRPr="5B4CAF1B">
        <w:rPr>
          <w:rFonts w:ascii="Arial" w:eastAsia="Arial Nova" w:hAnsi="Arial" w:cs="Arial"/>
          <w:sz w:val="24"/>
          <w:szCs w:val="24"/>
        </w:rPr>
        <w:t xml:space="preserve">any necessary </w:t>
      </w:r>
      <w:r w:rsidRPr="78978AD1">
        <w:rPr>
          <w:rFonts w:ascii="Arial" w:eastAsia="Arial Nova" w:hAnsi="Arial" w:cs="Arial"/>
          <w:sz w:val="24"/>
          <w:szCs w:val="24"/>
        </w:rPr>
        <w:t xml:space="preserve">conditions </w:t>
      </w:r>
      <w:r w:rsidRPr="7A7D1D12">
        <w:rPr>
          <w:rFonts w:ascii="Arial" w:eastAsia="Arial Nova" w:hAnsi="Arial" w:cs="Arial"/>
          <w:sz w:val="24"/>
          <w:szCs w:val="24"/>
        </w:rPr>
        <w:t>related to completed</w:t>
      </w:r>
      <w:r w:rsidRPr="5E7127A9">
        <w:rPr>
          <w:rFonts w:ascii="Arial" w:eastAsia="Arial Nova" w:hAnsi="Arial" w:cs="Arial"/>
          <w:sz w:val="24"/>
          <w:szCs w:val="24"/>
        </w:rPr>
        <w:t xml:space="preserve"> compliance </w:t>
      </w:r>
      <w:r w:rsidRPr="36133C65">
        <w:rPr>
          <w:rFonts w:ascii="Arial" w:eastAsia="Arial Nova" w:hAnsi="Arial" w:cs="Arial"/>
          <w:sz w:val="24"/>
          <w:szCs w:val="24"/>
        </w:rPr>
        <w:t xml:space="preserve">consultations </w:t>
      </w:r>
      <w:r w:rsidRPr="09845E60">
        <w:rPr>
          <w:rFonts w:ascii="Arial" w:eastAsia="Arial Nova" w:hAnsi="Arial" w:cs="Arial"/>
          <w:sz w:val="24"/>
          <w:szCs w:val="24"/>
        </w:rPr>
        <w:t xml:space="preserve">or </w:t>
      </w:r>
      <w:r w:rsidRPr="17A6A910">
        <w:rPr>
          <w:rFonts w:ascii="Arial" w:eastAsia="Arial Nova" w:hAnsi="Arial" w:cs="Arial"/>
          <w:sz w:val="24"/>
          <w:szCs w:val="24"/>
        </w:rPr>
        <w:t>analysis</w:t>
      </w:r>
      <w:r w:rsidRPr="6F089B98">
        <w:rPr>
          <w:rFonts w:ascii="Arial" w:eastAsia="Arial Nova" w:hAnsi="Arial" w:cs="Arial"/>
          <w:sz w:val="24"/>
          <w:szCs w:val="24"/>
        </w:rPr>
        <w:t>,</w:t>
      </w:r>
      <w:r w:rsidRPr="09BE2149">
        <w:rPr>
          <w:rFonts w:ascii="Arial" w:eastAsia="Arial Nova" w:hAnsi="Arial" w:cs="Arial"/>
          <w:sz w:val="24"/>
          <w:szCs w:val="24"/>
        </w:rPr>
        <w:t xml:space="preserve"> when </w:t>
      </w:r>
      <w:r w:rsidRPr="1F75FD5B">
        <w:rPr>
          <w:rFonts w:ascii="Arial" w:eastAsia="Arial Nova" w:hAnsi="Arial" w:cs="Arial"/>
          <w:sz w:val="24"/>
          <w:szCs w:val="24"/>
        </w:rPr>
        <w:t>applicable.</w:t>
      </w:r>
    </w:p>
    <w:sectPr w:rsidR="7C3EFD9F" w:rsidSect="00351548">
      <w:headerReference w:type="default"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9551A8" w14:textId="77777777" w:rsidR="00CA28EB" w:rsidRDefault="00CA28EB" w:rsidP="00CE5305">
      <w:pPr>
        <w:spacing w:after="0" w:line="240" w:lineRule="auto"/>
      </w:pPr>
      <w:r>
        <w:separator/>
      </w:r>
    </w:p>
  </w:endnote>
  <w:endnote w:type="continuationSeparator" w:id="0">
    <w:p w14:paraId="377C96C5" w14:textId="77777777" w:rsidR="00CA28EB" w:rsidRDefault="00CA28EB" w:rsidP="00CE5305">
      <w:pPr>
        <w:spacing w:after="0" w:line="240" w:lineRule="auto"/>
      </w:pPr>
      <w:r>
        <w:continuationSeparator/>
      </w:r>
    </w:p>
  </w:endnote>
  <w:endnote w:type="continuationNotice" w:id="1">
    <w:p w14:paraId="35D4F6DD" w14:textId="77777777" w:rsidR="00CA28EB" w:rsidRDefault="00CA28E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2E8D76" w14:textId="77777777" w:rsidR="00243A05" w:rsidRPr="00B32DCB" w:rsidRDefault="00243A05" w:rsidP="00243A05">
    <w:pPr>
      <w:pStyle w:val="Footer"/>
      <w:jc w:val="right"/>
      <w:rPr>
        <w:rFonts w:ascii="Arial" w:hAnsi="Arial" w:cs="Arial"/>
        <w:sz w:val="20"/>
        <w:szCs w:val="20"/>
      </w:rPr>
    </w:pPr>
    <w:r>
      <w:tab/>
    </w:r>
    <w:sdt>
      <w:sdtPr>
        <w:rPr>
          <w:rFonts w:ascii="Arial" w:hAnsi="Arial" w:cs="Arial"/>
          <w:sz w:val="20"/>
          <w:szCs w:val="20"/>
        </w:rPr>
        <w:id w:val="-1725596827"/>
        <w:docPartObj>
          <w:docPartGallery w:val="Page Numbers (Bottom of Page)"/>
          <w:docPartUnique/>
        </w:docPartObj>
      </w:sdtPr>
      <w:sdtContent>
        <w:sdt>
          <w:sdtPr>
            <w:rPr>
              <w:rFonts w:ascii="Arial" w:hAnsi="Arial" w:cs="Arial"/>
              <w:sz w:val="20"/>
              <w:szCs w:val="20"/>
            </w:rPr>
            <w:id w:val="-1769616900"/>
            <w:docPartObj>
              <w:docPartGallery w:val="Page Numbers (Top of Page)"/>
              <w:docPartUnique/>
            </w:docPartObj>
          </w:sdtPr>
          <w:sdtContent>
            <w:r w:rsidRPr="00B32DCB">
              <w:rPr>
                <w:rFonts w:ascii="Arial" w:hAnsi="Arial" w:cs="Arial"/>
                <w:sz w:val="20"/>
                <w:szCs w:val="20"/>
              </w:rPr>
              <w:t xml:space="preserve">Page </w:t>
            </w:r>
            <w:r w:rsidRPr="00B32DCB">
              <w:rPr>
                <w:rFonts w:ascii="Arial" w:hAnsi="Arial" w:cs="Arial"/>
                <w:sz w:val="20"/>
                <w:szCs w:val="20"/>
              </w:rPr>
              <w:fldChar w:fldCharType="begin"/>
            </w:r>
            <w:r w:rsidRPr="00B32DCB">
              <w:rPr>
                <w:rFonts w:ascii="Arial" w:hAnsi="Arial" w:cs="Arial"/>
                <w:sz w:val="20"/>
                <w:szCs w:val="20"/>
              </w:rPr>
              <w:instrText xml:space="preserve"> PAGE </w:instrText>
            </w:r>
            <w:r w:rsidRPr="00B32DCB">
              <w:rPr>
                <w:rFonts w:ascii="Arial" w:hAnsi="Arial" w:cs="Arial"/>
                <w:sz w:val="20"/>
                <w:szCs w:val="20"/>
              </w:rPr>
              <w:fldChar w:fldCharType="separate"/>
            </w:r>
            <w:r>
              <w:rPr>
                <w:rFonts w:ascii="Arial" w:hAnsi="Arial" w:cs="Arial"/>
                <w:sz w:val="20"/>
                <w:szCs w:val="20"/>
              </w:rPr>
              <w:t>1</w:t>
            </w:r>
            <w:r w:rsidRPr="00B32DCB">
              <w:rPr>
                <w:rFonts w:ascii="Arial" w:hAnsi="Arial" w:cs="Arial"/>
                <w:sz w:val="20"/>
                <w:szCs w:val="20"/>
              </w:rPr>
              <w:fldChar w:fldCharType="end"/>
            </w:r>
            <w:r w:rsidRPr="00B32DCB">
              <w:rPr>
                <w:rFonts w:ascii="Arial" w:hAnsi="Arial" w:cs="Arial"/>
                <w:sz w:val="20"/>
                <w:szCs w:val="20"/>
              </w:rPr>
              <w:t xml:space="preserve"> of </w:t>
            </w:r>
            <w:r w:rsidRPr="00B32DCB">
              <w:rPr>
                <w:rFonts w:ascii="Arial" w:hAnsi="Arial" w:cs="Arial"/>
                <w:sz w:val="20"/>
                <w:szCs w:val="20"/>
              </w:rPr>
              <w:fldChar w:fldCharType="begin"/>
            </w:r>
            <w:r w:rsidRPr="00B32DCB">
              <w:rPr>
                <w:rFonts w:ascii="Arial" w:hAnsi="Arial" w:cs="Arial"/>
                <w:sz w:val="20"/>
                <w:szCs w:val="20"/>
              </w:rPr>
              <w:instrText xml:space="preserve"> NUMPAGES  </w:instrText>
            </w:r>
            <w:r w:rsidRPr="00B32DCB">
              <w:rPr>
                <w:rFonts w:ascii="Arial" w:hAnsi="Arial" w:cs="Arial"/>
                <w:sz w:val="20"/>
                <w:szCs w:val="20"/>
              </w:rPr>
              <w:fldChar w:fldCharType="separate"/>
            </w:r>
            <w:r>
              <w:rPr>
                <w:rFonts w:ascii="Arial" w:hAnsi="Arial" w:cs="Arial"/>
                <w:sz w:val="20"/>
                <w:szCs w:val="20"/>
              </w:rPr>
              <w:t>6</w:t>
            </w:r>
            <w:r w:rsidRPr="00B32DCB">
              <w:rPr>
                <w:rFonts w:ascii="Arial" w:hAnsi="Arial" w:cs="Arial"/>
                <w:sz w:val="20"/>
                <w:szCs w:val="20"/>
              </w:rPr>
              <w:fldChar w:fldCharType="end"/>
            </w:r>
          </w:sdtContent>
        </w:sdt>
      </w:sdtContent>
    </w:sdt>
  </w:p>
  <w:p w14:paraId="75F9BF38" w14:textId="71F59259" w:rsidR="00243A05" w:rsidRDefault="00243A05" w:rsidP="00243A05">
    <w:pPr>
      <w:pStyle w:val="Footer"/>
      <w:tabs>
        <w:tab w:val="clear" w:pos="4680"/>
        <w:tab w:val="clear" w:pos="9360"/>
        <w:tab w:val="left" w:pos="773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5F629E" w14:textId="77777777" w:rsidR="00CA28EB" w:rsidRDefault="00CA28EB" w:rsidP="00CE5305">
      <w:pPr>
        <w:spacing w:after="0" w:line="240" w:lineRule="auto"/>
      </w:pPr>
      <w:r>
        <w:separator/>
      </w:r>
    </w:p>
  </w:footnote>
  <w:footnote w:type="continuationSeparator" w:id="0">
    <w:p w14:paraId="2AE798B6" w14:textId="77777777" w:rsidR="00CA28EB" w:rsidRDefault="00CA28EB" w:rsidP="00CE5305">
      <w:pPr>
        <w:spacing w:after="0" w:line="240" w:lineRule="auto"/>
      </w:pPr>
      <w:r>
        <w:continuationSeparator/>
      </w:r>
    </w:p>
  </w:footnote>
  <w:footnote w:type="continuationNotice" w:id="1">
    <w:p w14:paraId="7C56D2BF" w14:textId="77777777" w:rsidR="00CA28EB" w:rsidRDefault="00CA28E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448D15" w14:textId="0E4F23FE" w:rsidR="00243A05" w:rsidRPr="00CD2BE8" w:rsidRDefault="00243A05" w:rsidP="00243A05">
    <w:pPr>
      <w:pStyle w:val="Header"/>
      <w:jc w:val="right"/>
      <w:rPr>
        <w:i/>
        <w:iCs/>
        <w:sz w:val="18"/>
        <w:szCs w:val="18"/>
      </w:rPr>
    </w:pPr>
    <w:r>
      <w:tab/>
    </w:r>
    <w:r w:rsidRPr="00CD2BE8">
      <w:rPr>
        <w:i/>
        <w:iCs/>
        <w:sz w:val="18"/>
        <w:szCs w:val="18"/>
      </w:rPr>
      <w:t xml:space="preserve">Updated: </w:t>
    </w:r>
    <w:r>
      <w:rPr>
        <w:i/>
        <w:iCs/>
        <w:sz w:val="18"/>
        <w:szCs w:val="18"/>
      </w:rPr>
      <w:t xml:space="preserve">April </w:t>
    </w:r>
    <w:r w:rsidR="00903BC3">
      <w:rPr>
        <w:i/>
        <w:iCs/>
        <w:sz w:val="18"/>
        <w:szCs w:val="18"/>
      </w:rPr>
      <w:t>7</w:t>
    </w:r>
    <w:r w:rsidRPr="00CD2BE8">
      <w:rPr>
        <w:i/>
        <w:iCs/>
        <w:sz w:val="18"/>
        <w:szCs w:val="18"/>
      </w:rPr>
      <w:t>, 2025</w:t>
    </w:r>
  </w:p>
  <w:p w14:paraId="3FCE9A2C" w14:textId="6DE5535D" w:rsidR="00243A05" w:rsidRDefault="00243A05" w:rsidP="00243A05">
    <w:pPr>
      <w:pStyle w:val="Header"/>
      <w:tabs>
        <w:tab w:val="clear" w:pos="4680"/>
        <w:tab w:val="clear" w:pos="9360"/>
        <w:tab w:val="left" w:pos="8178"/>
      </w:tabs>
    </w:pPr>
  </w:p>
</w:hdr>
</file>

<file path=word/intelligence2.xml><?xml version="1.0" encoding="utf-8"?>
<int2:intelligence xmlns:int2="http://schemas.microsoft.com/office/intelligence/2020/intelligence" xmlns:oel="http://schemas.microsoft.com/office/2019/extlst">
  <int2:observations>
    <int2:bookmark int2:bookmarkName="_Int_fxfSjbq6" int2:invalidationBookmarkName="" int2:hashCode="DyFxeZQMbYn1yy" int2:id="IWesHeCI">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910C54"/>
    <w:multiLevelType w:val="hybridMultilevel"/>
    <w:tmpl w:val="8542D410"/>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AB33083"/>
    <w:multiLevelType w:val="hybridMultilevel"/>
    <w:tmpl w:val="5F2469EC"/>
    <w:lvl w:ilvl="0" w:tplc="DF7A0EE2">
      <w:start w:val="1"/>
      <w:numFmt w:val="upperRoman"/>
      <w:lvlText w:val="%1."/>
      <w:lvlJc w:val="left"/>
      <w:pPr>
        <w:ind w:left="1080" w:hanging="72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8B62DD"/>
    <w:multiLevelType w:val="hybridMultilevel"/>
    <w:tmpl w:val="71F0A162"/>
    <w:lvl w:ilvl="0" w:tplc="04090001">
      <w:start w:val="1"/>
      <w:numFmt w:val="bullet"/>
      <w:lvlText w:val=""/>
      <w:lvlJc w:val="left"/>
      <w:pPr>
        <w:ind w:left="1080" w:hanging="360"/>
      </w:pPr>
      <w:rPr>
        <w:rFonts w:ascii="Symbol" w:hAnsi="Symbol" w:hint="default"/>
      </w:rPr>
    </w:lvl>
    <w:lvl w:ilvl="1" w:tplc="7A3A69C8">
      <w:start w:val="1"/>
      <w:numFmt w:val="bullet"/>
      <w:lvlText w:val="o"/>
      <w:lvlJc w:val="left"/>
      <w:pPr>
        <w:ind w:left="1800" w:hanging="360"/>
      </w:pPr>
      <w:rPr>
        <w:rFonts w:ascii="Courier New" w:hAnsi="Courier New" w:hint="default"/>
      </w:rPr>
    </w:lvl>
    <w:lvl w:ilvl="2" w:tplc="8B1C5868" w:tentative="1">
      <w:start w:val="1"/>
      <w:numFmt w:val="bullet"/>
      <w:lvlText w:val=""/>
      <w:lvlJc w:val="left"/>
      <w:pPr>
        <w:ind w:left="2520" w:hanging="360"/>
      </w:pPr>
      <w:rPr>
        <w:rFonts w:ascii="Wingdings" w:hAnsi="Wingdings" w:hint="default"/>
      </w:rPr>
    </w:lvl>
    <w:lvl w:ilvl="3" w:tplc="25020A10" w:tentative="1">
      <w:start w:val="1"/>
      <w:numFmt w:val="bullet"/>
      <w:lvlText w:val=""/>
      <w:lvlJc w:val="left"/>
      <w:pPr>
        <w:ind w:left="3240" w:hanging="360"/>
      </w:pPr>
      <w:rPr>
        <w:rFonts w:ascii="Symbol" w:hAnsi="Symbol" w:hint="default"/>
      </w:rPr>
    </w:lvl>
    <w:lvl w:ilvl="4" w:tplc="4A7CF1FC" w:tentative="1">
      <w:start w:val="1"/>
      <w:numFmt w:val="bullet"/>
      <w:lvlText w:val="o"/>
      <w:lvlJc w:val="left"/>
      <w:pPr>
        <w:ind w:left="3960" w:hanging="360"/>
      </w:pPr>
      <w:rPr>
        <w:rFonts w:ascii="Courier New" w:hAnsi="Courier New" w:hint="default"/>
      </w:rPr>
    </w:lvl>
    <w:lvl w:ilvl="5" w:tplc="EB5CB31A" w:tentative="1">
      <w:start w:val="1"/>
      <w:numFmt w:val="bullet"/>
      <w:lvlText w:val=""/>
      <w:lvlJc w:val="left"/>
      <w:pPr>
        <w:ind w:left="4680" w:hanging="360"/>
      </w:pPr>
      <w:rPr>
        <w:rFonts w:ascii="Wingdings" w:hAnsi="Wingdings" w:hint="default"/>
      </w:rPr>
    </w:lvl>
    <w:lvl w:ilvl="6" w:tplc="719280FA" w:tentative="1">
      <w:start w:val="1"/>
      <w:numFmt w:val="bullet"/>
      <w:lvlText w:val=""/>
      <w:lvlJc w:val="left"/>
      <w:pPr>
        <w:ind w:left="5400" w:hanging="360"/>
      </w:pPr>
      <w:rPr>
        <w:rFonts w:ascii="Symbol" w:hAnsi="Symbol" w:hint="default"/>
      </w:rPr>
    </w:lvl>
    <w:lvl w:ilvl="7" w:tplc="598E0ACC" w:tentative="1">
      <w:start w:val="1"/>
      <w:numFmt w:val="bullet"/>
      <w:lvlText w:val="o"/>
      <w:lvlJc w:val="left"/>
      <w:pPr>
        <w:ind w:left="6120" w:hanging="360"/>
      </w:pPr>
      <w:rPr>
        <w:rFonts w:ascii="Courier New" w:hAnsi="Courier New" w:hint="default"/>
      </w:rPr>
    </w:lvl>
    <w:lvl w:ilvl="8" w:tplc="B61ABA98" w:tentative="1">
      <w:start w:val="1"/>
      <w:numFmt w:val="bullet"/>
      <w:lvlText w:val=""/>
      <w:lvlJc w:val="left"/>
      <w:pPr>
        <w:ind w:left="6840" w:hanging="360"/>
      </w:pPr>
      <w:rPr>
        <w:rFonts w:ascii="Wingdings" w:hAnsi="Wingdings" w:hint="default"/>
      </w:rPr>
    </w:lvl>
  </w:abstractNum>
  <w:abstractNum w:abstractNumId="3" w15:restartNumberingAfterBreak="0">
    <w:nsid w:val="18150C34"/>
    <w:multiLevelType w:val="hybridMultilevel"/>
    <w:tmpl w:val="9DE4C38C"/>
    <w:lvl w:ilvl="0" w:tplc="04090001">
      <w:start w:val="1"/>
      <w:numFmt w:val="bullet"/>
      <w:lvlText w:val=""/>
      <w:lvlJc w:val="left"/>
      <w:pPr>
        <w:ind w:left="1656" w:hanging="360"/>
      </w:pPr>
      <w:rPr>
        <w:rFonts w:ascii="Symbol" w:hAnsi="Symbol" w:hint="default"/>
      </w:rPr>
    </w:lvl>
    <w:lvl w:ilvl="1" w:tplc="04090003">
      <w:start w:val="1"/>
      <w:numFmt w:val="bullet"/>
      <w:lvlText w:val="o"/>
      <w:lvlJc w:val="left"/>
      <w:pPr>
        <w:ind w:left="2376" w:hanging="360"/>
      </w:pPr>
      <w:rPr>
        <w:rFonts w:ascii="Courier New" w:hAnsi="Courier New" w:cs="Courier New" w:hint="default"/>
      </w:rPr>
    </w:lvl>
    <w:lvl w:ilvl="2" w:tplc="04090005">
      <w:start w:val="1"/>
      <w:numFmt w:val="bullet"/>
      <w:lvlText w:val=""/>
      <w:lvlJc w:val="left"/>
      <w:pPr>
        <w:ind w:left="3096" w:hanging="360"/>
      </w:pPr>
      <w:rPr>
        <w:rFonts w:ascii="Wingdings" w:hAnsi="Wingdings" w:hint="default"/>
      </w:rPr>
    </w:lvl>
    <w:lvl w:ilvl="3" w:tplc="04090001" w:tentative="1">
      <w:start w:val="1"/>
      <w:numFmt w:val="bullet"/>
      <w:lvlText w:val=""/>
      <w:lvlJc w:val="left"/>
      <w:pPr>
        <w:ind w:left="3816" w:hanging="360"/>
      </w:pPr>
      <w:rPr>
        <w:rFonts w:ascii="Symbol" w:hAnsi="Symbol" w:hint="default"/>
      </w:rPr>
    </w:lvl>
    <w:lvl w:ilvl="4" w:tplc="04090003" w:tentative="1">
      <w:start w:val="1"/>
      <w:numFmt w:val="bullet"/>
      <w:lvlText w:val="o"/>
      <w:lvlJc w:val="left"/>
      <w:pPr>
        <w:ind w:left="4536" w:hanging="360"/>
      </w:pPr>
      <w:rPr>
        <w:rFonts w:ascii="Courier New" w:hAnsi="Courier New" w:cs="Courier New" w:hint="default"/>
      </w:rPr>
    </w:lvl>
    <w:lvl w:ilvl="5" w:tplc="04090005" w:tentative="1">
      <w:start w:val="1"/>
      <w:numFmt w:val="bullet"/>
      <w:lvlText w:val=""/>
      <w:lvlJc w:val="left"/>
      <w:pPr>
        <w:ind w:left="5256" w:hanging="360"/>
      </w:pPr>
      <w:rPr>
        <w:rFonts w:ascii="Wingdings" w:hAnsi="Wingdings" w:hint="default"/>
      </w:rPr>
    </w:lvl>
    <w:lvl w:ilvl="6" w:tplc="04090001" w:tentative="1">
      <w:start w:val="1"/>
      <w:numFmt w:val="bullet"/>
      <w:lvlText w:val=""/>
      <w:lvlJc w:val="left"/>
      <w:pPr>
        <w:ind w:left="5976" w:hanging="360"/>
      </w:pPr>
      <w:rPr>
        <w:rFonts w:ascii="Symbol" w:hAnsi="Symbol" w:hint="default"/>
      </w:rPr>
    </w:lvl>
    <w:lvl w:ilvl="7" w:tplc="04090003" w:tentative="1">
      <w:start w:val="1"/>
      <w:numFmt w:val="bullet"/>
      <w:lvlText w:val="o"/>
      <w:lvlJc w:val="left"/>
      <w:pPr>
        <w:ind w:left="6696" w:hanging="360"/>
      </w:pPr>
      <w:rPr>
        <w:rFonts w:ascii="Courier New" w:hAnsi="Courier New" w:cs="Courier New" w:hint="default"/>
      </w:rPr>
    </w:lvl>
    <w:lvl w:ilvl="8" w:tplc="04090005" w:tentative="1">
      <w:start w:val="1"/>
      <w:numFmt w:val="bullet"/>
      <w:lvlText w:val=""/>
      <w:lvlJc w:val="left"/>
      <w:pPr>
        <w:ind w:left="7416" w:hanging="360"/>
      </w:pPr>
      <w:rPr>
        <w:rFonts w:ascii="Wingdings" w:hAnsi="Wingdings" w:hint="default"/>
      </w:rPr>
    </w:lvl>
  </w:abstractNum>
  <w:abstractNum w:abstractNumId="4" w15:restartNumberingAfterBreak="0">
    <w:nsid w:val="1E996D47"/>
    <w:multiLevelType w:val="hybridMultilevel"/>
    <w:tmpl w:val="52C272C0"/>
    <w:lvl w:ilvl="0" w:tplc="04090001">
      <w:start w:val="1"/>
      <w:numFmt w:val="bullet"/>
      <w:lvlText w:val=""/>
      <w:lvlJc w:val="left"/>
      <w:pPr>
        <w:ind w:left="720" w:hanging="360"/>
      </w:pPr>
      <w:rPr>
        <w:rFonts w:ascii="Symbol" w:hAnsi="Symbol" w:hint="default"/>
        <w:b/>
      </w:rPr>
    </w:lvl>
    <w:lvl w:ilvl="1" w:tplc="ABAC8812">
      <w:start w:val="1"/>
      <w:numFmt w:val="bullet"/>
      <w:lvlText w:val="o"/>
      <w:lvlJc w:val="left"/>
      <w:pPr>
        <w:ind w:left="1440" w:hanging="360"/>
      </w:pPr>
      <w:rPr>
        <w:rFonts w:ascii="Courier New" w:hAnsi="Courier New" w:hint="default"/>
      </w:rPr>
    </w:lvl>
    <w:lvl w:ilvl="2" w:tplc="C4FC9CDA">
      <w:start w:val="1"/>
      <w:numFmt w:val="bullet"/>
      <w:lvlText w:val=""/>
      <w:lvlJc w:val="left"/>
      <w:pPr>
        <w:ind w:left="2160" w:hanging="360"/>
      </w:pPr>
      <w:rPr>
        <w:rFonts w:ascii="Wingdings" w:hAnsi="Wingdings" w:hint="default"/>
      </w:rPr>
    </w:lvl>
    <w:lvl w:ilvl="3" w:tplc="F402B582">
      <w:start w:val="1"/>
      <w:numFmt w:val="bullet"/>
      <w:lvlText w:val=""/>
      <w:lvlJc w:val="left"/>
      <w:pPr>
        <w:ind w:left="2880" w:hanging="360"/>
      </w:pPr>
      <w:rPr>
        <w:rFonts w:ascii="Symbol" w:hAnsi="Symbol" w:hint="default"/>
      </w:rPr>
    </w:lvl>
    <w:lvl w:ilvl="4" w:tplc="D1A8D5BA">
      <w:start w:val="1"/>
      <w:numFmt w:val="bullet"/>
      <w:lvlText w:val="o"/>
      <w:lvlJc w:val="left"/>
      <w:pPr>
        <w:ind w:left="3600" w:hanging="360"/>
      </w:pPr>
      <w:rPr>
        <w:rFonts w:ascii="Courier New" w:hAnsi="Courier New" w:hint="default"/>
      </w:rPr>
    </w:lvl>
    <w:lvl w:ilvl="5" w:tplc="C45C7DF4">
      <w:start w:val="1"/>
      <w:numFmt w:val="bullet"/>
      <w:lvlText w:val=""/>
      <w:lvlJc w:val="left"/>
      <w:pPr>
        <w:ind w:left="4320" w:hanging="360"/>
      </w:pPr>
      <w:rPr>
        <w:rFonts w:ascii="Wingdings" w:hAnsi="Wingdings" w:hint="default"/>
      </w:rPr>
    </w:lvl>
    <w:lvl w:ilvl="6" w:tplc="9A7AB5CC">
      <w:start w:val="1"/>
      <w:numFmt w:val="bullet"/>
      <w:lvlText w:val=""/>
      <w:lvlJc w:val="left"/>
      <w:pPr>
        <w:ind w:left="5040" w:hanging="360"/>
      </w:pPr>
      <w:rPr>
        <w:rFonts w:ascii="Symbol" w:hAnsi="Symbol" w:hint="default"/>
      </w:rPr>
    </w:lvl>
    <w:lvl w:ilvl="7" w:tplc="F30234CE">
      <w:start w:val="1"/>
      <w:numFmt w:val="bullet"/>
      <w:lvlText w:val="o"/>
      <w:lvlJc w:val="left"/>
      <w:pPr>
        <w:ind w:left="5760" w:hanging="360"/>
      </w:pPr>
      <w:rPr>
        <w:rFonts w:ascii="Courier New" w:hAnsi="Courier New" w:hint="default"/>
      </w:rPr>
    </w:lvl>
    <w:lvl w:ilvl="8" w:tplc="17D6D1F4">
      <w:start w:val="1"/>
      <w:numFmt w:val="bullet"/>
      <w:lvlText w:val=""/>
      <w:lvlJc w:val="left"/>
      <w:pPr>
        <w:ind w:left="6480" w:hanging="360"/>
      </w:pPr>
      <w:rPr>
        <w:rFonts w:ascii="Wingdings" w:hAnsi="Wingdings" w:hint="default"/>
      </w:rPr>
    </w:lvl>
  </w:abstractNum>
  <w:abstractNum w:abstractNumId="5" w15:restartNumberingAfterBreak="0">
    <w:nsid w:val="1F441BF3"/>
    <w:multiLevelType w:val="hybridMultilevel"/>
    <w:tmpl w:val="3AAA1484"/>
    <w:lvl w:ilvl="0" w:tplc="5C080E64">
      <w:start w:val="1"/>
      <w:numFmt w:val="upperLetter"/>
      <w:lvlText w:val="%1."/>
      <w:lvlJc w:val="left"/>
      <w:pPr>
        <w:ind w:left="1080" w:hanging="360"/>
      </w:pPr>
      <w:rPr>
        <w:rFonts w:hint="default"/>
        <w:b/>
        <w:bCs/>
        <w:i w:val="0"/>
        <w:i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4793D79"/>
    <w:multiLevelType w:val="hybridMultilevel"/>
    <w:tmpl w:val="ED7C6904"/>
    <w:lvl w:ilvl="0" w:tplc="24D2076A">
      <w:start w:val="1"/>
      <w:numFmt w:val="bullet"/>
      <w:lvlText w:val=""/>
      <w:lvlJc w:val="left"/>
      <w:pPr>
        <w:ind w:left="720" w:hanging="360"/>
      </w:pPr>
      <w:rPr>
        <w:rFonts w:ascii="Symbol" w:hAnsi="Symbol" w:hint="default"/>
      </w:rPr>
    </w:lvl>
    <w:lvl w:ilvl="1" w:tplc="BF4E9206">
      <w:start w:val="1"/>
      <w:numFmt w:val="bullet"/>
      <w:lvlText w:val="o"/>
      <w:lvlJc w:val="left"/>
      <w:pPr>
        <w:ind w:left="1440" w:hanging="360"/>
      </w:pPr>
      <w:rPr>
        <w:rFonts w:ascii="Courier New" w:hAnsi="Courier New" w:hint="default"/>
      </w:rPr>
    </w:lvl>
    <w:lvl w:ilvl="2" w:tplc="5282DCC8">
      <w:start w:val="1"/>
      <w:numFmt w:val="bullet"/>
      <w:lvlText w:val=""/>
      <w:lvlJc w:val="left"/>
      <w:pPr>
        <w:ind w:left="2160" w:hanging="360"/>
      </w:pPr>
      <w:rPr>
        <w:rFonts w:ascii="Wingdings" w:hAnsi="Wingdings" w:hint="default"/>
      </w:rPr>
    </w:lvl>
    <w:lvl w:ilvl="3" w:tplc="92822CBE">
      <w:start w:val="1"/>
      <w:numFmt w:val="bullet"/>
      <w:lvlText w:val=""/>
      <w:lvlJc w:val="left"/>
      <w:pPr>
        <w:ind w:left="2880" w:hanging="360"/>
      </w:pPr>
      <w:rPr>
        <w:rFonts w:ascii="Symbol" w:hAnsi="Symbol" w:hint="default"/>
      </w:rPr>
    </w:lvl>
    <w:lvl w:ilvl="4" w:tplc="E51615AC">
      <w:start w:val="1"/>
      <w:numFmt w:val="bullet"/>
      <w:lvlText w:val="o"/>
      <w:lvlJc w:val="left"/>
      <w:pPr>
        <w:ind w:left="3600" w:hanging="360"/>
      </w:pPr>
      <w:rPr>
        <w:rFonts w:ascii="Courier New" w:hAnsi="Courier New" w:hint="default"/>
      </w:rPr>
    </w:lvl>
    <w:lvl w:ilvl="5" w:tplc="A61AA7E2">
      <w:start w:val="1"/>
      <w:numFmt w:val="bullet"/>
      <w:lvlText w:val=""/>
      <w:lvlJc w:val="left"/>
      <w:pPr>
        <w:ind w:left="4320" w:hanging="360"/>
      </w:pPr>
      <w:rPr>
        <w:rFonts w:ascii="Wingdings" w:hAnsi="Wingdings" w:hint="default"/>
      </w:rPr>
    </w:lvl>
    <w:lvl w:ilvl="6" w:tplc="28BC1C0C">
      <w:start w:val="1"/>
      <w:numFmt w:val="bullet"/>
      <w:lvlText w:val=""/>
      <w:lvlJc w:val="left"/>
      <w:pPr>
        <w:ind w:left="5040" w:hanging="360"/>
      </w:pPr>
      <w:rPr>
        <w:rFonts w:ascii="Symbol" w:hAnsi="Symbol" w:hint="default"/>
      </w:rPr>
    </w:lvl>
    <w:lvl w:ilvl="7" w:tplc="7B44671C">
      <w:start w:val="1"/>
      <w:numFmt w:val="bullet"/>
      <w:lvlText w:val="o"/>
      <w:lvlJc w:val="left"/>
      <w:pPr>
        <w:ind w:left="5760" w:hanging="360"/>
      </w:pPr>
      <w:rPr>
        <w:rFonts w:ascii="Courier New" w:hAnsi="Courier New" w:hint="default"/>
      </w:rPr>
    </w:lvl>
    <w:lvl w:ilvl="8" w:tplc="FB74590C">
      <w:start w:val="1"/>
      <w:numFmt w:val="bullet"/>
      <w:lvlText w:val=""/>
      <w:lvlJc w:val="left"/>
      <w:pPr>
        <w:ind w:left="6480" w:hanging="360"/>
      </w:pPr>
      <w:rPr>
        <w:rFonts w:ascii="Wingdings" w:hAnsi="Wingdings" w:hint="default"/>
      </w:rPr>
    </w:lvl>
  </w:abstractNum>
  <w:abstractNum w:abstractNumId="7" w15:restartNumberingAfterBreak="0">
    <w:nsid w:val="3B8A6AD0"/>
    <w:multiLevelType w:val="hybridMultilevel"/>
    <w:tmpl w:val="D88E4304"/>
    <w:lvl w:ilvl="0" w:tplc="FFFFFFFF">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DE07FA5"/>
    <w:multiLevelType w:val="hybridMultilevel"/>
    <w:tmpl w:val="C82A70A2"/>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44CA32AA"/>
    <w:multiLevelType w:val="hybridMultilevel"/>
    <w:tmpl w:val="75D4BAC8"/>
    <w:lvl w:ilvl="0" w:tplc="04090013">
      <w:start w:val="1"/>
      <w:numFmt w:val="upperRoman"/>
      <w:lvlText w:val="%1."/>
      <w:lvlJc w:val="righ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4B57168E"/>
    <w:multiLevelType w:val="multilevel"/>
    <w:tmpl w:val="289C4678"/>
    <w:lvl w:ilvl="0">
      <w:start w:val="1"/>
      <w:numFmt w:val="decimal"/>
      <w:lvlText w:val="%1."/>
      <w:lvlJc w:val="left"/>
      <w:pPr>
        <w:ind w:left="1080" w:hanging="360"/>
      </w:pPr>
      <w:rPr>
        <w:rFonts w:hint="default"/>
        <w:b/>
        <w:bCs/>
      </w:rPr>
    </w:lvl>
    <w:lvl w:ilvl="1">
      <w:start w:val="1"/>
      <w:numFmt w:val="bullet"/>
      <w:lvlText w:val=""/>
      <w:lvlJc w:val="left"/>
      <w:pPr>
        <w:ind w:left="1440" w:hanging="360"/>
      </w:pPr>
      <w:rPr>
        <w:rFonts w:ascii="Wingdings" w:hAnsi="Wingdings"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
      <w:lvlJc w:val="left"/>
      <w:pPr>
        <w:ind w:left="2520" w:hanging="360"/>
      </w:pPr>
      <w:rPr>
        <w:rFonts w:ascii="Symbol" w:hAnsi="Symbol" w:hint="default"/>
      </w:rPr>
    </w:lvl>
    <w:lvl w:ilvl="5">
      <w:start w:val="1"/>
      <w:numFmt w:val="bullet"/>
      <w:lvlText w:val=""/>
      <w:lvlJc w:val="left"/>
      <w:pPr>
        <w:ind w:left="2880" w:hanging="360"/>
      </w:pPr>
      <w:rPr>
        <w:rFonts w:ascii="Wingdings" w:hAnsi="Wingdings" w:hint="default"/>
      </w:rPr>
    </w:lvl>
    <w:lvl w:ilvl="6">
      <w:start w:val="1"/>
      <w:numFmt w:val="bullet"/>
      <w:lvlText w:val=""/>
      <w:lvlJc w:val="left"/>
      <w:pPr>
        <w:ind w:left="3240" w:hanging="360"/>
      </w:pPr>
      <w:rPr>
        <w:rFonts w:ascii="Wingdings" w:hAnsi="Wingdings" w:hint="default"/>
      </w:rPr>
    </w:lvl>
    <w:lvl w:ilvl="7">
      <w:start w:val="1"/>
      <w:numFmt w:val="bullet"/>
      <w:lvlText w:val=""/>
      <w:lvlJc w:val="left"/>
      <w:pPr>
        <w:ind w:left="3600" w:hanging="360"/>
      </w:pPr>
      <w:rPr>
        <w:rFonts w:ascii="Symbol" w:hAnsi="Symbol" w:hint="default"/>
      </w:rPr>
    </w:lvl>
    <w:lvl w:ilvl="8">
      <w:start w:val="1"/>
      <w:numFmt w:val="bullet"/>
      <w:lvlText w:val=""/>
      <w:lvlJc w:val="left"/>
      <w:pPr>
        <w:ind w:left="3960" w:hanging="360"/>
      </w:pPr>
      <w:rPr>
        <w:rFonts w:ascii="Symbol" w:hAnsi="Symbol" w:hint="default"/>
      </w:rPr>
    </w:lvl>
  </w:abstractNum>
  <w:abstractNum w:abstractNumId="11" w15:restartNumberingAfterBreak="0">
    <w:nsid w:val="5EB635A7"/>
    <w:multiLevelType w:val="hybridMultilevel"/>
    <w:tmpl w:val="17AA570C"/>
    <w:lvl w:ilvl="0" w:tplc="C5C4951E">
      <w:start w:val="1"/>
      <w:numFmt w:val="upperLetter"/>
      <w:lvlText w:val="%1."/>
      <w:lvlJc w:val="left"/>
      <w:pPr>
        <w:ind w:left="1080" w:hanging="360"/>
      </w:pPr>
      <w:rPr>
        <w:rFonts w:hint="default"/>
        <w:b/>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F86655D"/>
    <w:multiLevelType w:val="hybridMultilevel"/>
    <w:tmpl w:val="7D523DCE"/>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75366C30"/>
    <w:multiLevelType w:val="hybridMultilevel"/>
    <w:tmpl w:val="2D464F8E"/>
    <w:lvl w:ilvl="0" w:tplc="7A3A69C8">
      <w:start w:val="1"/>
      <w:numFmt w:val="bullet"/>
      <w:lvlText w:val="o"/>
      <w:lvlJc w:val="left"/>
      <w:pPr>
        <w:ind w:left="1440" w:hanging="360"/>
      </w:pPr>
      <w:rPr>
        <w:rFonts w:ascii="Courier New" w:hAnsi="Courier New" w:hint="default"/>
      </w:rPr>
    </w:lvl>
    <w:lvl w:ilvl="1" w:tplc="FFFFFFFF">
      <w:start w:val="1"/>
      <w:numFmt w:val="bullet"/>
      <w:lvlText w:val="o"/>
      <w:lvlJc w:val="left"/>
      <w:pPr>
        <w:ind w:left="2160" w:hanging="360"/>
      </w:pPr>
      <w:rPr>
        <w:rFonts w:ascii="Courier New" w:hAnsi="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4" w15:restartNumberingAfterBreak="0">
    <w:nsid w:val="779D181E"/>
    <w:multiLevelType w:val="hybridMultilevel"/>
    <w:tmpl w:val="F3C8C440"/>
    <w:lvl w:ilvl="0" w:tplc="FFFFFFFF">
      <w:start w:val="1"/>
      <w:numFmt w:val="upperLetter"/>
      <w:lvlText w:val="%1."/>
      <w:lvlJc w:val="left"/>
      <w:pPr>
        <w:ind w:left="720" w:hanging="360"/>
      </w:pPr>
      <w:rPr>
        <w:rFonts w:hint="default"/>
        <w:b/>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num w:numId="1" w16cid:durableId="483163903">
    <w:abstractNumId w:val="4"/>
  </w:num>
  <w:num w:numId="2" w16cid:durableId="1168324851">
    <w:abstractNumId w:val="6"/>
  </w:num>
  <w:num w:numId="3" w16cid:durableId="1024406778">
    <w:abstractNumId w:val="2"/>
  </w:num>
  <w:num w:numId="4" w16cid:durableId="864900580">
    <w:abstractNumId w:val="11"/>
  </w:num>
  <w:num w:numId="5" w16cid:durableId="1403521186">
    <w:abstractNumId w:val="1"/>
  </w:num>
  <w:num w:numId="6" w16cid:durableId="373967440">
    <w:abstractNumId w:val="5"/>
  </w:num>
  <w:num w:numId="7" w16cid:durableId="1242370267">
    <w:abstractNumId w:val="13"/>
  </w:num>
  <w:num w:numId="8" w16cid:durableId="1662193755">
    <w:abstractNumId w:val="3"/>
  </w:num>
  <w:num w:numId="9" w16cid:durableId="1718704893">
    <w:abstractNumId w:val="12"/>
  </w:num>
  <w:num w:numId="10" w16cid:durableId="109516862">
    <w:abstractNumId w:val="8"/>
  </w:num>
  <w:num w:numId="11" w16cid:durableId="1426030555">
    <w:abstractNumId w:val="9"/>
  </w:num>
  <w:num w:numId="12" w16cid:durableId="2133278840">
    <w:abstractNumId w:val="0"/>
  </w:num>
  <w:num w:numId="13" w16cid:durableId="1745376929">
    <w:abstractNumId w:val="10"/>
  </w:num>
  <w:num w:numId="14" w16cid:durableId="1712069255">
    <w:abstractNumId w:val="14"/>
  </w:num>
  <w:num w:numId="15" w16cid:durableId="27571893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2"/>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1548"/>
    <w:rsid w:val="00002D48"/>
    <w:rsid w:val="00003715"/>
    <w:rsid w:val="00005216"/>
    <w:rsid w:val="00007D0B"/>
    <w:rsid w:val="00011A11"/>
    <w:rsid w:val="0001439B"/>
    <w:rsid w:val="0002130A"/>
    <w:rsid w:val="000231ED"/>
    <w:rsid w:val="0002517D"/>
    <w:rsid w:val="00026090"/>
    <w:rsid w:val="000265E2"/>
    <w:rsid w:val="00026790"/>
    <w:rsid w:val="000302CE"/>
    <w:rsid w:val="00032861"/>
    <w:rsid w:val="00041E11"/>
    <w:rsid w:val="000469A6"/>
    <w:rsid w:val="00046F34"/>
    <w:rsid w:val="00050890"/>
    <w:rsid w:val="00050CD0"/>
    <w:rsid w:val="00053594"/>
    <w:rsid w:val="00055C0C"/>
    <w:rsid w:val="00062133"/>
    <w:rsid w:val="000637A4"/>
    <w:rsid w:val="00070A2D"/>
    <w:rsid w:val="00071AAF"/>
    <w:rsid w:val="00076159"/>
    <w:rsid w:val="00085051"/>
    <w:rsid w:val="00087924"/>
    <w:rsid w:val="0009071B"/>
    <w:rsid w:val="000912B2"/>
    <w:rsid w:val="00094C62"/>
    <w:rsid w:val="000A1150"/>
    <w:rsid w:val="000A2768"/>
    <w:rsid w:val="000A409F"/>
    <w:rsid w:val="000A4178"/>
    <w:rsid w:val="000A5596"/>
    <w:rsid w:val="000A5F8E"/>
    <w:rsid w:val="000A6EE1"/>
    <w:rsid w:val="000B2906"/>
    <w:rsid w:val="000B755A"/>
    <w:rsid w:val="000C05EC"/>
    <w:rsid w:val="000C2AC5"/>
    <w:rsid w:val="000C4C13"/>
    <w:rsid w:val="000D4C83"/>
    <w:rsid w:val="000D6595"/>
    <w:rsid w:val="000E6571"/>
    <w:rsid w:val="000F2D87"/>
    <w:rsid w:val="000F5AA0"/>
    <w:rsid w:val="00105C25"/>
    <w:rsid w:val="0010691B"/>
    <w:rsid w:val="00106D75"/>
    <w:rsid w:val="00107520"/>
    <w:rsid w:val="001171F2"/>
    <w:rsid w:val="00121BB5"/>
    <w:rsid w:val="0012416C"/>
    <w:rsid w:val="00125988"/>
    <w:rsid w:val="00126422"/>
    <w:rsid w:val="00131FC7"/>
    <w:rsid w:val="001528DB"/>
    <w:rsid w:val="00154EB8"/>
    <w:rsid w:val="001568AD"/>
    <w:rsid w:val="00163F95"/>
    <w:rsid w:val="00170442"/>
    <w:rsid w:val="00174C75"/>
    <w:rsid w:val="001809C5"/>
    <w:rsid w:val="00182A4F"/>
    <w:rsid w:val="00182B8B"/>
    <w:rsid w:val="00190070"/>
    <w:rsid w:val="00190251"/>
    <w:rsid w:val="001916C9"/>
    <w:rsid w:val="001937BF"/>
    <w:rsid w:val="001939FB"/>
    <w:rsid w:val="00194BC5"/>
    <w:rsid w:val="00197A76"/>
    <w:rsid w:val="001A0460"/>
    <w:rsid w:val="001A63DA"/>
    <w:rsid w:val="001B34F6"/>
    <w:rsid w:val="001C254A"/>
    <w:rsid w:val="001C7E9C"/>
    <w:rsid w:val="001D7D1A"/>
    <w:rsid w:val="001E185E"/>
    <w:rsid w:val="001E19BD"/>
    <w:rsid w:val="001E6C0D"/>
    <w:rsid w:val="001F27C0"/>
    <w:rsid w:val="001F6C5F"/>
    <w:rsid w:val="00200AA5"/>
    <w:rsid w:val="00203BE9"/>
    <w:rsid w:val="00204C67"/>
    <w:rsid w:val="00207BE4"/>
    <w:rsid w:val="00211C6C"/>
    <w:rsid w:val="002130D6"/>
    <w:rsid w:val="00214AFB"/>
    <w:rsid w:val="00217F60"/>
    <w:rsid w:val="00221013"/>
    <w:rsid w:val="00224568"/>
    <w:rsid w:val="00226090"/>
    <w:rsid w:val="00226A01"/>
    <w:rsid w:val="00235B2F"/>
    <w:rsid w:val="00241CDC"/>
    <w:rsid w:val="00243A05"/>
    <w:rsid w:val="00247BB1"/>
    <w:rsid w:val="002554B4"/>
    <w:rsid w:val="00263EAA"/>
    <w:rsid w:val="00272280"/>
    <w:rsid w:val="00276320"/>
    <w:rsid w:val="00280CD1"/>
    <w:rsid w:val="00282A94"/>
    <w:rsid w:val="00283E18"/>
    <w:rsid w:val="00284258"/>
    <w:rsid w:val="002847B4"/>
    <w:rsid w:val="002919D2"/>
    <w:rsid w:val="00294769"/>
    <w:rsid w:val="00299B0B"/>
    <w:rsid w:val="002A3590"/>
    <w:rsid w:val="002A59F8"/>
    <w:rsid w:val="002ABE06"/>
    <w:rsid w:val="002B0DF2"/>
    <w:rsid w:val="002B53E3"/>
    <w:rsid w:val="002D3D42"/>
    <w:rsid w:val="002D472A"/>
    <w:rsid w:val="002D7666"/>
    <w:rsid w:val="002D7EF5"/>
    <w:rsid w:val="002E0D0F"/>
    <w:rsid w:val="002E27D7"/>
    <w:rsid w:val="002E7653"/>
    <w:rsid w:val="002F22C6"/>
    <w:rsid w:val="002F51EB"/>
    <w:rsid w:val="0030629F"/>
    <w:rsid w:val="0031217F"/>
    <w:rsid w:val="003125CC"/>
    <w:rsid w:val="00314093"/>
    <w:rsid w:val="00316F16"/>
    <w:rsid w:val="00317591"/>
    <w:rsid w:val="00317C9E"/>
    <w:rsid w:val="00320DAE"/>
    <w:rsid w:val="00325181"/>
    <w:rsid w:val="00326ECB"/>
    <w:rsid w:val="003273DD"/>
    <w:rsid w:val="00330F14"/>
    <w:rsid w:val="0033209E"/>
    <w:rsid w:val="0033255E"/>
    <w:rsid w:val="00336922"/>
    <w:rsid w:val="00336A24"/>
    <w:rsid w:val="0033767D"/>
    <w:rsid w:val="0034553C"/>
    <w:rsid w:val="003500C9"/>
    <w:rsid w:val="00351548"/>
    <w:rsid w:val="003527CE"/>
    <w:rsid w:val="00352FA4"/>
    <w:rsid w:val="00360C0A"/>
    <w:rsid w:val="00373586"/>
    <w:rsid w:val="00373EFF"/>
    <w:rsid w:val="00376E40"/>
    <w:rsid w:val="003778DB"/>
    <w:rsid w:val="00385919"/>
    <w:rsid w:val="00392026"/>
    <w:rsid w:val="003B130E"/>
    <w:rsid w:val="003C1357"/>
    <w:rsid w:val="003C323F"/>
    <w:rsid w:val="003D061C"/>
    <w:rsid w:val="003D28F7"/>
    <w:rsid w:val="003D4299"/>
    <w:rsid w:val="003D4D31"/>
    <w:rsid w:val="003D5903"/>
    <w:rsid w:val="003D5980"/>
    <w:rsid w:val="003E2EC6"/>
    <w:rsid w:val="003E52F3"/>
    <w:rsid w:val="003F5425"/>
    <w:rsid w:val="003F55F7"/>
    <w:rsid w:val="003F5C86"/>
    <w:rsid w:val="003F7FAB"/>
    <w:rsid w:val="00401D91"/>
    <w:rsid w:val="0040644C"/>
    <w:rsid w:val="0041235B"/>
    <w:rsid w:val="00415D15"/>
    <w:rsid w:val="00424166"/>
    <w:rsid w:val="00433098"/>
    <w:rsid w:val="00447901"/>
    <w:rsid w:val="00447A03"/>
    <w:rsid w:val="00453235"/>
    <w:rsid w:val="0046222D"/>
    <w:rsid w:val="00463980"/>
    <w:rsid w:val="00466A42"/>
    <w:rsid w:val="004676B3"/>
    <w:rsid w:val="00473334"/>
    <w:rsid w:val="00474EA7"/>
    <w:rsid w:val="00476AF0"/>
    <w:rsid w:val="00480B4D"/>
    <w:rsid w:val="00484595"/>
    <w:rsid w:val="00490CFB"/>
    <w:rsid w:val="0049377C"/>
    <w:rsid w:val="004A3897"/>
    <w:rsid w:val="004A7DEE"/>
    <w:rsid w:val="004B2F9D"/>
    <w:rsid w:val="004B725E"/>
    <w:rsid w:val="004B7321"/>
    <w:rsid w:val="004C2607"/>
    <w:rsid w:val="004C3260"/>
    <w:rsid w:val="004C4033"/>
    <w:rsid w:val="004C4D1E"/>
    <w:rsid w:val="004C7F5F"/>
    <w:rsid w:val="004E2170"/>
    <w:rsid w:val="004E5F85"/>
    <w:rsid w:val="004F0448"/>
    <w:rsid w:val="004F0B1F"/>
    <w:rsid w:val="00501AFA"/>
    <w:rsid w:val="00502BDD"/>
    <w:rsid w:val="005048A9"/>
    <w:rsid w:val="00512BF2"/>
    <w:rsid w:val="00517072"/>
    <w:rsid w:val="0051723D"/>
    <w:rsid w:val="00520B1D"/>
    <w:rsid w:val="005229B7"/>
    <w:rsid w:val="00525FE9"/>
    <w:rsid w:val="00541DC5"/>
    <w:rsid w:val="00542845"/>
    <w:rsid w:val="00544D47"/>
    <w:rsid w:val="00546234"/>
    <w:rsid w:val="00547AB2"/>
    <w:rsid w:val="00551D73"/>
    <w:rsid w:val="00553BD9"/>
    <w:rsid w:val="0055C799"/>
    <w:rsid w:val="005605CE"/>
    <w:rsid w:val="00560BB2"/>
    <w:rsid w:val="00560EC2"/>
    <w:rsid w:val="0056120B"/>
    <w:rsid w:val="00561EA2"/>
    <w:rsid w:val="00566A6E"/>
    <w:rsid w:val="00573518"/>
    <w:rsid w:val="00573986"/>
    <w:rsid w:val="005739B9"/>
    <w:rsid w:val="00576018"/>
    <w:rsid w:val="005810E3"/>
    <w:rsid w:val="0058483B"/>
    <w:rsid w:val="00592119"/>
    <w:rsid w:val="005A564C"/>
    <w:rsid w:val="005A73B6"/>
    <w:rsid w:val="005B3039"/>
    <w:rsid w:val="005B642D"/>
    <w:rsid w:val="005B7137"/>
    <w:rsid w:val="005B7C49"/>
    <w:rsid w:val="005C2E15"/>
    <w:rsid w:val="005C44AD"/>
    <w:rsid w:val="005C68E0"/>
    <w:rsid w:val="005D25E1"/>
    <w:rsid w:val="005D5041"/>
    <w:rsid w:val="005D529B"/>
    <w:rsid w:val="005D5B1A"/>
    <w:rsid w:val="005D5E97"/>
    <w:rsid w:val="005D6DDA"/>
    <w:rsid w:val="005E2019"/>
    <w:rsid w:val="005E5FC4"/>
    <w:rsid w:val="005E61D6"/>
    <w:rsid w:val="005E7213"/>
    <w:rsid w:val="005E7E48"/>
    <w:rsid w:val="005F2BB6"/>
    <w:rsid w:val="005F3D9A"/>
    <w:rsid w:val="005F3DE2"/>
    <w:rsid w:val="005F53E8"/>
    <w:rsid w:val="006001F2"/>
    <w:rsid w:val="00600362"/>
    <w:rsid w:val="0060082C"/>
    <w:rsid w:val="006047F3"/>
    <w:rsid w:val="006060D8"/>
    <w:rsid w:val="006251A0"/>
    <w:rsid w:val="006262B3"/>
    <w:rsid w:val="006264D9"/>
    <w:rsid w:val="006361AB"/>
    <w:rsid w:val="006444F8"/>
    <w:rsid w:val="00644C8E"/>
    <w:rsid w:val="00645D33"/>
    <w:rsid w:val="0065455A"/>
    <w:rsid w:val="00660702"/>
    <w:rsid w:val="0066305A"/>
    <w:rsid w:val="006663E8"/>
    <w:rsid w:val="00667646"/>
    <w:rsid w:val="0066774D"/>
    <w:rsid w:val="00671029"/>
    <w:rsid w:val="00671C8C"/>
    <w:rsid w:val="00674CF5"/>
    <w:rsid w:val="00682088"/>
    <w:rsid w:val="0068316A"/>
    <w:rsid w:val="00683CB1"/>
    <w:rsid w:val="00685234"/>
    <w:rsid w:val="00691605"/>
    <w:rsid w:val="0069230F"/>
    <w:rsid w:val="006955BC"/>
    <w:rsid w:val="006A0807"/>
    <w:rsid w:val="006A0E29"/>
    <w:rsid w:val="006A6589"/>
    <w:rsid w:val="006A70FE"/>
    <w:rsid w:val="006B0D4B"/>
    <w:rsid w:val="006B1826"/>
    <w:rsid w:val="006B42E7"/>
    <w:rsid w:val="006C0C44"/>
    <w:rsid w:val="006D05B1"/>
    <w:rsid w:val="006D07E6"/>
    <w:rsid w:val="006D5616"/>
    <w:rsid w:val="006E170B"/>
    <w:rsid w:val="006E717D"/>
    <w:rsid w:val="006E75A9"/>
    <w:rsid w:val="006F10CA"/>
    <w:rsid w:val="00704E56"/>
    <w:rsid w:val="00712366"/>
    <w:rsid w:val="0071278E"/>
    <w:rsid w:val="0071725A"/>
    <w:rsid w:val="00717576"/>
    <w:rsid w:val="0072108A"/>
    <w:rsid w:val="00726327"/>
    <w:rsid w:val="007271EB"/>
    <w:rsid w:val="007329D3"/>
    <w:rsid w:val="00735E6F"/>
    <w:rsid w:val="00741DD6"/>
    <w:rsid w:val="00744E6A"/>
    <w:rsid w:val="0074649A"/>
    <w:rsid w:val="00747B87"/>
    <w:rsid w:val="0075399A"/>
    <w:rsid w:val="00761CFC"/>
    <w:rsid w:val="007623DE"/>
    <w:rsid w:val="00763227"/>
    <w:rsid w:val="007714BA"/>
    <w:rsid w:val="007753C7"/>
    <w:rsid w:val="007759BC"/>
    <w:rsid w:val="00776621"/>
    <w:rsid w:val="00783D97"/>
    <w:rsid w:val="00790B4F"/>
    <w:rsid w:val="007A2CE3"/>
    <w:rsid w:val="007A4648"/>
    <w:rsid w:val="007A4D81"/>
    <w:rsid w:val="007A7322"/>
    <w:rsid w:val="007A7CDF"/>
    <w:rsid w:val="007AFAFC"/>
    <w:rsid w:val="007B10E1"/>
    <w:rsid w:val="007C7CC8"/>
    <w:rsid w:val="007D513F"/>
    <w:rsid w:val="007E0575"/>
    <w:rsid w:val="007E5C2B"/>
    <w:rsid w:val="007F4CDF"/>
    <w:rsid w:val="0080086A"/>
    <w:rsid w:val="00801C73"/>
    <w:rsid w:val="00807839"/>
    <w:rsid w:val="008134FC"/>
    <w:rsid w:val="00813774"/>
    <w:rsid w:val="00814528"/>
    <w:rsid w:val="0081555B"/>
    <w:rsid w:val="0081BE2E"/>
    <w:rsid w:val="00820459"/>
    <w:rsid w:val="00822D82"/>
    <w:rsid w:val="00824365"/>
    <w:rsid w:val="00826536"/>
    <w:rsid w:val="00841BC6"/>
    <w:rsid w:val="00845C62"/>
    <w:rsid w:val="008465AE"/>
    <w:rsid w:val="008468A6"/>
    <w:rsid w:val="008478F1"/>
    <w:rsid w:val="00852A73"/>
    <w:rsid w:val="00853086"/>
    <w:rsid w:val="008613E0"/>
    <w:rsid w:val="008613F3"/>
    <w:rsid w:val="008702C9"/>
    <w:rsid w:val="00875ECE"/>
    <w:rsid w:val="0087735B"/>
    <w:rsid w:val="00883882"/>
    <w:rsid w:val="008870E4"/>
    <w:rsid w:val="008926A7"/>
    <w:rsid w:val="00893592"/>
    <w:rsid w:val="008955B9"/>
    <w:rsid w:val="008958CB"/>
    <w:rsid w:val="00896A8A"/>
    <w:rsid w:val="008A2080"/>
    <w:rsid w:val="008A320C"/>
    <w:rsid w:val="008A72AD"/>
    <w:rsid w:val="008A74FE"/>
    <w:rsid w:val="008B0450"/>
    <w:rsid w:val="008B6A0C"/>
    <w:rsid w:val="008C27A2"/>
    <w:rsid w:val="008C371F"/>
    <w:rsid w:val="008C414D"/>
    <w:rsid w:val="008C4906"/>
    <w:rsid w:val="008C6F71"/>
    <w:rsid w:val="008D2F6E"/>
    <w:rsid w:val="008D3848"/>
    <w:rsid w:val="008D3A33"/>
    <w:rsid w:val="008D5B14"/>
    <w:rsid w:val="008E1FD3"/>
    <w:rsid w:val="008E2805"/>
    <w:rsid w:val="008E38DD"/>
    <w:rsid w:val="008E5C37"/>
    <w:rsid w:val="008F3103"/>
    <w:rsid w:val="008F4A4B"/>
    <w:rsid w:val="008F6169"/>
    <w:rsid w:val="008F712D"/>
    <w:rsid w:val="00901FEA"/>
    <w:rsid w:val="00903203"/>
    <w:rsid w:val="00903BC3"/>
    <w:rsid w:val="009049DF"/>
    <w:rsid w:val="0090717B"/>
    <w:rsid w:val="009103CB"/>
    <w:rsid w:val="00914233"/>
    <w:rsid w:val="00915B10"/>
    <w:rsid w:val="00916780"/>
    <w:rsid w:val="00920093"/>
    <w:rsid w:val="00920795"/>
    <w:rsid w:val="00921D56"/>
    <w:rsid w:val="00922253"/>
    <w:rsid w:val="00925F30"/>
    <w:rsid w:val="00926520"/>
    <w:rsid w:val="00926535"/>
    <w:rsid w:val="00926E58"/>
    <w:rsid w:val="00932E3D"/>
    <w:rsid w:val="00937EFA"/>
    <w:rsid w:val="009431D3"/>
    <w:rsid w:val="00944F38"/>
    <w:rsid w:val="009474E0"/>
    <w:rsid w:val="00951840"/>
    <w:rsid w:val="0095453F"/>
    <w:rsid w:val="0096074C"/>
    <w:rsid w:val="00961652"/>
    <w:rsid w:val="00965935"/>
    <w:rsid w:val="00971F17"/>
    <w:rsid w:val="00973A3F"/>
    <w:rsid w:val="00976EDF"/>
    <w:rsid w:val="009825F0"/>
    <w:rsid w:val="00982ECC"/>
    <w:rsid w:val="0098706C"/>
    <w:rsid w:val="0099106D"/>
    <w:rsid w:val="00991BEF"/>
    <w:rsid w:val="009A1A09"/>
    <w:rsid w:val="009A256A"/>
    <w:rsid w:val="009A47A8"/>
    <w:rsid w:val="009B31FC"/>
    <w:rsid w:val="009C1B3E"/>
    <w:rsid w:val="009D11D2"/>
    <w:rsid w:val="009D199B"/>
    <w:rsid w:val="009E0381"/>
    <w:rsid w:val="009E3A1C"/>
    <w:rsid w:val="009E4945"/>
    <w:rsid w:val="009E4B2F"/>
    <w:rsid w:val="009E4B43"/>
    <w:rsid w:val="009E4B79"/>
    <w:rsid w:val="009F278C"/>
    <w:rsid w:val="009F46BA"/>
    <w:rsid w:val="009F555D"/>
    <w:rsid w:val="00A049D5"/>
    <w:rsid w:val="00A05994"/>
    <w:rsid w:val="00A0745F"/>
    <w:rsid w:val="00A0774B"/>
    <w:rsid w:val="00A13542"/>
    <w:rsid w:val="00A16662"/>
    <w:rsid w:val="00A25693"/>
    <w:rsid w:val="00A2733D"/>
    <w:rsid w:val="00A352DD"/>
    <w:rsid w:val="00A62B7D"/>
    <w:rsid w:val="00A64C13"/>
    <w:rsid w:val="00A652F8"/>
    <w:rsid w:val="00A84A96"/>
    <w:rsid w:val="00A855D3"/>
    <w:rsid w:val="00A85D41"/>
    <w:rsid w:val="00A86096"/>
    <w:rsid w:val="00A923A6"/>
    <w:rsid w:val="00A92E56"/>
    <w:rsid w:val="00A95458"/>
    <w:rsid w:val="00A96E2B"/>
    <w:rsid w:val="00A96ED1"/>
    <w:rsid w:val="00AA162C"/>
    <w:rsid w:val="00AA40B4"/>
    <w:rsid w:val="00AA6188"/>
    <w:rsid w:val="00AA731A"/>
    <w:rsid w:val="00AB20F5"/>
    <w:rsid w:val="00AB45A3"/>
    <w:rsid w:val="00AB79E6"/>
    <w:rsid w:val="00AC2969"/>
    <w:rsid w:val="00AC7055"/>
    <w:rsid w:val="00AE179D"/>
    <w:rsid w:val="00AE3C62"/>
    <w:rsid w:val="00AE403D"/>
    <w:rsid w:val="00AF0E73"/>
    <w:rsid w:val="00AF1E84"/>
    <w:rsid w:val="00AF5B4B"/>
    <w:rsid w:val="00AF6B78"/>
    <w:rsid w:val="00B01278"/>
    <w:rsid w:val="00B01696"/>
    <w:rsid w:val="00B04AFB"/>
    <w:rsid w:val="00B04CA1"/>
    <w:rsid w:val="00B10DED"/>
    <w:rsid w:val="00B215A5"/>
    <w:rsid w:val="00B229D2"/>
    <w:rsid w:val="00B34D29"/>
    <w:rsid w:val="00B378B7"/>
    <w:rsid w:val="00B42A40"/>
    <w:rsid w:val="00B43FB8"/>
    <w:rsid w:val="00B44748"/>
    <w:rsid w:val="00B468B9"/>
    <w:rsid w:val="00B50F31"/>
    <w:rsid w:val="00B53F8B"/>
    <w:rsid w:val="00B5744E"/>
    <w:rsid w:val="00B60D49"/>
    <w:rsid w:val="00B6275E"/>
    <w:rsid w:val="00B640AD"/>
    <w:rsid w:val="00B7250F"/>
    <w:rsid w:val="00B730F1"/>
    <w:rsid w:val="00B73313"/>
    <w:rsid w:val="00B80B16"/>
    <w:rsid w:val="00B826B0"/>
    <w:rsid w:val="00B84D64"/>
    <w:rsid w:val="00B906AC"/>
    <w:rsid w:val="00B9171B"/>
    <w:rsid w:val="00B93265"/>
    <w:rsid w:val="00B95BCE"/>
    <w:rsid w:val="00BA686C"/>
    <w:rsid w:val="00BB302D"/>
    <w:rsid w:val="00BB3BF6"/>
    <w:rsid w:val="00BC29E1"/>
    <w:rsid w:val="00BC57B1"/>
    <w:rsid w:val="00BC7FF8"/>
    <w:rsid w:val="00BD5E93"/>
    <w:rsid w:val="00BD6266"/>
    <w:rsid w:val="00BD7845"/>
    <w:rsid w:val="00BE142E"/>
    <w:rsid w:val="00BE1D14"/>
    <w:rsid w:val="00BE4BA3"/>
    <w:rsid w:val="00BF1490"/>
    <w:rsid w:val="00BF4A35"/>
    <w:rsid w:val="00BF53FB"/>
    <w:rsid w:val="00C005F2"/>
    <w:rsid w:val="00C03168"/>
    <w:rsid w:val="00C040B6"/>
    <w:rsid w:val="00C0549E"/>
    <w:rsid w:val="00C16DAD"/>
    <w:rsid w:val="00C23C6C"/>
    <w:rsid w:val="00C25ADB"/>
    <w:rsid w:val="00C302A6"/>
    <w:rsid w:val="00C3072B"/>
    <w:rsid w:val="00C30D9B"/>
    <w:rsid w:val="00C3123F"/>
    <w:rsid w:val="00C32490"/>
    <w:rsid w:val="00C37D7A"/>
    <w:rsid w:val="00C45E9C"/>
    <w:rsid w:val="00C539C4"/>
    <w:rsid w:val="00C56BC5"/>
    <w:rsid w:val="00C627C2"/>
    <w:rsid w:val="00C67A1D"/>
    <w:rsid w:val="00C7308B"/>
    <w:rsid w:val="00C74856"/>
    <w:rsid w:val="00C819DA"/>
    <w:rsid w:val="00C86D2E"/>
    <w:rsid w:val="00C91EAD"/>
    <w:rsid w:val="00C944F5"/>
    <w:rsid w:val="00C97114"/>
    <w:rsid w:val="00CA01F6"/>
    <w:rsid w:val="00CA28EB"/>
    <w:rsid w:val="00CA662B"/>
    <w:rsid w:val="00CA6FF3"/>
    <w:rsid w:val="00CB42E7"/>
    <w:rsid w:val="00CC4C3F"/>
    <w:rsid w:val="00CD02B2"/>
    <w:rsid w:val="00CD17E3"/>
    <w:rsid w:val="00CE358C"/>
    <w:rsid w:val="00CE5305"/>
    <w:rsid w:val="00CF01BC"/>
    <w:rsid w:val="00CF26ED"/>
    <w:rsid w:val="00CF548F"/>
    <w:rsid w:val="00D0230D"/>
    <w:rsid w:val="00D06600"/>
    <w:rsid w:val="00D06CA3"/>
    <w:rsid w:val="00D123D4"/>
    <w:rsid w:val="00D12DD0"/>
    <w:rsid w:val="00D172E3"/>
    <w:rsid w:val="00D21F13"/>
    <w:rsid w:val="00D257EB"/>
    <w:rsid w:val="00D30FC1"/>
    <w:rsid w:val="00D32564"/>
    <w:rsid w:val="00D35AE6"/>
    <w:rsid w:val="00D37764"/>
    <w:rsid w:val="00D55636"/>
    <w:rsid w:val="00D60FE2"/>
    <w:rsid w:val="00D63EA1"/>
    <w:rsid w:val="00D70E56"/>
    <w:rsid w:val="00D72BB1"/>
    <w:rsid w:val="00D72EF9"/>
    <w:rsid w:val="00D74B09"/>
    <w:rsid w:val="00D76DD1"/>
    <w:rsid w:val="00D80C5F"/>
    <w:rsid w:val="00D81A03"/>
    <w:rsid w:val="00D831AD"/>
    <w:rsid w:val="00D84C88"/>
    <w:rsid w:val="00D9075D"/>
    <w:rsid w:val="00D93D17"/>
    <w:rsid w:val="00DA3114"/>
    <w:rsid w:val="00DA312D"/>
    <w:rsid w:val="00DA3508"/>
    <w:rsid w:val="00DA3CA5"/>
    <w:rsid w:val="00DB5E35"/>
    <w:rsid w:val="00DB6607"/>
    <w:rsid w:val="00DC4A74"/>
    <w:rsid w:val="00DC5468"/>
    <w:rsid w:val="00DC63FF"/>
    <w:rsid w:val="00DD6F35"/>
    <w:rsid w:val="00DD7861"/>
    <w:rsid w:val="00DE4DCE"/>
    <w:rsid w:val="00DE4EE3"/>
    <w:rsid w:val="00DE7E45"/>
    <w:rsid w:val="00DF34B4"/>
    <w:rsid w:val="00DF477A"/>
    <w:rsid w:val="00E01CF8"/>
    <w:rsid w:val="00E04D54"/>
    <w:rsid w:val="00E0723C"/>
    <w:rsid w:val="00E08484"/>
    <w:rsid w:val="00E115B8"/>
    <w:rsid w:val="00E12AED"/>
    <w:rsid w:val="00E12E6B"/>
    <w:rsid w:val="00E145FD"/>
    <w:rsid w:val="00E15F69"/>
    <w:rsid w:val="00E20A4C"/>
    <w:rsid w:val="00E20F9C"/>
    <w:rsid w:val="00E212FC"/>
    <w:rsid w:val="00E23CA3"/>
    <w:rsid w:val="00E24880"/>
    <w:rsid w:val="00E32097"/>
    <w:rsid w:val="00E3671E"/>
    <w:rsid w:val="00E41819"/>
    <w:rsid w:val="00E45447"/>
    <w:rsid w:val="00E47941"/>
    <w:rsid w:val="00E53CE7"/>
    <w:rsid w:val="00E61782"/>
    <w:rsid w:val="00E62438"/>
    <w:rsid w:val="00E63834"/>
    <w:rsid w:val="00E63D43"/>
    <w:rsid w:val="00E671F4"/>
    <w:rsid w:val="00E70D0C"/>
    <w:rsid w:val="00E76D4B"/>
    <w:rsid w:val="00E878F5"/>
    <w:rsid w:val="00E87D51"/>
    <w:rsid w:val="00E915EF"/>
    <w:rsid w:val="00E97FFA"/>
    <w:rsid w:val="00EA7EDD"/>
    <w:rsid w:val="00EB23B0"/>
    <w:rsid w:val="00EB26A8"/>
    <w:rsid w:val="00EB4120"/>
    <w:rsid w:val="00EB4309"/>
    <w:rsid w:val="00EB50C7"/>
    <w:rsid w:val="00EC2B29"/>
    <w:rsid w:val="00EC7520"/>
    <w:rsid w:val="00ED1DBC"/>
    <w:rsid w:val="00ED597B"/>
    <w:rsid w:val="00ED5EC2"/>
    <w:rsid w:val="00ED716A"/>
    <w:rsid w:val="00ED7A8D"/>
    <w:rsid w:val="00ED7B36"/>
    <w:rsid w:val="00EE46E1"/>
    <w:rsid w:val="00EE6B79"/>
    <w:rsid w:val="00EF29E3"/>
    <w:rsid w:val="00EF792D"/>
    <w:rsid w:val="00F01054"/>
    <w:rsid w:val="00F01F82"/>
    <w:rsid w:val="00F10CE5"/>
    <w:rsid w:val="00F10D0B"/>
    <w:rsid w:val="00F16A82"/>
    <w:rsid w:val="00F16AEA"/>
    <w:rsid w:val="00F16CC6"/>
    <w:rsid w:val="00F22536"/>
    <w:rsid w:val="00F3263C"/>
    <w:rsid w:val="00F328E4"/>
    <w:rsid w:val="00F4772A"/>
    <w:rsid w:val="00F504F5"/>
    <w:rsid w:val="00F51031"/>
    <w:rsid w:val="00F518F9"/>
    <w:rsid w:val="00F56A88"/>
    <w:rsid w:val="00F61B4E"/>
    <w:rsid w:val="00F67BA5"/>
    <w:rsid w:val="00F70DDE"/>
    <w:rsid w:val="00F71751"/>
    <w:rsid w:val="00F7749B"/>
    <w:rsid w:val="00F81CBB"/>
    <w:rsid w:val="00F844E3"/>
    <w:rsid w:val="00F85543"/>
    <w:rsid w:val="00F872BE"/>
    <w:rsid w:val="00F90C68"/>
    <w:rsid w:val="00F953C5"/>
    <w:rsid w:val="00FA2969"/>
    <w:rsid w:val="00FA60D2"/>
    <w:rsid w:val="00FA6265"/>
    <w:rsid w:val="00FB17CF"/>
    <w:rsid w:val="00FB24D9"/>
    <w:rsid w:val="00FB33D6"/>
    <w:rsid w:val="00FB7D16"/>
    <w:rsid w:val="00FC09B6"/>
    <w:rsid w:val="00FC4607"/>
    <w:rsid w:val="00FD1ACC"/>
    <w:rsid w:val="00FE381A"/>
    <w:rsid w:val="00FE5CF9"/>
    <w:rsid w:val="00FF39A0"/>
    <w:rsid w:val="00FF4361"/>
    <w:rsid w:val="00FF439E"/>
    <w:rsid w:val="010084DF"/>
    <w:rsid w:val="0113C1CF"/>
    <w:rsid w:val="011EBB24"/>
    <w:rsid w:val="0127C3A2"/>
    <w:rsid w:val="014B4B26"/>
    <w:rsid w:val="01663D9F"/>
    <w:rsid w:val="01CBD765"/>
    <w:rsid w:val="01CED1DC"/>
    <w:rsid w:val="01FCB690"/>
    <w:rsid w:val="02309D10"/>
    <w:rsid w:val="02894652"/>
    <w:rsid w:val="0301C6EF"/>
    <w:rsid w:val="030680D7"/>
    <w:rsid w:val="03253792"/>
    <w:rsid w:val="03661F1D"/>
    <w:rsid w:val="0405E2E2"/>
    <w:rsid w:val="0489E47D"/>
    <w:rsid w:val="04A86F58"/>
    <w:rsid w:val="04BAB99D"/>
    <w:rsid w:val="04BE5430"/>
    <w:rsid w:val="04DCEE25"/>
    <w:rsid w:val="054F4AB3"/>
    <w:rsid w:val="0554DDAF"/>
    <w:rsid w:val="055844B8"/>
    <w:rsid w:val="05717361"/>
    <w:rsid w:val="0590EE68"/>
    <w:rsid w:val="059E8120"/>
    <w:rsid w:val="05DDA94B"/>
    <w:rsid w:val="0628A419"/>
    <w:rsid w:val="0678D5AD"/>
    <w:rsid w:val="068E167A"/>
    <w:rsid w:val="074450C4"/>
    <w:rsid w:val="07818751"/>
    <w:rsid w:val="07FE5C91"/>
    <w:rsid w:val="0818F580"/>
    <w:rsid w:val="083C1C7E"/>
    <w:rsid w:val="086E8793"/>
    <w:rsid w:val="08D9E52E"/>
    <w:rsid w:val="090F9583"/>
    <w:rsid w:val="09115F17"/>
    <w:rsid w:val="0917FC28"/>
    <w:rsid w:val="09845E60"/>
    <w:rsid w:val="09B09094"/>
    <w:rsid w:val="09BE2149"/>
    <w:rsid w:val="0A0ADBE9"/>
    <w:rsid w:val="0A3BE307"/>
    <w:rsid w:val="0A50C9CB"/>
    <w:rsid w:val="0AE25DA1"/>
    <w:rsid w:val="0B07E849"/>
    <w:rsid w:val="0B2C3219"/>
    <w:rsid w:val="0B3CC7D4"/>
    <w:rsid w:val="0B67B7DE"/>
    <w:rsid w:val="0BA80642"/>
    <w:rsid w:val="0BABFD2F"/>
    <w:rsid w:val="0BBBC7DC"/>
    <w:rsid w:val="0C762433"/>
    <w:rsid w:val="0C9F1ED0"/>
    <w:rsid w:val="0D1B20B5"/>
    <w:rsid w:val="0D706088"/>
    <w:rsid w:val="0D7688C4"/>
    <w:rsid w:val="0D9C1D32"/>
    <w:rsid w:val="0E07D325"/>
    <w:rsid w:val="0E14DCE0"/>
    <w:rsid w:val="0E1805DB"/>
    <w:rsid w:val="0E98A377"/>
    <w:rsid w:val="0ED4A054"/>
    <w:rsid w:val="0F5CADAD"/>
    <w:rsid w:val="0F6B5371"/>
    <w:rsid w:val="0F6ED9F1"/>
    <w:rsid w:val="0FA083DE"/>
    <w:rsid w:val="10091784"/>
    <w:rsid w:val="105A4B3F"/>
    <w:rsid w:val="10979AFF"/>
    <w:rsid w:val="10C5FD34"/>
    <w:rsid w:val="10F81090"/>
    <w:rsid w:val="10FDDCA2"/>
    <w:rsid w:val="113CF849"/>
    <w:rsid w:val="1155916D"/>
    <w:rsid w:val="115C5C0D"/>
    <w:rsid w:val="1174DD14"/>
    <w:rsid w:val="11DA8323"/>
    <w:rsid w:val="128A3375"/>
    <w:rsid w:val="12A359E2"/>
    <w:rsid w:val="139A65E2"/>
    <w:rsid w:val="13B4F443"/>
    <w:rsid w:val="13CD4840"/>
    <w:rsid w:val="14057474"/>
    <w:rsid w:val="143218EA"/>
    <w:rsid w:val="147C036F"/>
    <w:rsid w:val="14C2791E"/>
    <w:rsid w:val="14D76955"/>
    <w:rsid w:val="14E78125"/>
    <w:rsid w:val="15518286"/>
    <w:rsid w:val="1563155F"/>
    <w:rsid w:val="15798F01"/>
    <w:rsid w:val="15962A2A"/>
    <w:rsid w:val="15A8ACB7"/>
    <w:rsid w:val="1615FF77"/>
    <w:rsid w:val="1693CCFD"/>
    <w:rsid w:val="16967255"/>
    <w:rsid w:val="16B4A000"/>
    <w:rsid w:val="16DE8E77"/>
    <w:rsid w:val="1710AFD9"/>
    <w:rsid w:val="17476A8B"/>
    <w:rsid w:val="17A6A910"/>
    <w:rsid w:val="17CDC098"/>
    <w:rsid w:val="17EA3641"/>
    <w:rsid w:val="17EB5CA7"/>
    <w:rsid w:val="17EC029D"/>
    <w:rsid w:val="184EEBC7"/>
    <w:rsid w:val="1875A9EF"/>
    <w:rsid w:val="18E91AC0"/>
    <w:rsid w:val="18FD5C76"/>
    <w:rsid w:val="1906161A"/>
    <w:rsid w:val="192C6B53"/>
    <w:rsid w:val="194DA19B"/>
    <w:rsid w:val="194E95D4"/>
    <w:rsid w:val="196EE5EA"/>
    <w:rsid w:val="1974A449"/>
    <w:rsid w:val="198C78E3"/>
    <w:rsid w:val="19B27BDE"/>
    <w:rsid w:val="1A5CEDC5"/>
    <w:rsid w:val="1A8781AC"/>
    <w:rsid w:val="1AAD3BF3"/>
    <w:rsid w:val="1ABA920B"/>
    <w:rsid w:val="1AD021BD"/>
    <w:rsid w:val="1B04C185"/>
    <w:rsid w:val="1B0B2729"/>
    <w:rsid w:val="1B795C0B"/>
    <w:rsid w:val="1B9DB57A"/>
    <w:rsid w:val="1BF8A8D5"/>
    <w:rsid w:val="1BFADA1D"/>
    <w:rsid w:val="1C320F5B"/>
    <w:rsid w:val="1C9DBEBE"/>
    <w:rsid w:val="1CB5E5C2"/>
    <w:rsid w:val="1D266288"/>
    <w:rsid w:val="1D966168"/>
    <w:rsid w:val="1D9FE005"/>
    <w:rsid w:val="1DB2DDB6"/>
    <w:rsid w:val="1DF5B12F"/>
    <w:rsid w:val="1E02C06D"/>
    <w:rsid w:val="1E1C074F"/>
    <w:rsid w:val="1E3E0B4F"/>
    <w:rsid w:val="1E4C97C5"/>
    <w:rsid w:val="1E6E4363"/>
    <w:rsid w:val="1E7577A8"/>
    <w:rsid w:val="1E8A8DAC"/>
    <w:rsid w:val="1E9671E5"/>
    <w:rsid w:val="1EA57FC0"/>
    <w:rsid w:val="1EC1679A"/>
    <w:rsid w:val="1F1ED31F"/>
    <w:rsid w:val="1F2D2646"/>
    <w:rsid w:val="1F43E159"/>
    <w:rsid w:val="1F58F1CC"/>
    <w:rsid w:val="1F75FD5B"/>
    <w:rsid w:val="1FFC5874"/>
    <w:rsid w:val="20133120"/>
    <w:rsid w:val="202681EA"/>
    <w:rsid w:val="2082638A"/>
    <w:rsid w:val="2089C65D"/>
    <w:rsid w:val="208F63FE"/>
    <w:rsid w:val="20D1FDDE"/>
    <w:rsid w:val="214C1819"/>
    <w:rsid w:val="2163C0E2"/>
    <w:rsid w:val="219C0040"/>
    <w:rsid w:val="21B3BBDD"/>
    <w:rsid w:val="21BB74A9"/>
    <w:rsid w:val="21FDBF49"/>
    <w:rsid w:val="2201F1AD"/>
    <w:rsid w:val="22266EAF"/>
    <w:rsid w:val="22662483"/>
    <w:rsid w:val="22BD3C93"/>
    <w:rsid w:val="22CEB89B"/>
    <w:rsid w:val="22DC7CF2"/>
    <w:rsid w:val="22F2C135"/>
    <w:rsid w:val="22FD823D"/>
    <w:rsid w:val="231EAF45"/>
    <w:rsid w:val="237A008E"/>
    <w:rsid w:val="23A763ED"/>
    <w:rsid w:val="23B6E1AA"/>
    <w:rsid w:val="23CB7683"/>
    <w:rsid w:val="23DD4030"/>
    <w:rsid w:val="23F4E8F7"/>
    <w:rsid w:val="24323929"/>
    <w:rsid w:val="248774AD"/>
    <w:rsid w:val="24CA40E0"/>
    <w:rsid w:val="253608A0"/>
    <w:rsid w:val="25388E02"/>
    <w:rsid w:val="2540BA5D"/>
    <w:rsid w:val="2546351E"/>
    <w:rsid w:val="25709114"/>
    <w:rsid w:val="257DB993"/>
    <w:rsid w:val="2598FEC9"/>
    <w:rsid w:val="25B4670F"/>
    <w:rsid w:val="25E4631F"/>
    <w:rsid w:val="25E9A4D7"/>
    <w:rsid w:val="26C1F193"/>
    <w:rsid w:val="26CB5CC7"/>
    <w:rsid w:val="26D1E1E8"/>
    <w:rsid w:val="26FA95D6"/>
    <w:rsid w:val="2772D8CD"/>
    <w:rsid w:val="277E1024"/>
    <w:rsid w:val="27A43420"/>
    <w:rsid w:val="27FAC545"/>
    <w:rsid w:val="27FAF9A4"/>
    <w:rsid w:val="27FEF3B3"/>
    <w:rsid w:val="2826AC65"/>
    <w:rsid w:val="283453E3"/>
    <w:rsid w:val="28388725"/>
    <w:rsid w:val="28A4D1D1"/>
    <w:rsid w:val="28DEC4CA"/>
    <w:rsid w:val="28EC50C3"/>
    <w:rsid w:val="28FB3C01"/>
    <w:rsid w:val="292BE536"/>
    <w:rsid w:val="29485201"/>
    <w:rsid w:val="2952EE22"/>
    <w:rsid w:val="295FA05B"/>
    <w:rsid w:val="29B360E7"/>
    <w:rsid w:val="29D9724F"/>
    <w:rsid w:val="2A13316E"/>
    <w:rsid w:val="2A1626DC"/>
    <w:rsid w:val="2A5AE555"/>
    <w:rsid w:val="2A5C07A7"/>
    <w:rsid w:val="2A9C0041"/>
    <w:rsid w:val="2AD41F7F"/>
    <w:rsid w:val="2AE54174"/>
    <w:rsid w:val="2B145697"/>
    <w:rsid w:val="2B213874"/>
    <w:rsid w:val="2B2B2B55"/>
    <w:rsid w:val="2B393945"/>
    <w:rsid w:val="2B3AABB0"/>
    <w:rsid w:val="2B480065"/>
    <w:rsid w:val="2B5EBF67"/>
    <w:rsid w:val="2B746701"/>
    <w:rsid w:val="2BB62EF5"/>
    <w:rsid w:val="2C611C0B"/>
    <w:rsid w:val="2CCC3A4A"/>
    <w:rsid w:val="2D0C3D89"/>
    <w:rsid w:val="2D172CB6"/>
    <w:rsid w:val="2D189776"/>
    <w:rsid w:val="2D7322B1"/>
    <w:rsid w:val="2D9ADFAA"/>
    <w:rsid w:val="2DBA0F0C"/>
    <w:rsid w:val="2DD0F030"/>
    <w:rsid w:val="2E3E02BA"/>
    <w:rsid w:val="2EDEE76E"/>
    <w:rsid w:val="2EF3CFF6"/>
    <w:rsid w:val="2F809530"/>
    <w:rsid w:val="2F998A1B"/>
    <w:rsid w:val="2FB7DDB8"/>
    <w:rsid w:val="2FE8DEC0"/>
    <w:rsid w:val="30A95069"/>
    <w:rsid w:val="30A96A0A"/>
    <w:rsid w:val="30DABDAA"/>
    <w:rsid w:val="30ED3430"/>
    <w:rsid w:val="3107CCF3"/>
    <w:rsid w:val="31101100"/>
    <w:rsid w:val="31359E6C"/>
    <w:rsid w:val="31A8DD52"/>
    <w:rsid w:val="31C123B9"/>
    <w:rsid w:val="31E1470E"/>
    <w:rsid w:val="322005DB"/>
    <w:rsid w:val="3238F004"/>
    <w:rsid w:val="32761D2F"/>
    <w:rsid w:val="32AB239D"/>
    <w:rsid w:val="32B26757"/>
    <w:rsid w:val="32B9D391"/>
    <w:rsid w:val="32BA976C"/>
    <w:rsid w:val="32CAF647"/>
    <w:rsid w:val="32FEE635"/>
    <w:rsid w:val="3349D801"/>
    <w:rsid w:val="33D4E723"/>
    <w:rsid w:val="348CAAEF"/>
    <w:rsid w:val="34C962FE"/>
    <w:rsid w:val="34E4A184"/>
    <w:rsid w:val="3503D7F8"/>
    <w:rsid w:val="350697D4"/>
    <w:rsid w:val="35ACD1DC"/>
    <w:rsid w:val="35DAE0B7"/>
    <w:rsid w:val="3605014E"/>
    <w:rsid w:val="36110DF4"/>
    <w:rsid w:val="36133C65"/>
    <w:rsid w:val="3617B483"/>
    <w:rsid w:val="362072BE"/>
    <w:rsid w:val="36A80097"/>
    <w:rsid w:val="36DFFD23"/>
    <w:rsid w:val="3764481F"/>
    <w:rsid w:val="376531CD"/>
    <w:rsid w:val="3772CFA9"/>
    <w:rsid w:val="37855695"/>
    <w:rsid w:val="378C3021"/>
    <w:rsid w:val="37B56CAE"/>
    <w:rsid w:val="37BC2C64"/>
    <w:rsid w:val="38C2E8E6"/>
    <w:rsid w:val="38E41A6D"/>
    <w:rsid w:val="390004CB"/>
    <w:rsid w:val="399A3389"/>
    <w:rsid w:val="39A03A5F"/>
    <w:rsid w:val="39D27539"/>
    <w:rsid w:val="3A2E1E1E"/>
    <w:rsid w:val="3A52401B"/>
    <w:rsid w:val="3A725C6C"/>
    <w:rsid w:val="3A84FB22"/>
    <w:rsid w:val="3AA3FAC5"/>
    <w:rsid w:val="3AB1F876"/>
    <w:rsid w:val="3AE31F3B"/>
    <w:rsid w:val="3B0AE85E"/>
    <w:rsid w:val="3B40E25F"/>
    <w:rsid w:val="3B4D2792"/>
    <w:rsid w:val="3B63666B"/>
    <w:rsid w:val="3B683FC8"/>
    <w:rsid w:val="3B69446C"/>
    <w:rsid w:val="3B883A51"/>
    <w:rsid w:val="3B98DE84"/>
    <w:rsid w:val="3BB901FD"/>
    <w:rsid w:val="3BD0999C"/>
    <w:rsid w:val="3C27576A"/>
    <w:rsid w:val="3C2FB9D8"/>
    <w:rsid w:val="3C752904"/>
    <w:rsid w:val="3CBFE7E2"/>
    <w:rsid w:val="3D0C794B"/>
    <w:rsid w:val="3D3F0D59"/>
    <w:rsid w:val="3D5146E1"/>
    <w:rsid w:val="3D8E55BC"/>
    <w:rsid w:val="3DB788F6"/>
    <w:rsid w:val="3DC52C03"/>
    <w:rsid w:val="3E0F7F1E"/>
    <w:rsid w:val="3E35ECFB"/>
    <w:rsid w:val="3E7C0254"/>
    <w:rsid w:val="3EECF009"/>
    <w:rsid w:val="3F28E7A6"/>
    <w:rsid w:val="3F456500"/>
    <w:rsid w:val="3F7F8555"/>
    <w:rsid w:val="3F7FE9D8"/>
    <w:rsid w:val="3F9E7137"/>
    <w:rsid w:val="3FAB0CC2"/>
    <w:rsid w:val="3FCC6512"/>
    <w:rsid w:val="3FF741BB"/>
    <w:rsid w:val="4040A24D"/>
    <w:rsid w:val="40476C06"/>
    <w:rsid w:val="407AB40D"/>
    <w:rsid w:val="407BECE8"/>
    <w:rsid w:val="4082D39C"/>
    <w:rsid w:val="409035B7"/>
    <w:rsid w:val="40FFE0A0"/>
    <w:rsid w:val="416E99F7"/>
    <w:rsid w:val="418E5432"/>
    <w:rsid w:val="41BA8608"/>
    <w:rsid w:val="41CF0411"/>
    <w:rsid w:val="41DAF0BC"/>
    <w:rsid w:val="421338F4"/>
    <w:rsid w:val="429BE811"/>
    <w:rsid w:val="42D10BE5"/>
    <w:rsid w:val="430BCFDD"/>
    <w:rsid w:val="43B45E94"/>
    <w:rsid w:val="43BC2FAF"/>
    <w:rsid w:val="440271C1"/>
    <w:rsid w:val="4434FE8F"/>
    <w:rsid w:val="443CD9DC"/>
    <w:rsid w:val="4470BF0D"/>
    <w:rsid w:val="44945AA2"/>
    <w:rsid w:val="44CB67C4"/>
    <w:rsid w:val="44CD71AB"/>
    <w:rsid w:val="44FB0FDF"/>
    <w:rsid w:val="45030EB8"/>
    <w:rsid w:val="450C705B"/>
    <w:rsid w:val="451A3BF6"/>
    <w:rsid w:val="451FCF01"/>
    <w:rsid w:val="4579F0F3"/>
    <w:rsid w:val="458A62E8"/>
    <w:rsid w:val="4592FE13"/>
    <w:rsid w:val="45C451D6"/>
    <w:rsid w:val="45CF1E0B"/>
    <w:rsid w:val="45DE8A9E"/>
    <w:rsid w:val="46140F27"/>
    <w:rsid w:val="46704FA1"/>
    <w:rsid w:val="4671F750"/>
    <w:rsid w:val="46841319"/>
    <w:rsid w:val="46A20687"/>
    <w:rsid w:val="471522D3"/>
    <w:rsid w:val="47429D3F"/>
    <w:rsid w:val="4743FAAA"/>
    <w:rsid w:val="476B9735"/>
    <w:rsid w:val="479BFB9F"/>
    <w:rsid w:val="47AC85B8"/>
    <w:rsid w:val="48DB7419"/>
    <w:rsid w:val="490478C1"/>
    <w:rsid w:val="49248EC1"/>
    <w:rsid w:val="493D2FFB"/>
    <w:rsid w:val="49A3478A"/>
    <w:rsid w:val="4A378613"/>
    <w:rsid w:val="4A8C72B3"/>
    <w:rsid w:val="4B2091FD"/>
    <w:rsid w:val="4B4B150F"/>
    <w:rsid w:val="4B64DC16"/>
    <w:rsid w:val="4B766E10"/>
    <w:rsid w:val="4B9F6392"/>
    <w:rsid w:val="4C8FCE52"/>
    <w:rsid w:val="4CC03687"/>
    <w:rsid w:val="4CD4CE5F"/>
    <w:rsid w:val="4CDAAC55"/>
    <w:rsid w:val="4D5B670D"/>
    <w:rsid w:val="4D7F4D84"/>
    <w:rsid w:val="4DB0123A"/>
    <w:rsid w:val="4DCDA39C"/>
    <w:rsid w:val="4E128149"/>
    <w:rsid w:val="4E27E5D1"/>
    <w:rsid w:val="4E401BAF"/>
    <w:rsid w:val="4ECBDFB6"/>
    <w:rsid w:val="4F0EB579"/>
    <w:rsid w:val="4F348C76"/>
    <w:rsid w:val="4F44ADFF"/>
    <w:rsid w:val="4FAC1312"/>
    <w:rsid w:val="4FB4364A"/>
    <w:rsid w:val="4FD3DC26"/>
    <w:rsid w:val="50242DAD"/>
    <w:rsid w:val="502FBD00"/>
    <w:rsid w:val="504BA268"/>
    <w:rsid w:val="5091F94C"/>
    <w:rsid w:val="509A3200"/>
    <w:rsid w:val="50A1DA6E"/>
    <w:rsid w:val="50B7B715"/>
    <w:rsid w:val="50D73C67"/>
    <w:rsid w:val="510E19E9"/>
    <w:rsid w:val="512FF2C9"/>
    <w:rsid w:val="514072B4"/>
    <w:rsid w:val="5164E32D"/>
    <w:rsid w:val="51702E4E"/>
    <w:rsid w:val="51B07145"/>
    <w:rsid w:val="51F89E0B"/>
    <w:rsid w:val="52196D99"/>
    <w:rsid w:val="521B9259"/>
    <w:rsid w:val="529FDEE5"/>
    <w:rsid w:val="52C1FAAB"/>
    <w:rsid w:val="5337D285"/>
    <w:rsid w:val="538328A0"/>
    <w:rsid w:val="538AD50D"/>
    <w:rsid w:val="53AF70C6"/>
    <w:rsid w:val="53CDAF87"/>
    <w:rsid w:val="53EA3876"/>
    <w:rsid w:val="541D3D85"/>
    <w:rsid w:val="5451DAC0"/>
    <w:rsid w:val="54EA5DA4"/>
    <w:rsid w:val="55421ACB"/>
    <w:rsid w:val="5543EC78"/>
    <w:rsid w:val="554D5BCA"/>
    <w:rsid w:val="5572BF18"/>
    <w:rsid w:val="55AE0BFF"/>
    <w:rsid w:val="55B20EBF"/>
    <w:rsid w:val="55F978E4"/>
    <w:rsid w:val="56BD1619"/>
    <w:rsid w:val="56F12034"/>
    <w:rsid w:val="570192E2"/>
    <w:rsid w:val="57417905"/>
    <w:rsid w:val="5741DE64"/>
    <w:rsid w:val="577C61F5"/>
    <w:rsid w:val="57F76F8B"/>
    <w:rsid w:val="581360F5"/>
    <w:rsid w:val="5824656B"/>
    <w:rsid w:val="58258864"/>
    <w:rsid w:val="584009B1"/>
    <w:rsid w:val="5864CEAB"/>
    <w:rsid w:val="588563D2"/>
    <w:rsid w:val="589F2BDA"/>
    <w:rsid w:val="595B0427"/>
    <w:rsid w:val="59AC3312"/>
    <w:rsid w:val="59F1EA69"/>
    <w:rsid w:val="5A21170C"/>
    <w:rsid w:val="5AF39BD6"/>
    <w:rsid w:val="5B0B3CC1"/>
    <w:rsid w:val="5B4CAF1B"/>
    <w:rsid w:val="5B9CD7FC"/>
    <w:rsid w:val="5BA0F558"/>
    <w:rsid w:val="5BEE1E24"/>
    <w:rsid w:val="5BF88B44"/>
    <w:rsid w:val="5C93DE53"/>
    <w:rsid w:val="5C96E1E0"/>
    <w:rsid w:val="5CCCA2F1"/>
    <w:rsid w:val="5DAFEA16"/>
    <w:rsid w:val="5DEB39F5"/>
    <w:rsid w:val="5DF6E743"/>
    <w:rsid w:val="5E1F0248"/>
    <w:rsid w:val="5E49AF80"/>
    <w:rsid w:val="5E67AFC9"/>
    <w:rsid w:val="5E7127A9"/>
    <w:rsid w:val="5E750238"/>
    <w:rsid w:val="5F674876"/>
    <w:rsid w:val="5F6B35F5"/>
    <w:rsid w:val="5F9E4A41"/>
    <w:rsid w:val="60033DC1"/>
    <w:rsid w:val="6029C906"/>
    <w:rsid w:val="60579658"/>
    <w:rsid w:val="6083D522"/>
    <w:rsid w:val="60DF05BA"/>
    <w:rsid w:val="61113904"/>
    <w:rsid w:val="611FF1CF"/>
    <w:rsid w:val="6162A8CC"/>
    <w:rsid w:val="6180C47A"/>
    <w:rsid w:val="618D0DC8"/>
    <w:rsid w:val="6196843B"/>
    <w:rsid w:val="61E56374"/>
    <w:rsid w:val="61EFFFEE"/>
    <w:rsid w:val="6223EF43"/>
    <w:rsid w:val="6235F6A1"/>
    <w:rsid w:val="6247F4BC"/>
    <w:rsid w:val="628A612A"/>
    <w:rsid w:val="62A2B530"/>
    <w:rsid w:val="62F89F89"/>
    <w:rsid w:val="633C635E"/>
    <w:rsid w:val="63E01E5A"/>
    <w:rsid w:val="64232B34"/>
    <w:rsid w:val="643B4C27"/>
    <w:rsid w:val="6445CBEF"/>
    <w:rsid w:val="6458FC8B"/>
    <w:rsid w:val="64A6BF2F"/>
    <w:rsid w:val="6511D8B4"/>
    <w:rsid w:val="652AF829"/>
    <w:rsid w:val="653E25C5"/>
    <w:rsid w:val="65D8A59D"/>
    <w:rsid w:val="6617F671"/>
    <w:rsid w:val="66219991"/>
    <w:rsid w:val="662AE740"/>
    <w:rsid w:val="662C59D3"/>
    <w:rsid w:val="6651F439"/>
    <w:rsid w:val="6747E3BA"/>
    <w:rsid w:val="6761B39A"/>
    <w:rsid w:val="679525C9"/>
    <w:rsid w:val="67A830D7"/>
    <w:rsid w:val="67AEED23"/>
    <w:rsid w:val="67E99CBB"/>
    <w:rsid w:val="680A6F6B"/>
    <w:rsid w:val="683D2A3A"/>
    <w:rsid w:val="68490F69"/>
    <w:rsid w:val="688F16A8"/>
    <w:rsid w:val="6894DBCA"/>
    <w:rsid w:val="68A08EC9"/>
    <w:rsid w:val="68C285FF"/>
    <w:rsid w:val="68D4232F"/>
    <w:rsid w:val="68E77BD3"/>
    <w:rsid w:val="692F233E"/>
    <w:rsid w:val="69CBCA0A"/>
    <w:rsid w:val="69D946FD"/>
    <w:rsid w:val="69E429DA"/>
    <w:rsid w:val="69F9D16E"/>
    <w:rsid w:val="69FE5BE1"/>
    <w:rsid w:val="6A221919"/>
    <w:rsid w:val="6A7B6753"/>
    <w:rsid w:val="6A97899F"/>
    <w:rsid w:val="6B0826F4"/>
    <w:rsid w:val="6B23C020"/>
    <w:rsid w:val="6B343165"/>
    <w:rsid w:val="6B7FEC8F"/>
    <w:rsid w:val="6BA3EA5B"/>
    <w:rsid w:val="6BD6AEA9"/>
    <w:rsid w:val="6BE9C1CD"/>
    <w:rsid w:val="6C0D596D"/>
    <w:rsid w:val="6C488E3A"/>
    <w:rsid w:val="6CA083C7"/>
    <w:rsid w:val="6CD00D54"/>
    <w:rsid w:val="6CFD1931"/>
    <w:rsid w:val="6D0ACD53"/>
    <w:rsid w:val="6D3E30E2"/>
    <w:rsid w:val="6D91D560"/>
    <w:rsid w:val="6DEA5B83"/>
    <w:rsid w:val="6E2796DA"/>
    <w:rsid w:val="6E51FECC"/>
    <w:rsid w:val="6EDD3319"/>
    <w:rsid w:val="6EEE6807"/>
    <w:rsid w:val="6EF801C0"/>
    <w:rsid w:val="6F089B98"/>
    <w:rsid w:val="6F2D82B4"/>
    <w:rsid w:val="6F6850C0"/>
    <w:rsid w:val="6F71BB1B"/>
    <w:rsid w:val="6F9DAECC"/>
    <w:rsid w:val="703F5FC4"/>
    <w:rsid w:val="70855058"/>
    <w:rsid w:val="70DC5025"/>
    <w:rsid w:val="716322E8"/>
    <w:rsid w:val="717F1421"/>
    <w:rsid w:val="7187A807"/>
    <w:rsid w:val="71F6FD7A"/>
    <w:rsid w:val="72114BA1"/>
    <w:rsid w:val="7227665D"/>
    <w:rsid w:val="727C8F39"/>
    <w:rsid w:val="72A4A74C"/>
    <w:rsid w:val="72F37888"/>
    <w:rsid w:val="73028982"/>
    <w:rsid w:val="73198A44"/>
    <w:rsid w:val="73310728"/>
    <w:rsid w:val="73A0EBDE"/>
    <w:rsid w:val="73B8237B"/>
    <w:rsid w:val="73BCA23D"/>
    <w:rsid w:val="73F003FA"/>
    <w:rsid w:val="74395D58"/>
    <w:rsid w:val="744A3BC8"/>
    <w:rsid w:val="74820E0A"/>
    <w:rsid w:val="74E276EF"/>
    <w:rsid w:val="74F1877D"/>
    <w:rsid w:val="751FE882"/>
    <w:rsid w:val="754D3C53"/>
    <w:rsid w:val="7592B78B"/>
    <w:rsid w:val="7598B79E"/>
    <w:rsid w:val="75CAAA15"/>
    <w:rsid w:val="75D47022"/>
    <w:rsid w:val="75DFA606"/>
    <w:rsid w:val="75F99578"/>
    <w:rsid w:val="761A96CB"/>
    <w:rsid w:val="7625C833"/>
    <w:rsid w:val="764D4FED"/>
    <w:rsid w:val="768D66A4"/>
    <w:rsid w:val="7742E962"/>
    <w:rsid w:val="777084B5"/>
    <w:rsid w:val="77C932B2"/>
    <w:rsid w:val="77CA8133"/>
    <w:rsid w:val="77CD677A"/>
    <w:rsid w:val="780C266A"/>
    <w:rsid w:val="7810BAC6"/>
    <w:rsid w:val="784E21B4"/>
    <w:rsid w:val="785F0F60"/>
    <w:rsid w:val="78978AD1"/>
    <w:rsid w:val="789C313F"/>
    <w:rsid w:val="792BC56F"/>
    <w:rsid w:val="793991DF"/>
    <w:rsid w:val="7992C7A5"/>
    <w:rsid w:val="79966D0A"/>
    <w:rsid w:val="79D7D43E"/>
    <w:rsid w:val="7A0C5350"/>
    <w:rsid w:val="7A641CFB"/>
    <w:rsid w:val="7A7D1D12"/>
    <w:rsid w:val="7ACEDD18"/>
    <w:rsid w:val="7AFC777A"/>
    <w:rsid w:val="7B4FC2CA"/>
    <w:rsid w:val="7B50D632"/>
    <w:rsid w:val="7BA28B12"/>
    <w:rsid w:val="7BA84CF9"/>
    <w:rsid w:val="7C3EFD9F"/>
    <w:rsid w:val="7C636EAA"/>
    <w:rsid w:val="7CA826FF"/>
    <w:rsid w:val="7CECAD13"/>
    <w:rsid w:val="7D0FA23F"/>
    <w:rsid w:val="7D917154"/>
    <w:rsid w:val="7DC29779"/>
    <w:rsid w:val="7E11371E"/>
    <w:rsid w:val="7E764D09"/>
    <w:rsid w:val="7E7BD7B7"/>
    <w:rsid w:val="7E8F3F55"/>
    <w:rsid w:val="7EF80FC7"/>
    <w:rsid w:val="7F2D1EF0"/>
    <w:rsid w:val="7FAB9548"/>
    <w:rsid w:val="7FAD266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7C062E"/>
  <w15:chartTrackingRefBased/>
  <w15:docId w15:val="{35A3B11E-D53B-4BE9-BE47-734A628A0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154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textrun">
    <w:name w:val="normaltextrun"/>
    <w:basedOn w:val="DefaultParagraphFont"/>
    <w:rsid w:val="00351548"/>
  </w:style>
  <w:style w:type="paragraph" w:customStyle="1" w:styleId="paragraph">
    <w:name w:val="paragraph"/>
    <w:basedOn w:val="Normal"/>
    <w:rsid w:val="00351548"/>
    <w:pPr>
      <w:spacing w:before="100" w:beforeAutospacing="1" w:after="100" w:afterAutospacing="1" w:line="240" w:lineRule="auto"/>
    </w:pPr>
    <w:rPr>
      <w:rFonts w:ascii="Times New Roman" w:eastAsia="Times New Roman" w:hAnsi="Times New Roman" w:cs="Times New Roman"/>
      <w:kern w:val="0"/>
      <w:sz w:val="24"/>
      <w:szCs w:val="24"/>
    </w:rPr>
  </w:style>
  <w:style w:type="character" w:styleId="CommentReference">
    <w:name w:val="annotation reference"/>
    <w:basedOn w:val="DefaultParagraphFont"/>
    <w:uiPriority w:val="99"/>
    <w:semiHidden/>
    <w:unhideWhenUsed/>
    <w:rsid w:val="00351548"/>
    <w:rPr>
      <w:sz w:val="16"/>
      <w:szCs w:val="16"/>
    </w:rPr>
  </w:style>
  <w:style w:type="paragraph" w:styleId="CommentText">
    <w:name w:val="annotation text"/>
    <w:basedOn w:val="Normal"/>
    <w:link w:val="CommentTextChar"/>
    <w:uiPriority w:val="99"/>
    <w:unhideWhenUsed/>
    <w:rsid w:val="00351548"/>
    <w:pPr>
      <w:spacing w:line="240" w:lineRule="auto"/>
    </w:pPr>
    <w:rPr>
      <w:sz w:val="20"/>
      <w:szCs w:val="20"/>
    </w:rPr>
  </w:style>
  <w:style w:type="character" w:customStyle="1" w:styleId="CommentTextChar">
    <w:name w:val="Comment Text Char"/>
    <w:basedOn w:val="DefaultParagraphFont"/>
    <w:link w:val="CommentText"/>
    <w:uiPriority w:val="99"/>
    <w:rsid w:val="00351548"/>
    <w:rPr>
      <w:sz w:val="20"/>
      <w:szCs w:val="20"/>
    </w:rPr>
  </w:style>
  <w:style w:type="character" w:customStyle="1" w:styleId="cf01">
    <w:name w:val="cf01"/>
    <w:basedOn w:val="DefaultParagraphFont"/>
    <w:rsid w:val="00D37764"/>
    <w:rPr>
      <w:rFonts w:ascii="Segoe UI" w:hAnsi="Segoe UI" w:cs="Segoe UI" w:hint="default"/>
      <w:sz w:val="24"/>
      <w:szCs w:val="24"/>
    </w:rPr>
  </w:style>
  <w:style w:type="paragraph" w:styleId="CommentSubject">
    <w:name w:val="annotation subject"/>
    <w:basedOn w:val="CommentText"/>
    <w:next w:val="CommentText"/>
    <w:link w:val="CommentSubjectChar"/>
    <w:uiPriority w:val="99"/>
    <w:semiHidden/>
    <w:unhideWhenUsed/>
    <w:rsid w:val="00841BC6"/>
    <w:rPr>
      <w:b/>
      <w:bCs/>
    </w:rPr>
  </w:style>
  <w:style w:type="character" w:customStyle="1" w:styleId="CommentSubjectChar">
    <w:name w:val="Comment Subject Char"/>
    <w:basedOn w:val="CommentTextChar"/>
    <w:link w:val="CommentSubject"/>
    <w:uiPriority w:val="99"/>
    <w:semiHidden/>
    <w:rsid w:val="00841BC6"/>
    <w:rPr>
      <w:b/>
      <w:bCs/>
      <w:sz w:val="20"/>
      <w:szCs w:val="20"/>
    </w:rPr>
  </w:style>
  <w:style w:type="paragraph" w:styleId="Revision">
    <w:name w:val="Revision"/>
    <w:hidden/>
    <w:uiPriority w:val="99"/>
    <w:semiHidden/>
    <w:rsid w:val="00920795"/>
    <w:pPr>
      <w:spacing w:after="0" w:line="240" w:lineRule="auto"/>
    </w:pPr>
  </w:style>
  <w:style w:type="paragraph" w:styleId="Header">
    <w:name w:val="header"/>
    <w:basedOn w:val="Normal"/>
    <w:link w:val="HeaderChar"/>
    <w:uiPriority w:val="99"/>
    <w:unhideWhenUsed/>
    <w:rsid w:val="00CE5305"/>
    <w:pPr>
      <w:tabs>
        <w:tab w:val="center" w:pos="4680"/>
        <w:tab w:val="right" w:pos="9360"/>
      </w:tabs>
      <w:spacing w:after="0" w:line="240" w:lineRule="auto"/>
    </w:pPr>
  </w:style>
  <w:style w:type="character" w:customStyle="1" w:styleId="HeaderChar">
    <w:name w:val="Header Char"/>
    <w:basedOn w:val="DefaultParagraphFont"/>
    <w:link w:val="Header"/>
    <w:uiPriority w:val="99"/>
    <w:rsid w:val="00CE5305"/>
  </w:style>
  <w:style w:type="paragraph" w:styleId="Footer">
    <w:name w:val="footer"/>
    <w:basedOn w:val="Normal"/>
    <w:link w:val="FooterChar"/>
    <w:uiPriority w:val="99"/>
    <w:unhideWhenUsed/>
    <w:rsid w:val="00CE5305"/>
    <w:pPr>
      <w:tabs>
        <w:tab w:val="center" w:pos="4680"/>
        <w:tab w:val="right" w:pos="9360"/>
      </w:tabs>
      <w:spacing w:after="0" w:line="240" w:lineRule="auto"/>
    </w:pPr>
  </w:style>
  <w:style w:type="character" w:customStyle="1" w:styleId="FooterChar">
    <w:name w:val="Footer Char"/>
    <w:basedOn w:val="DefaultParagraphFont"/>
    <w:link w:val="Footer"/>
    <w:uiPriority w:val="99"/>
    <w:rsid w:val="00CE5305"/>
  </w:style>
  <w:style w:type="character" w:styleId="Mention">
    <w:name w:val="Mention"/>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1983B1611A56F4F81EE68961D008208" ma:contentTypeVersion="6" ma:contentTypeDescription="Create a new document." ma:contentTypeScope="" ma:versionID="a9437b9f30c5221fa3db9761bba00048">
  <xsd:schema xmlns:xsd="http://www.w3.org/2001/XMLSchema" xmlns:xs="http://www.w3.org/2001/XMLSchema" xmlns:p="http://schemas.microsoft.com/office/2006/metadata/properties" xmlns:ns2="f42d0a97-16d1-4be6-9868-940ff716c6a6" xmlns:ns3="d827eba4-874b-4a78-b263-3896ac0d100a" targetNamespace="http://schemas.microsoft.com/office/2006/metadata/properties" ma:root="true" ma:fieldsID="51590a08aa260acded592dcdb35a5c46" ns2:_="" ns3:_="">
    <xsd:import namespace="f42d0a97-16d1-4be6-9868-940ff716c6a6"/>
    <xsd:import namespace="d827eba4-874b-4a78-b263-3896ac0d100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2d0a97-16d1-4be6-9868-940ff716c6a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827eba4-874b-4a78-b263-3896ac0d100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5B8D1B9-8DE4-4A39-9647-C9DE79F6CE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2d0a97-16d1-4be6-9868-940ff716c6a6"/>
    <ds:schemaRef ds:uri="d827eba4-874b-4a78-b263-3896ac0d100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7849E5A-7B10-484F-B0B8-E64AA50B6BE2}">
  <ds:schemaRefs>
    <ds:schemaRef ds:uri="http://schemas.microsoft.com/sharepoint/v3/contenttype/forms"/>
  </ds:schemaRefs>
</ds:datastoreItem>
</file>

<file path=customXml/itemProps3.xml><?xml version="1.0" encoding="utf-8"?>
<ds:datastoreItem xmlns:ds="http://schemas.openxmlformats.org/officeDocument/2006/customXml" ds:itemID="{46A5A718-5911-4DC5-881D-7D6BD37FA1D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3</Pages>
  <Words>977</Words>
  <Characters>5575</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Bonner, Jerri (LeAnne)</dc:creator>
  <cp:keywords/>
  <dc:description/>
  <cp:lastModifiedBy>Oster, Ryan A</cp:lastModifiedBy>
  <cp:revision>7</cp:revision>
  <dcterms:created xsi:type="dcterms:W3CDTF">2025-03-20T15:45:00Z</dcterms:created>
  <dcterms:modified xsi:type="dcterms:W3CDTF">2025-04-07T13:09:00Z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0x010100A1983B1611A56F4F81EE68961D008208</vt:lpwstr>
  </property>
</Properties>
</file>